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DABB2E" w14:textId="77777777" w:rsidR="00901658" w:rsidRDefault="00901658">
      <w:pPr>
        <w:ind w:left="720" w:hanging="720"/>
        <w:rPr>
          <w:rFonts w:eastAsia="宋体"/>
        </w:rPr>
      </w:pPr>
    </w:p>
    <w:p w14:paraId="57B68F2B" w14:textId="77777777" w:rsidR="00A74818" w:rsidRPr="00B460F0" w:rsidRDefault="00436726">
      <w:pPr>
        <w:ind w:left="720" w:hanging="720"/>
        <w:rPr>
          <w:rFonts w:eastAsia="宋体"/>
        </w:rPr>
      </w:pPr>
      <w:r w:rsidRPr="00B460F0">
        <w:rPr>
          <w:rFonts w:eastAsia="宋体"/>
          <w:noProof/>
        </w:rPr>
        <w:drawing>
          <wp:anchor distT="0" distB="0" distL="114300" distR="114300" simplePos="0" relativeHeight="251658240" behindDoc="1" locked="0" layoutInCell="1" allowOverlap="1" wp14:anchorId="4826B5B1" wp14:editId="1015293C">
            <wp:simplePos x="0" y="0"/>
            <wp:positionH relativeFrom="page">
              <wp:posOffset>0</wp:posOffset>
            </wp:positionH>
            <wp:positionV relativeFrom="paragraph">
              <wp:posOffset>-880745</wp:posOffset>
            </wp:positionV>
            <wp:extent cx="10692765" cy="6848475"/>
            <wp:effectExtent l="0" t="0" r="0" b="9525"/>
            <wp:wrapNone/>
            <wp:docPr id="2" name="图片 2" descr="A picture containing fis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fish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07"/>
                    <a:stretch>
                      <a:fillRect/>
                    </a:stretch>
                  </pic:blipFill>
                  <pic:spPr>
                    <a:xfrm>
                      <a:off x="0" y="0"/>
                      <a:ext cx="10692765" cy="68484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460F0">
        <w:rPr>
          <w:rFonts w:eastAsia="宋体"/>
          <w:noProof/>
        </w:rPr>
        <w:drawing>
          <wp:anchor distT="0" distB="0" distL="114300" distR="114300" simplePos="0" relativeHeight="251658241" behindDoc="0" locked="0" layoutInCell="1" allowOverlap="1" wp14:anchorId="16DBA5C9" wp14:editId="0373D256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1971675" cy="428625"/>
            <wp:effectExtent l="0" t="0" r="0" b="9525"/>
            <wp:wrapNone/>
            <wp:docPr id="5" name="图片 5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drawing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428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9F5983" w14:textId="77777777" w:rsidR="00A74818" w:rsidRPr="00B460F0" w:rsidRDefault="00A74818">
      <w:pPr>
        <w:rPr>
          <w:rFonts w:eastAsia="宋体"/>
        </w:rPr>
      </w:pPr>
    </w:p>
    <w:p w14:paraId="2939B7DB" w14:textId="77777777" w:rsidR="00A74818" w:rsidRPr="00B460F0" w:rsidRDefault="00A74818">
      <w:pPr>
        <w:rPr>
          <w:rFonts w:eastAsia="宋体"/>
        </w:rPr>
      </w:pPr>
    </w:p>
    <w:p w14:paraId="264F080E" w14:textId="77777777" w:rsidR="00A74818" w:rsidRPr="00B460F0" w:rsidRDefault="00A74818">
      <w:pPr>
        <w:tabs>
          <w:tab w:val="center" w:pos="6848"/>
        </w:tabs>
        <w:spacing w:after="160" w:line="259" w:lineRule="auto"/>
        <w:rPr>
          <w:rFonts w:eastAsia="宋体"/>
        </w:rPr>
      </w:pPr>
    </w:p>
    <w:p w14:paraId="08077B3F" w14:textId="77777777" w:rsidR="00A74818" w:rsidRPr="00B460F0" w:rsidRDefault="00436726">
      <w:pPr>
        <w:rPr>
          <w:rFonts w:eastAsia="宋体"/>
          <w:lang w:eastAsia="zh-CN"/>
        </w:rPr>
      </w:pPr>
      <w:bookmarkStart w:id="0" w:name="_Toc118960395"/>
      <w:bookmarkStart w:id="1" w:name="_Toc118960428"/>
      <w:bookmarkStart w:id="2" w:name="_Toc119070407"/>
      <w:r w:rsidRPr="00B460F0">
        <w:rPr>
          <w:rFonts w:eastAsia="宋体"/>
          <w:noProof/>
          <w:color w:val="FF0000"/>
          <w:sz w:val="52"/>
          <w:szCs w:val="52"/>
        </w:rPr>
        <mc:AlternateContent>
          <mc:Choice Requires="wps">
            <w:drawing>
              <wp:anchor distT="45720" distB="45720" distL="114300" distR="114300" simplePos="0" relativeHeight="251658246" behindDoc="0" locked="0" layoutInCell="1" allowOverlap="1" wp14:anchorId="0D58D735" wp14:editId="2444B4F1">
                <wp:simplePos x="0" y="0"/>
                <wp:positionH relativeFrom="margin">
                  <wp:align>left</wp:align>
                </wp:positionH>
                <wp:positionV relativeFrom="paragraph">
                  <wp:posOffset>3910330</wp:posOffset>
                </wp:positionV>
                <wp:extent cx="4200525" cy="252095"/>
                <wp:effectExtent l="0" t="0" r="0" b="0"/>
                <wp:wrapNone/>
                <wp:docPr id="3" name="文本框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520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194CE2FF" w14:textId="77777777" w:rsidR="00A74818" w:rsidRDefault="00436726">
                            <w:pPr>
                              <w:rPr>
                                <w:rFonts w:eastAsia="宋体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rFonts w:eastAsia="宋体"/>
                                <w:color w:val="FFFFFF" w:themeColor="background1"/>
                                <w:sz w:val="16"/>
                                <w:szCs w:val="16"/>
                              </w:rPr>
                              <w:t>最后修订</w:t>
                            </w:r>
                            <w:proofErr w:type="spellEnd"/>
                            <w:r>
                              <w:rPr>
                                <w:rFonts w:eastAsia="宋体"/>
                                <w:color w:val="FFFFFF" w:themeColor="background1"/>
                                <w:sz w:val="16"/>
                                <w:szCs w:val="16"/>
                              </w:rPr>
                              <w:t>: 2022</w:t>
                            </w:r>
                            <w:r>
                              <w:rPr>
                                <w:rFonts w:eastAsia="宋体"/>
                                <w:color w:val="FFFFFF" w:themeColor="background1"/>
                                <w:sz w:val="16"/>
                                <w:szCs w:val="16"/>
                              </w:rPr>
                              <w:t>年</w:t>
                            </w:r>
                            <w:r>
                              <w:rPr>
                                <w:rFonts w:eastAsia="宋体"/>
                                <w:color w:val="FFFFFF" w:themeColor="background1"/>
                                <w:sz w:val="16"/>
                                <w:szCs w:val="16"/>
                              </w:rPr>
                              <w:t>12</w:t>
                            </w:r>
                            <w:r>
                              <w:rPr>
                                <w:rFonts w:eastAsia="宋体"/>
                                <w:color w:val="FFFFFF" w:themeColor="background1"/>
                                <w:sz w:val="16"/>
                                <w:szCs w:val="16"/>
                              </w:rPr>
                              <w:t>月</w:t>
                            </w:r>
                            <w:r>
                              <w:rPr>
                                <w:rFonts w:eastAsia="宋体"/>
                                <w:color w:val="FFFFFF" w:themeColor="background1"/>
                                <w:sz w:val="16"/>
                                <w:szCs w:val="16"/>
                              </w:rPr>
                              <w:t>16</w:t>
                            </w:r>
                            <w:r>
                              <w:rPr>
                                <w:rFonts w:eastAsia="宋体"/>
                                <w:color w:val="FFFFFF" w:themeColor="background1"/>
                                <w:sz w:val="16"/>
                                <w:szCs w:val="16"/>
                              </w:rPr>
                              <w:t>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D58D735" id="_x0000_t202" coordsize="21600,21600" o:spt="202" path="m,l,21600r21600,l21600,xe">
                <v:stroke joinstyle="miter"/>
                <v:path gradientshapeok="t" o:connecttype="rect"/>
              </v:shapetype>
              <v:shape id="文本框 3" o:spid="_x0000_s1026" type="#_x0000_t202" style="position:absolute;margin-left:0;margin-top:307.9pt;width:330.75pt;height:19.85pt;z-index:251658246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" filled="f" stroked="f">
                <v:textbox style="mso-fit-shape-to-text:t">
                  <w:txbxContent>
                    <w:p w14:paraId="194CE2FF" w14:textId="77777777" w:rsidR="00A74818" w:rsidRDefault="00436726">
                      <w:pPr>
                        <w:rPr>
                          <w:rFonts w:eastAsia="宋体"/>
                          <w:color w:val="FFFFFF" w:themeColor="background1"/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rFonts w:eastAsia="宋体"/>
                          <w:color w:val="FFFFFF" w:themeColor="background1"/>
                          <w:sz w:val="16"/>
                          <w:szCs w:val="16"/>
                        </w:rPr>
                        <w:t>最后修订</w:t>
                      </w:r>
                      <w:proofErr w:type="spellEnd"/>
                      <w:r>
                        <w:rPr>
                          <w:rFonts w:eastAsia="宋体"/>
                          <w:color w:val="FFFFFF" w:themeColor="background1"/>
                          <w:sz w:val="16"/>
                          <w:szCs w:val="16"/>
                        </w:rPr>
                        <w:t>: 2022</w:t>
                      </w:r>
                      <w:r>
                        <w:rPr>
                          <w:rFonts w:eastAsia="宋体"/>
                          <w:color w:val="FFFFFF" w:themeColor="background1"/>
                          <w:sz w:val="16"/>
                          <w:szCs w:val="16"/>
                        </w:rPr>
                        <w:t>年</w:t>
                      </w:r>
                      <w:r>
                        <w:rPr>
                          <w:rFonts w:eastAsia="宋体"/>
                          <w:color w:val="FFFFFF" w:themeColor="background1"/>
                          <w:sz w:val="16"/>
                          <w:szCs w:val="16"/>
                        </w:rPr>
                        <w:t>12</w:t>
                      </w:r>
                      <w:r>
                        <w:rPr>
                          <w:rFonts w:eastAsia="宋体"/>
                          <w:color w:val="FFFFFF" w:themeColor="background1"/>
                          <w:sz w:val="16"/>
                          <w:szCs w:val="16"/>
                        </w:rPr>
                        <w:t>月</w:t>
                      </w:r>
                      <w:r>
                        <w:rPr>
                          <w:rFonts w:eastAsia="宋体"/>
                          <w:color w:val="FFFFFF" w:themeColor="background1"/>
                          <w:sz w:val="16"/>
                          <w:szCs w:val="16"/>
                        </w:rPr>
                        <w:t>16</w:t>
                      </w:r>
                      <w:r>
                        <w:rPr>
                          <w:rFonts w:eastAsia="宋体"/>
                          <w:color w:val="FFFFFF" w:themeColor="background1"/>
                          <w:sz w:val="16"/>
                          <w:szCs w:val="16"/>
                        </w:rPr>
                        <w:t>日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460F0">
        <w:rPr>
          <w:rFonts w:eastAsia="宋体"/>
          <w:noProof/>
        </w:rPr>
        <mc:AlternateContent>
          <mc:Choice Requires="wps">
            <w:drawing>
              <wp:anchor distT="45720" distB="45720" distL="114300" distR="114300" simplePos="0" relativeHeight="251658242" behindDoc="0" locked="0" layoutInCell="1" allowOverlap="1" wp14:anchorId="7ADE4D3A" wp14:editId="3D459571">
                <wp:simplePos x="0" y="0"/>
                <wp:positionH relativeFrom="margin">
                  <wp:posOffset>-1905</wp:posOffset>
                </wp:positionH>
                <wp:positionV relativeFrom="paragraph">
                  <wp:posOffset>1233805</wp:posOffset>
                </wp:positionV>
                <wp:extent cx="2734945" cy="500380"/>
                <wp:effectExtent l="0" t="0" r="0" b="635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4945" cy="5003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4C8BBB4A" w14:textId="77777777" w:rsidR="00A74818" w:rsidRDefault="00436726">
                            <w:pPr>
                              <w:pStyle w:val="Title"/>
                              <w:pBdr>
                                <w:bottom w:val="single" w:sz="4" w:space="1" w:color="00B0F0"/>
                              </w:pBdr>
                              <w:spacing w:before="0" w:after="120"/>
                              <w:rPr>
                                <w:rFonts w:ascii="宋体" w:eastAsia="宋体" w:hAnsi="宋体" w:cs="宋体"/>
                                <w:b/>
                                <w:bCs/>
                                <w:color w:val="00B0F0"/>
                                <w:lang w:eastAsia="zh-CN"/>
                              </w:rPr>
                            </w:pPr>
                            <w:r>
                              <w:rPr>
                                <w:rFonts w:ascii="宋体" w:eastAsia="宋体" w:hAnsi="宋体" w:cs="宋体" w:hint="eastAsia"/>
                                <w:b/>
                                <w:bCs/>
                                <w:color w:val="00B0F0"/>
                                <w:lang w:eastAsia="zh-CN"/>
                              </w:rPr>
                              <w:t>固定收益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ADE4D3A" id="文本框 9" o:spid="_x0000_s1027" type="#_x0000_t202" style="position:absolute;margin-left:-.15pt;margin-top:97.15pt;width:215.35pt;height:39.4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" filled="f" stroked="f">
                <v:textbox style="mso-fit-shape-to-text:t">
                  <w:txbxContent>
                    <w:p w14:paraId="4C8BBB4A" w14:textId="77777777" w:rsidR="00A74818" w:rsidRDefault="00436726">
                      <w:pPr>
                        <w:pStyle w:val="Title"/>
                        <w:pBdr>
                          <w:bottom w:val="single" w:sz="4" w:space="1" w:color="00B0F0"/>
                        </w:pBdr>
                        <w:spacing w:before="0" w:after="120"/>
                        <w:rPr>
                          <w:rFonts w:ascii="宋体" w:eastAsia="宋体" w:hAnsi="宋体" w:cs="宋体"/>
                          <w:b/>
                          <w:bCs/>
                          <w:color w:val="00B0F0"/>
                          <w:lang w:eastAsia="zh-CN"/>
                        </w:rPr>
                      </w:pPr>
                      <w:r>
                        <w:rPr>
                          <w:rFonts w:ascii="宋体" w:eastAsia="宋体" w:hAnsi="宋体" w:cs="宋体" w:hint="eastAsia"/>
                          <w:b/>
                          <w:bCs/>
                          <w:color w:val="00B0F0"/>
                          <w:lang w:eastAsia="zh-CN"/>
                        </w:rPr>
                        <w:t>固定收益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460F0">
        <w:rPr>
          <w:rFonts w:eastAsia="宋体"/>
          <w:noProof/>
        </w:rPr>
        <mc:AlternateContent>
          <mc:Choice Requires="wps">
            <w:drawing>
              <wp:anchor distT="45720" distB="45720" distL="114300" distR="114300" simplePos="0" relativeHeight="251658243" behindDoc="0" locked="0" layoutInCell="1" allowOverlap="1" wp14:anchorId="3182F521" wp14:editId="0802CE1B">
                <wp:simplePos x="0" y="0"/>
                <wp:positionH relativeFrom="margin">
                  <wp:posOffset>0</wp:posOffset>
                </wp:positionH>
                <wp:positionV relativeFrom="paragraph">
                  <wp:posOffset>855345</wp:posOffset>
                </wp:positionV>
                <wp:extent cx="5705475" cy="265430"/>
                <wp:effectExtent l="0" t="0" r="0" b="0"/>
                <wp:wrapNone/>
                <wp:docPr id="7" name="文本框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5475" cy="2654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48288EEA" w14:textId="77777777" w:rsidR="00A74818" w:rsidRDefault="00436726">
                            <w:pPr>
                              <w:rPr>
                                <w:rFonts w:ascii="宋体" w:eastAsia="宋体" w:hAnsi="宋体" w:cs="宋体"/>
                                <w:b/>
                                <w:bCs/>
                                <w:color w:val="FFFFFF" w:themeColor="background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</w:rPr>
                              <w:t>PRI</w:t>
                            </w:r>
                            <w:proofErr w:type="spellStart"/>
                            <w:r>
                              <w:rPr>
                                <w:rFonts w:ascii="宋体" w:eastAsia="宋体" w:hAnsi="宋体" w:cs="宋体" w:hint="eastAsia"/>
                                <w:b/>
                                <w:bCs/>
                                <w:color w:val="FFFFFF" w:themeColor="background1"/>
                              </w:rPr>
                              <w:t>报告框架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182F521" id="文本框 7" o:spid="_x0000_s1028" type="#_x0000_t202" style="position:absolute;margin-left:0;margin-top:67.35pt;width:449.25pt;height:20.9pt;z-index:251658243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" filled="f" stroked="f">
                <v:textbox style="mso-fit-shape-to-text:t">
                  <w:txbxContent>
                    <w:p w14:paraId="48288EEA" w14:textId="77777777" w:rsidR="00A74818" w:rsidRDefault="00436726">
                      <w:pPr>
                        <w:rPr>
                          <w:rFonts w:ascii="宋体" w:eastAsia="宋体" w:hAnsi="宋体" w:cs="宋体"/>
                          <w:b/>
                          <w:bCs/>
                          <w:color w:val="FFFFFF" w:themeColor="background1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</w:rPr>
                        <w:t>PRI</w:t>
                      </w:r>
                      <w:proofErr w:type="spellStart"/>
                      <w:r>
                        <w:rPr>
                          <w:rFonts w:ascii="宋体" w:eastAsia="宋体" w:hAnsi="宋体" w:cs="宋体" w:hint="eastAsia"/>
                          <w:b/>
                          <w:bCs/>
                          <w:color w:val="FFFFFF" w:themeColor="background1"/>
                        </w:rPr>
                        <w:t>报告框架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B460F0">
        <w:rPr>
          <w:rFonts w:eastAsia="宋体"/>
          <w:noProof/>
        </w:rPr>
        <mc:AlternateContent>
          <mc:Choice Requires="wps">
            <w:drawing>
              <wp:anchor distT="45720" distB="45720" distL="114300" distR="114300" simplePos="0" relativeHeight="251658244" behindDoc="0" locked="0" layoutInCell="1" allowOverlap="1" wp14:anchorId="6EA9907D" wp14:editId="7A18EB77">
                <wp:simplePos x="0" y="0"/>
                <wp:positionH relativeFrom="margin">
                  <wp:posOffset>0</wp:posOffset>
                </wp:positionH>
                <wp:positionV relativeFrom="paragraph">
                  <wp:posOffset>1845945</wp:posOffset>
                </wp:positionV>
                <wp:extent cx="4200525" cy="298450"/>
                <wp:effectExtent l="0" t="0" r="0" b="0"/>
                <wp:wrapNone/>
                <wp:docPr id="6" name="文本框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98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221EA098" w14:textId="77777777" w:rsidR="00A74818" w:rsidRDefault="00436726">
                            <w:pPr>
                              <w:rPr>
                                <w:b/>
                                <w:bCs/>
                                <w:color w:val="00B0F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0F0"/>
                                <w:sz w:val="24"/>
                                <w:szCs w:val="24"/>
                              </w:rPr>
                              <w:t>2023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EA9907D" id="文本框 6" o:spid="_x0000_s1029" type="#_x0000_t202" style="position:absolute;margin-left:0;margin-top:145.35pt;width:330.75pt;height:23.5pt;z-index:25165824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" filled="f" stroked="f">
                <v:textbox style="mso-fit-shape-to-text:t">
                  <w:txbxContent>
                    <w:p w14:paraId="221EA098" w14:textId="77777777" w:rsidR="00A74818" w:rsidRDefault="00436726">
                      <w:pPr>
                        <w:rPr>
                          <w:b/>
                          <w:bCs/>
                          <w:color w:val="00B0F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bCs/>
                          <w:color w:val="00B0F0"/>
                          <w:sz w:val="24"/>
                          <w:szCs w:val="24"/>
                        </w:rPr>
                        <w:t>2023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460F0">
        <w:rPr>
          <w:rFonts w:eastAsia="宋体"/>
          <w:noProof/>
        </w:rPr>
        <mc:AlternateContent>
          <mc:Choice Requires="wps">
            <w:drawing>
              <wp:anchor distT="45720" distB="45720" distL="114300" distR="114300" simplePos="0" relativeHeight="251658245" behindDoc="0" locked="0" layoutInCell="1" allowOverlap="1" wp14:anchorId="290E2F57" wp14:editId="203AE0DE">
                <wp:simplePos x="0" y="0"/>
                <wp:positionH relativeFrom="margin">
                  <wp:align>left</wp:align>
                </wp:positionH>
                <wp:positionV relativeFrom="paragraph">
                  <wp:posOffset>3503295</wp:posOffset>
                </wp:positionV>
                <wp:extent cx="4200525" cy="232410"/>
                <wp:effectExtent l="0" t="0" r="0" b="0"/>
                <wp:wrapNone/>
                <wp:docPr id="8" name="文本框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32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036ED807" w14:textId="77777777" w:rsidR="00A74818" w:rsidRDefault="00A74818">
                            <w:pPr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90E2F57" id="文本框 8" o:spid="_x0000_s1030" type="#_x0000_t202" style="position:absolute;margin-left:0;margin-top:275.85pt;width:330.75pt;height:18.3pt;z-index:251658245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" filled="f" stroked="f">
                <v:textbox style="mso-fit-shape-to-text:t">
                  <w:txbxContent>
                    <w:p w14:paraId="036ED807" w14:textId="77777777" w:rsidR="00A74818" w:rsidRDefault="00A74818">
                      <w:pPr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End w:id="0"/>
      <w:bookmarkEnd w:id="1"/>
      <w:bookmarkEnd w:id="2"/>
      <w:r w:rsidRPr="00B460F0">
        <w:rPr>
          <w:rFonts w:eastAsia="宋体"/>
          <w:lang w:eastAsia="zh-CN"/>
        </w:rPr>
        <w:br w:type="page"/>
      </w:r>
    </w:p>
    <w:p w14:paraId="220FC979" w14:textId="77777777" w:rsidR="00A74818" w:rsidRPr="00B460F0" w:rsidRDefault="00436726">
      <w:pPr>
        <w:tabs>
          <w:tab w:val="right" w:pos="8789"/>
          <w:tab w:val="left" w:pos="8931"/>
        </w:tabs>
        <w:rPr>
          <w:rFonts w:eastAsia="宋体" w:cs="Arial"/>
          <w:color w:val="2F5496"/>
          <w:szCs w:val="40"/>
        </w:rPr>
      </w:pPr>
      <w:r w:rsidRPr="00B460F0">
        <w:rPr>
          <w:rFonts w:eastAsia="宋体" w:cs="Arial" w:hint="eastAsia"/>
          <w:color w:val="2F5496"/>
          <w:sz w:val="40"/>
          <w:szCs w:val="40"/>
          <w:lang w:eastAsia="zh-CN"/>
        </w:rPr>
        <w:lastRenderedPageBreak/>
        <w:t>目录</w:t>
      </w:r>
    </w:p>
    <w:sdt>
      <w:sdtPr>
        <w:rPr>
          <w:rFonts w:eastAsia="宋体" w:cs="Times New Roman"/>
          <w:caps w:val="0"/>
          <w:color w:val="auto"/>
          <w:sz w:val="20"/>
          <w:szCs w:val="20"/>
        </w:rPr>
        <w:id w:val="-1404751413"/>
        <w:docPartObj>
          <w:docPartGallery w:val="Table of Contents"/>
          <w:docPartUnique/>
        </w:docPartObj>
      </w:sdtPr>
      <w:sdtContent>
        <w:p w14:paraId="52B0F987" w14:textId="2691ED11" w:rsidR="00A74818" w:rsidRPr="00B460F0" w:rsidRDefault="00436726">
          <w:pPr>
            <w:pStyle w:val="TOC1"/>
            <w:rPr>
              <w:rFonts w:eastAsia="宋体" w:cstheme="minorBidi"/>
              <w:caps w:val="0"/>
              <w:color w:val="auto"/>
              <w:sz w:val="22"/>
              <w:szCs w:val="22"/>
              <w:lang w:eastAsia="en-GB"/>
            </w:rPr>
          </w:pPr>
          <w:r w:rsidRPr="00B460F0">
            <w:rPr>
              <w:rFonts w:eastAsia="宋体"/>
              <w:caps w:val="0"/>
            </w:rPr>
            <w:fldChar w:fldCharType="begin"/>
          </w:r>
          <w:r w:rsidRPr="00B460F0">
            <w:rPr>
              <w:rFonts w:eastAsia="宋体"/>
              <w:caps w:val="0"/>
            </w:rPr>
            <w:instrText xml:space="preserve"> TOC \o "1-3" \h \z \u </w:instrText>
          </w:r>
          <w:r w:rsidRPr="00B460F0">
            <w:rPr>
              <w:rFonts w:eastAsia="宋体"/>
              <w:caps w:val="0"/>
            </w:rPr>
            <w:fldChar w:fldCharType="separate"/>
          </w:r>
          <w:hyperlink w:anchor="_Toc119070409" w:history="1">
            <w:r w:rsidR="00750ECA" w:rsidRPr="00B460F0">
              <w:rPr>
                <w:rStyle w:val="Hyperlink"/>
                <w:rFonts w:eastAsia="宋体" w:cstheme="minorBidi"/>
                <w:caps w:val="0"/>
              </w:rPr>
              <w:t>总体方针</w:t>
            </w:r>
            <w:r w:rsidRPr="00B460F0">
              <w:rPr>
                <w:rStyle w:val="Hyperlink"/>
                <w:rFonts w:eastAsia="宋体" w:cstheme="minorBidi"/>
                <w:caps w:val="0"/>
              </w:rPr>
              <w:tab/>
            </w:r>
            <w:r w:rsidRPr="00B460F0">
              <w:rPr>
                <w:rStyle w:val="Hyperlink"/>
                <w:rFonts w:eastAsia="宋体" w:cstheme="minorBidi"/>
                <w:caps w:val="0"/>
              </w:rPr>
              <w:fldChar w:fldCharType="begin"/>
            </w:r>
            <w:r w:rsidRPr="00B460F0">
              <w:rPr>
                <w:rStyle w:val="Hyperlink"/>
                <w:rFonts w:eastAsia="宋体" w:cstheme="minorBidi"/>
                <w:caps w:val="0"/>
              </w:rPr>
              <w:instrText xml:space="preserve"> PAGEREF _Toc119070409 \h </w:instrText>
            </w:r>
            <w:r w:rsidRPr="00B460F0">
              <w:rPr>
                <w:rStyle w:val="Hyperlink"/>
                <w:rFonts w:eastAsia="宋体" w:cstheme="minorBidi"/>
                <w:caps w:val="0"/>
              </w:rPr>
            </w:r>
            <w:r w:rsidRPr="00B460F0">
              <w:rPr>
                <w:rStyle w:val="Hyperlink"/>
                <w:rFonts w:eastAsia="宋体" w:cstheme="minorBidi"/>
                <w:caps w:val="0"/>
              </w:rPr>
              <w:fldChar w:fldCharType="separate"/>
            </w:r>
            <w:r w:rsidR="00CE4B1A">
              <w:rPr>
                <w:rStyle w:val="Hyperlink"/>
                <w:rFonts w:eastAsia="宋体" w:cstheme="minorBidi"/>
                <w:caps w:val="0"/>
                <w:noProof/>
              </w:rPr>
              <w:t>4</w:t>
            </w:r>
            <w:r w:rsidRPr="00B460F0">
              <w:rPr>
                <w:rStyle w:val="Hyperlink"/>
                <w:rFonts w:eastAsia="宋体" w:cstheme="minorBidi"/>
                <w:caps w:val="0"/>
              </w:rPr>
              <w:fldChar w:fldCharType="end"/>
            </w:r>
          </w:hyperlink>
        </w:p>
        <w:p w14:paraId="6A619053" w14:textId="3555FC0F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10" w:history="1">
            <w:r w:rsidR="002663EF" w:rsidRPr="00B460F0">
              <w:rPr>
                <w:rStyle w:val="Hyperlink"/>
                <w:rFonts w:eastAsia="宋体" w:cstheme="minorBidi"/>
              </w:rPr>
              <w:t>实质性</w:t>
            </w:r>
            <w:r w:rsidR="00436726" w:rsidRPr="00B460F0">
              <w:rPr>
                <w:rStyle w:val="Hyperlink"/>
                <w:rFonts w:eastAsia="宋体" w:cstheme="minorBidi"/>
              </w:rPr>
              <w:t>分析</w:t>
            </w:r>
            <w:r w:rsidR="00436726" w:rsidRPr="00B460F0">
              <w:rPr>
                <w:rStyle w:val="Hyperlink"/>
                <w:rFonts w:eastAsia="宋体" w:cstheme="minorBidi" w:hint="eastAsia"/>
                <w:lang w:val="en-US" w:eastAsia="zh-CN"/>
              </w:rPr>
              <w:t xml:space="preserve"> </w:t>
            </w:r>
            <w:r w:rsidR="00436726" w:rsidRPr="00B460F0">
              <w:rPr>
                <w:rStyle w:val="Hyperlink"/>
                <w:rFonts w:eastAsia="宋体"/>
              </w:rPr>
              <w:t>[FI 1]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_Toc119070410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4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3BEAA9A7" w14:textId="0B57AAE3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11" w:history="1">
            <w:r w:rsidR="00436726" w:rsidRPr="00B460F0">
              <w:rPr>
                <w:rStyle w:val="Hyperlink"/>
                <w:rFonts w:eastAsia="宋体"/>
              </w:rPr>
              <w:t>FI 1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_Toc119070411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4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347B3BEB" w14:textId="62DD4ADF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12" w:history="1">
            <w:r w:rsidR="00436726" w:rsidRPr="00B460F0">
              <w:rPr>
                <w:rStyle w:val="Hyperlink"/>
                <w:rFonts w:eastAsia="宋体"/>
              </w:rPr>
              <w:t>监测</w:t>
            </w:r>
            <w:r w:rsidR="00436726" w:rsidRPr="00B460F0">
              <w:rPr>
                <w:rStyle w:val="Hyperlink"/>
                <w:rFonts w:eastAsia="宋体"/>
              </w:rPr>
              <w:t>ESG</w:t>
            </w:r>
            <w:r w:rsidR="00436726" w:rsidRPr="00B460F0">
              <w:rPr>
                <w:rStyle w:val="Hyperlink"/>
                <w:rFonts w:eastAsia="宋体"/>
              </w:rPr>
              <w:t>趋势</w:t>
            </w:r>
            <w:r w:rsidR="00436726" w:rsidRPr="00B460F0">
              <w:rPr>
                <w:rStyle w:val="Hyperlink"/>
                <w:rFonts w:eastAsia="宋体"/>
              </w:rPr>
              <w:t xml:space="preserve"> [FI 2]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_Toc119070412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7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76B66E73" w14:textId="13D34D0D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13" w:history="1">
            <w:r w:rsidR="00436726" w:rsidRPr="00B460F0">
              <w:rPr>
                <w:rStyle w:val="Hyperlink"/>
                <w:rFonts w:eastAsia="宋体"/>
              </w:rPr>
              <w:t>FI 2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_Toc119070413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7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4FB827F0" w14:textId="237A0EC8" w:rsidR="00A74818" w:rsidRPr="00B460F0" w:rsidRDefault="00000000">
          <w:pPr>
            <w:pStyle w:val="TOC1"/>
            <w:rPr>
              <w:rFonts w:eastAsia="宋体" w:cstheme="minorBidi"/>
              <w:caps w:val="0"/>
              <w:color w:val="auto"/>
              <w:sz w:val="22"/>
              <w:szCs w:val="22"/>
              <w:lang w:eastAsia="en-GB"/>
            </w:rPr>
          </w:pPr>
          <w:hyperlink w:anchor="_Toc119070414" w:history="1">
            <w:r w:rsidR="00436726" w:rsidRPr="00B460F0">
              <w:rPr>
                <w:rStyle w:val="Hyperlink"/>
                <w:rFonts w:eastAsia="宋体"/>
                <w:caps w:val="0"/>
              </w:rPr>
              <w:t>投资前</w:t>
            </w:r>
            <w:r w:rsidR="00436726" w:rsidRPr="00B460F0">
              <w:rPr>
                <w:rFonts w:eastAsia="宋体"/>
                <w:caps w:val="0"/>
              </w:rPr>
              <w:tab/>
            </w:r>
            <w:r w:rsidR="00436726" w:rsidRPr="00B460F0">
              <w:rPr>
                <w:rFonts w:eastAsia="宋体"/>
                <w:caps w:val="0"/>
              </w:rPr>
              <w:fldChar w:fldCharType="begin"/>
            </w:r>
            <w:r w:rsidR="00436726" w:rsidRPr="00B460F0">
              <w:rPr>
                <w:rFonts w:eastAsia="宋体"/>
                <w:caps w:val="0"/>
              </w:rPr>
              <w:instrText xml:space="preserve"> PAGEREF _Toc119070414 \h </w:instrText>
            </w:r>
            <w:r w:rsidR="00436726" w:rsidRPr="00B460F0">
              <w:rPr>
                <w:rFonts w:eastAsia="宋体"/>
                <w:caps w:val="0"/>
              </w:rPr>
            </w:r>
            <w:r w:rsidR="00436726" w:rsidRPr="00B460F0">
              <w:rPr>
                <w:rFonts w:eastAsia="宋体"/>
                <w:caps w:val="0"/>
              </w:rPr>
              <w:fldChar w:fldCharType="separate"/>
            </w:r>
            <w:r w:rsidR="00CE4B1A">
              <w:rPr>
                <w:rFonts w:eastAsia="宋体"/>
                <w:caps w:val="0"/>
                <w:noProof/>
              </w:rPr>
              <w:t>9</w:t>
            </w:r>
            <w:r w:rsidR="00436726" w:rsidRPr="00B460F0">
              <w:rPr>
                <w:rFonts w:eastAsia="宋体"/>
                <w:caps w:val="0"/>
              </w:rPr>
              <w:fldChar w:fldCharType="end"/>
            </w:r>
          </w:hyperlink>
        </w:p>
        <w:p w14:paraId="66E10D42" w14:textId="3C9AF21B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15" w:history="1">
            <w:r w:rsidR="00436726" w:rsidRPr="00B460F0">
              <w:rPr>
                <w:rStyle w:val="Hyperlink"/>
                <w:rFonts w:eastAsia="宋体"/>
                <w:bCs/>
              </w:rPr>
              <w:t>将</w:t>
            </w:r>
            <w:r w:rsidR="00436726" w:rsidRPr="00B460F0">
              <w:rPr>
                <w:rStyle w:val="Hyperlink"/>
                <w:rFonts w:eastAsia="宋体"/>
                <w:bCs/>
              </w:rPr>
              <w:t>ESG</w:t>
            </w:r>
            <w:r w:rsidR="00436726" w:rsidRPr="00B460F0">
              <w:rPr>
                <w:rStyle w:val="Hyperlink"/>
                <w:rFonts w:eastAsia="宋体"/>
                <w:bCs/>
              </w:rPr>
              <w:t>纳入研究</w:t>
            </w:r>
            <w:r w:rsidR="00436726" w:rsidRPr="00B460F0">
              <w:rPr>
                <w:rStyle w:val="Hyperlink"/>
                <w:rFonts w:eastAsia="宋体"/>
              </w:rPr>
              <w:t>[FI 3, FI 4, FI 5, FI 6, FI 7]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_Toc119070415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9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62C68C78" w14:textId="77DB8487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16" w:history="1">
            <w:r w:rsidR="00436726" w:rsidRPr="00B460F0">
              <w:rPr>
                <w:rStyle w:val="Hyperlink"/>
                <w:rFonts w:eastAsia="宋体"/>
              </w:rPr>
              <w:t>FI 3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_Toc119070416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9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7607BC38" w14:textId="0DDE8872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17" w:history="1">
            <w:r w:rsidR="00436726" w:rsidRPr="00B460F0">
              <w:rPr>
                <w:rStyle w:val="Hyperlink"/>
                <w:rFonts w:eastAsia="宋体"/>
              </w:rPr>
              <w:t>FI 4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_Toc119070417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11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21CCAE60" w14:textId="080ABE68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18" w:history="1">
            <w:r w:rsidR="00436726" w:rsidRPr="00B460F0">
              <w:rPr>
                <w:rStyle w:val="Hyperlink"/>
                <w:rFonts w:eastAsia="宋体"/>
              </w:rPr>
              <w:t>FI 5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_Toc119070418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13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444A606E" w14:textId="29837628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19" w:history="1">
            <w:r w:rsidR="00436726" w:rsidRPr="00B460F0">
              <w:rPr>
                <w:rStyle w:val="Hyperlink"/>
                <w:rFonts w:eastAsia="宋体"/>
              </w:rPr>
              <w:t>FI 6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_Toc119070419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15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746247B4" w14:textId="6B3424E2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20" w:history="1">
            <w:r w:rsidR="00436726" w:rsidRPr="00B460F0">
              <w:rPr>
                <w:rStyle w:val="Hyperlink"/>
                <w:rFonts w:eastAsia="宋体"/>
              </w:rPr>
              <w:t>FI 7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_Toc119070420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17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7965CC3C" w14:textId="73C02CE0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21" w:history="1">
            <w:r w:rsidR="00436726" w:rsidRPr="00B460F0">
              <w:rPr>
                <w:rStyle w:val="Hyperlink"/>
                <w:rFonts w:eastAsia="宋体"/>
              </w:rPr>
              <w:t>将</w:t>
            </w:r>
            <w:r w:rsidR="00436726" w:rsidRPr="00B460F0">
              <w:rPr>
                <w:rStyle w:val="Hyperlink"/>
                <w:rFonts w:eastAsia="宋体"/>
              </w:rPr>
              <w:t>ESG</w:t>
            </w:r>
            <w:r w:rsidR="00436726" w:rsidRPr="00B460F0">
              <w:rPr>
                <w:rStyle w:val="Hyperlink"/>
                <w:rFonts w:eastAsia="宋体"/>
              </w:rPr>
              <w:t>纳入投资组合</w:t>
            </w:r>
            <w:r w:rsidR="00436726" w:rsidRPr="00B460F0">
              <w:rPr>
                <w:rStyle w:val="Hyperlink"/>
                <w:rFonts w:eastAsia="宋体" w:hint="eastAsia"/>
                <w:lang w:val="en-US" w:eastAsia="zh-CN"/>
              </w:rPr>
              <w:t>构建</w:t>
            </w:r>
            <w:r w:rsidR="00436726" w:rsidRPr="00B460F0">
              <w:rPr>
                <w:rStyle w:val="Hyperlink"/>
                <w:rFonts w:eastAsia="宋体"/>
              </w:rPr>
              <w:t>[FI 8]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_Toc119070421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19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5158FFC6" w14:textId="783D77C0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22" w:history="1">
            <w:r w:rsidR="00436726" w:rsidRPr="00B460F0">
              <w:rPr>
                <w:rStyle w:val="Hyperlink"/>
                <w:rFonts w:eastAsia="宋体"/>
              </w:rPr>
              <w:t>FI 8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_Toc119070422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19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5E593102" w14:textId="401AF28E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23" w:history="1">
            <w:r w:rsidR="00436726" w:rsidRPr="00B460F0">
              <w:rPr>
                <w:rStyle w:val="Hyperlink"/>
                <w:rFonts w:eastAsia="宋体"/>
              </w:rPr>
              <w:t>被动投资</w:t>
            </w:r>
            <w:r w:rsidR="00436726" w:rsidRPr="00B460F0">
              <w:rPr>
                <w:rStyle w:val="Hyperlink"/>
                <w:rFonts w:eastAsia="宋体"/>
              </w:rPr>
              <w:t>[FI 9, FI 10]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_Toc119070423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22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1EBA1104" w14:textId="50073D16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24" w:history="1">
            <w:r w:rsidR="00436726" w:rsidRPr="00B460F0">
              <w:rPr>
                <w:rStyle w:val="Hyperlink"/>
                <w:rFonts w:eastAsia="宋体"/>
              </w:rPr>
              <w:t>FI 9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_Toc119070424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22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632B8085" w14:textId="0853DB21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25" w:history="1">
            <w:r w:rsidR="00436726" w:rsidRPr="00B460F0">
              <w:rPr>
                <w:rStyle w:val="Hyperlink"/>
                <w:rFonts w:eastAsia="宋体"/>
              </w:rPr>
              <w:t>FI 10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_Toc119070425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24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16EE65C1" w14:textId="67352345" w:rsidR="00A74818" w:rsidRPr="00B460F0" w:rsidRDefault="00000000">
          <w:pPr>
            <w:pStyle w:val="TOC1"/>
            <w:rPr>
              <w:rFonts w:eastAsia="宋体" w:cstheme="minorBidi"/>
              <w:caps w:val="0"/>
              <w:color w:val="auto"/>
              <w:sz w:val="22"/>
              <w:szCs w:val="22"/>
              <w:lang w:eastAsia="en-GB"/>
            </w:rPr>
          </w:pPr>
          <w:hyperlink w:anchor="_Toc119070426" w:history="1">
            <w:r w:rsidR="00436726" w:rsidRPr="00B460F0">
              <w:rPr>
                <w:rStyle w:val="Hyperlink"/>
                <w:rFonts w:eastAsia="宋体"/>
                <w:caps w:val="0"/>
              </w:rPr>
              <w:t>投资后</w:t>
            </w:r>
            <w:r w:rsidR="00436726" w:rsidRPr="00B460F0">
              <w:rPr>
                <w:rFonts w:eastAsia="宋体"/>
                <w:caps w:val="0"/>
              </w:rPr>
              <w:tab/>
            </w:r>
            <w:r w:rsidR="00436726" w:rsidRPr="00B460F0">
              <w:rPr>
                <w:rFonts w:eastAsia="宋体"/>
                <w:caps w:val="0"/>
              </w:rPr>
              <w:fldChar w:fldCharType="begin"/>
            </w:r>
            <w:r w:rsidR="00436726" w:rsidRPr="00B460F0">
              <w:rPr>
                <w:rFonts w:eastAsia="宋体"/>
                <w:caps w:val="0"/>
              </w:rPr>
              <w:instrText xml:space="preserve"> PAGEREF _Toc119070426 \h </w:instrText>
            </w:r>
            <w:r w:rsidR="00436726" w:rsidRPr="00B460F0">
              <w:rPr>
                <w:rFonts w:eastAsia="宋体"/>
                <w:caps w:val="0"/>
              </w:rPr>
            </w:r>
            <w:r w:rsidR="00436726" w:rsidRPr="00B460F0">
              <w:rPr>
                <w:rFonts w:eastAsia="宋体"/>
                <w:caps w:val="0"/>
              </w:rPr>
              <w:fldChar w:fldCharType="separate"/>
            </w:r>
            <w:r w:rsidR="00CE4B1A">
              <w:rPr>
                <w:rFonts w:eastAsia="宋体"/>
                <w:caps w:val="0"/>
                <w:noProof/>
              </w:rPr>
              <w:t>26</w:t>
            </w:r>
            <w:r w:rsidR="00436726" w:rsidRPr="00B460F0">
              <w:rPr>
                <w:rFonts w:eastAsia="宋体"/>
                <w:caps w:val="0"/>
              </w:rPr>
              <w:fldChar w:fldCharType="end"/>
            </w:r>
          </w:hyperlink>
        </w:p>
        <w:p w14:paraId="52C2651E" w14:textId="4808B5E3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27" w:history="1">
            <w:r w:rsidR="00436726" w:rsidRPr="00B460F0">
              <w:rPr>
                <w:rStyle w:val="Hyperlink"/>
                <w:rFonts w:eastAsia="宋体"/>
              </w:rPr>
              <w:t>ESG</w:t>
            </w:r>
            <w:r w:rsidR="00436726" w:rsidRPr="00B460F0">
              <w:rPr>
                <w:rStyle w:val="Hyperlink"/>
                <w:rFonts w:eastAsia="宋体"/>
              </w:rPr>
              <w:t>风险管理</w:t>
            </w:r>
            <w:r w:rsidR="00436726" w:rsidRPr="00B460F0">
              <w:rPr>
                <w:rStyle w:val="Hyperlink"/>
                <w:rFonts w:eastAsia="宋体"/>
              </w:rPr>
              <w:t>[FI 11, FI 12]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_Toc119070427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26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06AE1F19" w14:textId="78CC3685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28" w:history="1">
            <w:r w:rsidR="00436726" w:rsidRPr="00B460F0">
              <w:rPr>
                <w:rStyle w:val="Hyperlink"/>
                <w:rFonts w:eastAsia="宋体"/>
              </w:rPr>
              <w:t>FI 11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_Toc119070428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26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60EBA479" w14:textId="3F605EE9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29" w:history="1">
            <w:r w:rsidR="00436726" w:rsidRPr="00B460F0">
              <w:rPr>
                <w:rStyle w:val="Hyperlink"/>
                <w:rFonts w:eastAsia="宋体"/>
              </w:rPr>
              <w:t>FI 12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_Toc119070429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29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4B119E1B" w14:textId="19F267A1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30" w:history="1">
            <w:r w:rsidR="00C349DE" w:rsidRPr="00B460F0">
              <w:rPr>
                <w:rFonts w:eastAsia="宋体" w:hint="eastAsia"/>
                <w:lang w:val="en-US" w:eastAsia="zh-CN"/>
              </w:rPr>
              <w:t>绩效</w:t>
            </w:r>
            <w:r w:rsidR="00C349DE" w:rsidRPr="00B460F0">
              <w:rPr>
                <w:rFonts w:ascii="宋体" w:eastAsia="宋体" w:hAnsi="宋体" w:hint="eastAsia"/>
                <w:lang w:val="en-US"/>
              </w:rPr>
              <w:t>监测</w:t>
            </w:r>
            <w:r w:rsidR="00436726" w:rsidRPr="00B460F0">
              <w:rPr>
                <w:rStyle w:val="Hyperlink"/>
                <w:rFonts w:eastAsia="宋体"/>
              </w:rPr>
              <w:t>[FI 13, FI 14]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_Toc119070430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31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7DEB5E14" w14:textId="2113AF6F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31" w:history="1">
            <w:r w:rsidR="00436726" w:rsidRPr="00B460F0">
              <w:rPr>
                <w:rStyle w:val="Hyperlink"/>
                <w:rFonts w:eastAsia="宋体"/>
              </w:rPr>
              <w:t>FI 13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_Toc119070431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31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49851129" w14:textId="63C4F35D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32" w:history="1">
            <w:r w:rsidR="00436726" w:rsidRPr="00B460F0">
              <w:rPr>
                <w:rStyle w:val="Hyperlink"/>
                <w:rFonts w:eastAsia="宋体"/>
              </w:rPr>
              <w:t>FI 14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_Toc119070432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33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10F04151" w14:textId="7A2C7FDC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33" w:history="1">
            <w:r w:rsidR="00436726" w:rsidRPr="00B460F0">
              <w:rPr>
                <w:rStyle w:val="Hyperlink"/>
                <w:rFonts w:eastAsia="宋体"/>
              </w:rPr>
              <w:t>主题债券</w:t>
            </w:r>
            <w:r w:rsidR="00436726" w:rsidRPr="00B460F0">
              <w:rPr>
                <w:rStyle w:val="Hyperlink"/>
                <w:rFonts w:eastAsia="宋体"/>
              </w:rPr>
              <w:t>[FI 15, FI 16, FI 17]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_Toc119070433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34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6C0677B8" w14:textId="540B3A99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34" w:history="1">
            <w:r w:rsidR="00436726" w:rsidRPr="00B460F0">
              <w:rPr>
                <w:rStyle w:val="Hyperlink"/>
                <w:rFonts w:eastAsia="宋体"/>
              </w:rPr>
              <w:t>FI 15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_Toc119070434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34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4F2BCFFE" w14:textId="5334B6D0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35" w:history="1">
            <w:r w:rsidR="00436726" w:rsidRPr="00B460F0">
              <w:rPr>
                <w:rStyle w:val="Hyperlink"/>
                <w:rFonts w:eastAsia="宋体"/>
              </w:rPr>
              <w:t>FI 16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_Toc119070435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36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5ED730BE" w14:textId="0A1AA94B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36" w:history="1">
            <w:r w:rsidR="00436726" w:rsidRPr="00B460F0">
              <w:rPr>
                <w:rStyle w:val="Hyperlink"/>
                <w:rFonts w:eastAsia="宋体"/>
              </w:rPr>
              <w:t>FI 17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_Toc119070436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38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0075D154" w14:textId="36C3B9A5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37" w:history="1">
            <w:r w:rsidR="006F4D10" w:rsidRPr="00B460F0">
              <w:rPr>
                <w:rStyle w:val="Hyperlink"/>
                <w:rFonts w:eastAsia="宋体"/>
              </w:rPr>
              <w:t>披露</w:t>
            </w:r>
            <w:r w:rsidR="006F4D10" w:rsidRPr="00B460F0">
              <w:rPr>
                <w:rStyle w:val="Hyperlink"/>
                <w:rFonts w:eastAsia="宋体"/>
              </w:rPr>
              <w:t>ESG</w:t>
            </w:r>
            <w:r w:rsidR="006F4D10" w:rsidRPr="00B460F0">
              <w:rPr>
                <w:rStyle w:val="Hyperlink"/>
                <w:rFonts w:eastAsia="宋体"/>
              </w:rPr>
              <w:t>筛选信息</w:t>
            </w:r>
            <w:r w:rsidR="00436726" w:rsidRPr="00B460F0">
              <w:rPr>
                <w:rStyle w:val="Hyperlink"/>
                <w:rFonts w:eastAsia="宋体"/>
              </w:rPr>
              <w:t>[FI 18]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_Toc119070437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40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42EC30FF" w14:textId="10FB9CCF" w:rsidR="00A74818" w:rsidRPr="00B460F0" w:rsidRDefault="00000000">
          <w:pPr>
            <w:pStyle w:val="TOC2"/>
            <w:rPr>
              <w:rFonts w:eastAsia="宋体" w:cstheme="minorBidi"/>
              <w:sz w:val="22"/>
              <w:szCs w:val="22"/>
              <w:lang w:eastAsia="en-GB"/>
            </w:rPr>
          </w:pPr>
          <w:hyperlink w:anchor="_Toc119070438" w:history="1">
            <w:r w:rsidR="00436726" w:rsidRPr="00B460F0">
              <w:rPr>
                <w:rStyle w:val="Hyperlink"/>
                <w:rFonts w:eastAsia="宋体"/>
              </w:rPr>
              <w:t>FI 18</w:t>
            </w:r>
            <w:r w:rsidR="00436726" w:rsidRPr="00B460F0">
              <w:rPr>
                <w:rFonts w:eastAsia="宋体"/>
              </w:rPr>
              <w:tab/>
            </w:r>
            <w:r w:rsidR="00436726" w:rsidRPr="00B460F0">
              <w:rPr>
                <w:rFonts w:eastAsia="宋体"/>
              </w:rPr>
              <w:fldChar w:fldCharType="begin"/>
            </w:r>
            <w:r w:rsidR="00436726" w:rsidRPr="00B460F0">
              <w:rPr>
                <w:rFonts w:eastAsia="宋体"/>
              </w:rPr>
              <w:instrText xml:space="preserve"> PAGEREF _Toc119070438 \h </w:instrText>
            </w:r>
            <w:r w:rsidR="00436726" w:rsidRPr="00B460F0">
              <w:rPr>
                <w:rFonts w:eastAsia="宋体"/>
              </w:rPr>
            </w:r>
            <w:r w:rsidR="00436726" w:rsidRPr="00B460F0">
              <w:rPr>
                <w:rFonts w:eastAsia="宋体"/>
              </w:rPr>
              <w:fldChar w:fldCharType="separate"/>
            </w:r>
            <w:r w:rsidR="00CE4B1A">
              <w:rPr>
                <w:rFonts w:eastAsia="宋体"/>
                <w:noProof/>
              </w:rPr>
              <w:t>40</w:t>
            </w:r>
            <w:r w:rsidR="00436726" w:rsidRPr="00B460F0">
              <w:rPr>
                <w:rFonts w:eastAsia="宋体"/>
              </w:rPr>
              <w:fldChar w:fldCharType="end"/>
            </w:r>
          </w:hyperlink>
        </w:p>
        <w:p w14:paraId="7A208A4A" w14:textId="77777777" w:rsidR="00A74818" w:rsidRPr="00B460F0" w:rsidRDefault="00436726">
          <w:pPr>
            <w:rPr>
              <w:rFonts w:eastAsia="宋体"/>
              <w:sz w:val="16"/>
            </w:rPr>
          </w:pPr>
          <w:r w:rsidRPr="00B460F0">
            <w:rPr>
              <w:rFonts w:eastAsia="宋体"/>
            </w:rPr>
            <w:fldChar w:fldCharType="end"/>
          </w:r>
        </w:p>
      </w:sdtContent>
    </w:sdt>
    <w:p w14:paraId="4D663484" w14:textId="77777777" w:rsidR="00A74818" w:rsidRPr="00B460F0" w:rsidRDefault="00A74818">
      <w:pPr>
        <w:spacing w:after="160" w:line="259" w:lineRule="auto"/>
        <w:rPr>
          <w:rFonts w:eastAsia="宋体"/>
          <w:sz w:val="12"/>
          <w:szCs w:val="12"/>
        </w:rPr>
      </w:pPr>
    </w:p>
    <w:p w14:paraId="64F97AB3" w14:textId="77777777" w:rsidR="00A74818" w:rsidRPr="00B460F0" w:rsidRDefault="00A74818">
      <w:pPr>
        <w:spacing w:after="160" w:line="259" w:lineRule="auto"/>
        <w:rPr>
          <w:rFonts w:eastAsia="宋体" w:cstheme="majorBidi"/>
          <w:b/>
          <w:color w:val="00B0F0"/>
          <w:sz w:val="28"/>
          <w:szCs w:val="26"/>
        </w:rPr>
      </w:pPr>
    </w:p>
    <w:p w14:paraId="51E5218F" w14:textId="77777777" w:rsidR="00A74818" w:rsidRPr="00B460F0" w:rsidRDefault="00436726">
      <w:pPr>
        <w:spacing w:after="160" w:line="259" w:lineRule="auto"/>
        <w:rPr>
          <w:rFonts w:eastAsia="宋体" w:cstheme="majorBidi"/>
          <w:color w:val="2F5496" w:themeColor="accent1" w:themeShade="BF"/>
          <w:sz w:val="40"/>
          <w:szCs w:val="32"/>
        </w:rPr>
      </w:pPr>
      <w:r w:rsidRPr="00B460F0">
        <w:rPr>
          <w:rFonts w:eastAsia="宋体"/>
        </w:rPr>
        <w:br w:type="page"/>
      </w:r>
    </w:p>
    <w:p w14:paraId="291938A4" w14:textId="22A5A0F5" w:rsidR="00A74818" w:rsidRPr="00B460F0" w:rsidRDefault="00750ECA">
      <w:pPr>
        <w:pStyle w:val="Heading1"/>
        <w:rPr>
          <w:rFonts w:eastAsia="宋体"/>
          <w:caps w:val="0"/>
          <w:lang w:eastAsia="zh-CN"/>
        </w:rPr>
      </w:pPr>
      <w:bookmarkStart w:id="3" w:name="_Toc119070409"/>
      <w:r w:rsidRPr="00B460F0">
        <w:rPr>
          <w:rFonts w:eastAsia="宋体"/>
          <w:caps w:val="0"/>
          <w:lang w:eastAsia="zh-CN"/>
        </w:rPr>
        <w:lastRenderedPageBreak/>
        <w:t>总体方针</w:t>
      </w:r>
      <w:bookmarkEnd w:id="3"/>
    </w:p>
    <w:p w14:paraId="479EAE7D" w14:textId="59B01611" w:rsidR="00A74818" w:rsidRPr="00B460F0" w:rsidRDefault="002663EF">
      <w:pPr>
        <w:pStyle w:val="Heading2"/>
        <w:rPr>
          <w:rFonts w:eastAsia="宋体"/>
          <w:caps w:val="0"/>
          <w:lang w:eastAsia="zh-CN"/>
        </w:rPr>
      </w:pPr>
      <w:bookmarkStart w:id="4" w:name="_Toc119070410"/>
      <w:r w:rsidRPr="00B460F0">
        <w:rPr>
          <w:rFonts w:eastAsia="宋体"/>
          <w:caps w:val="0"/>
          <w:lang w:eastAsia="zh-CN"/>
        </w:rPr>
        <w:t>实质性</w:t>
      </w:r>
      <w:r w:rsidR="00436726" w:rsidRPr="00B460F0">
        <w:rPr>
          <w:rFonts w:eastAsia="宋体"/>
          <w:caps w:val="0"/>
          <w:lang w:eastAsia="zh-CN"/>
        </w:rPr>
        <w:t>分析</w:t>
      </w:r>
      <w:r w:rsidR="00436726" w:rsidRPr="00B460F0">
        <w:rPr>
          <w:rFonts w:eastAsia="宋体"/>
          <w:caps w:val="0"/>
          <w:lang w:eastAsia="zh-CN"/>
        </w:rPr>
        <w:t>[FI 1]</w:t>
      </w:r>
      <w:bookmarkEnd w:id="4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797"/>
        <w:gridCol w:w="44"/>
        <w:gridCol w:w="1472"/>
        <w:gridCol w:w="2682"/>
        <w:gridCol w:w="98"/>
        <w:gridCol w:w="708"/>
        <w:gridCol w:w="965"/>
        <w:gridCol w:w="1772"/>
        <w:gridCol w:w="807"/>
        <w:gridCol w:w="487"/>
        <w:gridCol w:w="478"/>
        <w:gridCol w:w="1611"/>
        <w:gridCol w:w="164"/>
        <w:gridCol w:w="1783"/>
        <w:gridCol w:w="16"/>
      </w:tblGrid>
      <w:tr w:rsidR="00A74818" w:rsidRPr="00B460F0" w14:paraId="11B59394" w14:textId="77777777">
        <w:trPr>
          <w:gridAfter w:val="1"/>
          <w:wAfter w:w="16" w:type="dxa"/>
          <w:trHeight w:val="367"/>
        </w:trPr>
        <w:tc>
          <w:tcPr>
            <w:tcW w:w="1798" w:type="dxa"/>
            <w:vMerge w:val="restart"/>
            <w:shd w:val="clear" w:color="auto" w:fill="DFF5F9"/>
            <w:vAlign w:val="center"/>
          </w:tcPr>
          <w:p w14:paraId="2D98D31E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AE7FA57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07BD0A6" w14:textId="77777777" w:rsidR="00A74818" w:rsidRPr="00B460F0" w:rsidRDefault="00436726">
            <w:pPr>
              <w:pStyle w:val="Indicatorsubsection"/>
              <w:rPr>
                <w:rFonts w:eastAsia="宋体"/>
                <w:lang w:val="en-GB"/>
              </w:rPr>
            </w:pPr>
            <w:bookmarkStart w:id="5" w:name="_Toc119070411"/>
            <w:r w:rsidRPr="00B460F0">
              <w:rPr>
                <w:rFonts w:eastAsia="宋体"/>
                <w:lang w:val="en-GB"/>
              </w:rPr>
              <w:t>FI 1</w:t>
            </w:r>
            <w:bookmarkEnd w:id="5"/>
          </w:p>
        </w:tc>
        <w:tc>
          <w:tcPr>
            <w:tcW w:w="1517" w:type="dxa"/>
            <w:gridSpan w:val="2"/>
            <w:shd w:val="clear" w:color="auto" w:fill="DFF5F9"/>
            <w:vAlign w:val="center"/>
          </w:tcPr>
          <w:p w14:paraId="79001923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683" w:type="dxa"/>
            <w:shd w:val="clear" w:color="auto" w:fill="DFF5F9"/>
            <w:vAlign w:val="center"/>
          </w:tcPr>
          <w:p w14:paraId="13D153B2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/>
                <w:b/>
                <w:sz w:val="22"/>
                <w:szCs w:val="22"/>
              </w:rPr>
            </w:pPr>
            <w:r w:rsidRPr="00B460F0">
              <w:rPr>
                <w:rFonts w:eastAsia="宋体"/>
                <w:b/>
                <w:sz w:val="22"/>
                <w:szCs w:val="22"/>
              </w:rPr>
              <w:t xml:space="preserve">OO </w:t>
            </w:r>
            <w:r w:rsidRPr="00B460F0">
              <w:rPr>
                <w:rFonts w:eastAsia="宋体"/>
                <w:b/>
                <w:bCs/>
                <w:sz w:val="22"/>
                <w:szCs w:val="22"/>
              </w:rPr>
              <w:t>21</w:t>
            </w:r>
          </w:p>
        </w:tc>
        <w:tc>
          <w:tcPr>
            <w:tcW w:w="4837" w:type="dxa"/>
            <w:gridSpan w:val="6"/>
            <w:vMerge w:val="restart"/>
            <w:shd w:val="clear" w:color="auto" w:fill="DFF5F9"/>
            <w:vAlign w:val="center"/>
          </w:tcPr>
          <w:p w14:paraId="6084906E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58A5B1B6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679F8694" w14:textId="2687BADD" w:rsidR="00A74818" w:rsidRPr="00B460F0" w:rsidRDefault="002663EF">
            <w:pPr>
              <w:jc w:val="center"/>
              <w:rPr>
                <w:rFonts w:eastAsia="宋体"/>
                <w:sz w:val="18"/>
                <w:szCs w:val="18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实质性</w:t>
            </w:r>
            <w:r w:rsidR="00436726" w:rsidRPr="00B460F0">
              <w:rPr>
                <w:rFonts w:eastAsia="宋体"/>
                <w:b/>
                <w:bCs/>
                <w:sz w:val="22"/>
                <w:szCs w:val="22"/>
              </w:rPr>
              <w:t>分析</w:t>
            </w:r>
            <w:proofErr w:type="spellEnd"/>
          </w:p>
        </w:tc>
        <w:tc>
          <w:tcPr>
            <w:tcW w:w="2089" w:type="dxa"/>
            <w:gridSpan w:val="2"/>
            <w:vMerge w:val="restart"/>
            <w:shd w:val="clear" w:color="auto" w:fill="DFF5F9"/>
            <w:vAlign w:val="center"/>
          </w:tcPr>
          <w:p w14:paraId="6DFAD872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B4E70D8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1B4BE9CF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44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A556DC9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4A618BB7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1B39C133" w14:textId="77777777" w:rsidR="00A74818" w:rsidRPr="00B460F0" w:rsidRDefault="0043672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val="en-US" w:eastAsia="zh-CN"/>
              </w:rPr>
            </w:pPr>
            <w:r w:rsidRPr="00B460F0">
              <w:rPr>
                <w:rFonts w:eastAsia="宋体" w:cs="Arial" w:hint="eastAsia"/>
                <w:color w:val="FFFFFF" w:themeColor="background1"/>
                <w:sz w:val="32"/>
                <w:szCs w:val="32"/>
                <w:lang w:val="en-US" w:eastAsia="zh-CN"/>
              </w:rPr>
              <w:t>核心</w:t>
            </w:r>
          </w:p>
        </w:tc>
      </w:tr>
      <w:tr w:rsidR="00A74818" w:rsidRPr="00B460F0" w14:paraId="1E0A857C" w14:textId="77777777">
        <w:trPr>
          <w:gridAfter w:val="1"/>
          <w:wAfter w:w="16" w:type="dxa"/>
          <w:trHeight w:val="367"/>
        </w:trPr>
        <w:tc>
          <w:tcPr>
            <w:tcW w:w="1798" w:type="dxa"/>
            <w:vMerge/>
            <w:shd w:val="clear" w:color="auto" w:fill="DFF5F9"/>
            <w:vAlign w:val="center"/>
          </w:tcPr>
          <w:p w14:paraId="7DEB4444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17" w:type="dxa"/>
            <w:gridSpan w:val="2"/>
            <w:shd w:val="clear" w:color="auto" w:fill="DFF5F9"/>
            <w:vAlign w:val="center"/>
          </w:tcPr>
          <w:p w14:paraId="45A6EB0D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683" w:type="dxa"/>
            <w:shd w:val="clear" w:color="auto" w:fill="DFF5F9"/>
            <w:vAlign w:val="center"/>
          </w:tcPr>
          <w:p w14:paraId="2F941F6D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837" w:type="dxa"/>
            <w:gridSpan w:val="6"/>
            <w:vMerge/>
            <w:shd w:val="clear" w:color="auto" w:fill="DFF5F9"/>
            <w:vAlign w:val="center"/>
          </w:tcPr>
          <w:p w14:paraId="608659EF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2089" w:type="dxa"/>
            <w:gridSpan w:val="2"/>
            <w:vMerge/>
            <w:shd w:val="clear" w:color="auto" w:fill="DFF5F9"/>
            <w:vAlign w:val="center"/>
          </w:tcPr>
          <w:p w14:paraId="1D350EA7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44" w:type="dxa"/>
            <w:gridSpan w:val="2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77FD491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A74818" w:rsidRPr="00B460F0" w14:paraId="335EB04A" w14:textId="77777777">
        <w:trPr>
          <w:gridAfter w:val="1"/>
          <w:wAfter w:w="16" w:type="dxa"/>
          <w:trHeight w:val="567"/>
        </w:trPr>
        <w:tc>
          <w:tcPr>
            <w:tcW w:w="14868" w:type="dxa"/>
            <w:gridSpan w:val="14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4AFB27A" w14:textId="694DBA08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b/>
                <w:lang w:eastAsia="zh-CN"/>
              </w:rPr>
              <w:t>贵</w:t>
            </w:r>
            <w:r w:rsidRPr="00B460F0">
              <w:rPr>
                <w:rFonts w:eastAsia="宋体" w:cs="Arial" w:hint="eastAsia"/>
                <w:b/>
                <w:lang w:val="en-US" w:eastAsia="zh-CN"/>
              </w:rPr>
              <w:t>机构</w:t>
            </w:r>
            <w:r w:rsidRPr="00B460F0">
              <w:rPr>
                <w:rFonts w:eastAsia="宋体" w:cs="Arial"/>
                <w:b/>
                <w:lang w:eastAsia="zh-CN"/>
              </w:rPr>
              <w:t>是否有正式</w:t>
            </w:r>
            <w:r w:rsidRPr="00B460F0">
              <w:rPr>
                <w:rFonts w:eastAsia="宋体" w:cs="Arial" w:hint="eastAsia"/>
                <w:b/>
                <w:lang w:val="en-US" w:eastAsia="zh-CN"/>
              </w:rPr>
              <w:t>的</w:t>
            </w:r>
            <w:r w:rsidRPr="00B460F0">
              <w:rPr>
                <w:rFonts w:eastAsia="宋体" w:cs="Arial"/>
                <w:b/>
                <w:lang w:eastAsia="zh-CN"/>
              </w:rPr>
              <w:t>投资</w:t>
            </w:r>
            <w:r w:rsidRPr="00B460F0">
              <w:rPr>
                <w:rFonts w:eastAsia="宋体" w:cs="Arial" w:hint="eastAsia"/>
                <w:b/>
                <w:lang w:val="en-US" w:eastAsia="zh-CN"/>
              </w:rPr>
              <w:t>流程</w:t>
            </w:r>
            <w:r w:rsidRPr="00B460F0">
              <w:rPr>
                <w:rFonts w:eastAsia="宋体" w:cs="Arial"/>
                <w:b/>
                <w:lang w:eastAsia="zh-CN"/>
              </w:rPr>
              <w:t>来识别</w:t>
            </w:r>
            <w:r w:rsidR="00E269F2" w:rsidRPr="00B460F0">
              <w:rPr>
                <w:rStyle w:val="Hyperlink"/>
                <w:rFonts w:eastAsia="宋体" w:cs="Arial" w:hint="eastAsia"/>
                <w:b/>
                <w:lang w:val="en-US" w:eastAsia="zh-CN"/>
              </w:rPr>
              <w:t>实质性</w:t>
            </w:r>
            <w:r w:rsidR="00E269F2" w:rsidRPr="00B460F0">
              <w:rPr>
                <w:rStyle w:val="Hyperlink"/>
                <w:rFonts w:eastAsia="宋体" w:cs="Arial" w:hint="eastAsia"/>
                <w:b/>
                <w:lang w:val="en-US" w:eastAsia="zh-CN"/>
              </w:rPr>
              <w:t>ESG</w:t>
            </w:r>
            <w:r w:rsidR="00E269F2" w:rsidRPr="00B460F0">
              <w:rPr>
                <w:rStyle w:val="Hyperlink"/>
                <w:rFonts w:eastAsia="宋体" w:cs="Arial" w:hint="eastAsia"/>
                <w:b/>
                <w:lang w:val="en-US" w:eastAsia="zh-CN"/>
              </w:rPr>
              <w:t>因素</w:t>
            </w:r>
            <w:r w:rsidRPr="00B460F0">
              <w:rPr>
                <w:rFonts w:eastAsia="宋体" w:cs="Arial"/>
                <w:b/>
                <w:lang w:eastAsia="zh-CN"/>
              </w:rPr>
              <w:t>并</w:t>
            </w:r>
            <w:hyperlink r:id="rId14" w:history="1">
              <w:r w:rsidRPr="00B460F0">
                <w:rPr>
                  <w:rStyle w:val="Hyperlink"/>
                  <w:rFonts w:eastAsia="宋体" w:cs="Arial" w:hint="eastAsia"/>
                  <w:b/>
                  <w:color w:val="auto"/>
                  <w:lang w:eastAsia="zh-CN"/>
                </w:rPr>
                <w:t>将</w:t>
              </w:r>
            </w:hyperlink>
            <w:r w:rsidR="00666BB2" w:rsidRPr="00B460F0">
              <w:rPr>
                <w:rFonts w:hint="eastAsia"/>
                <w:lang w:eastAsia="zh-CN"/>
              </w:rPr>
              <w:t>其</w:t>
            </w:r>
            <w:hyperlink r:id="rId15" w:history="1">
              <w:r w:rsidRPr="00B460F0">
                <w:rPr>
                  <w:rFonts w:ascii="宋体" w:eastAsia="宋体" w:hAnsi="宋体" w:cs="宋体" w:hint="eastAsia"/>
                  <w:lang w:eastAsia="zh-CN"/>
                </w:rPr>
                <w:t>纳</w:t>
              </w:r>
              <w:r w:rsidRPr="00B460F0">
                <w:rPr>
                  <w:rFonts w:ascii="Yu Mincho" w:eastAsia="Yu Mincho" w:hAnsi="Yu Mincho" w:cs="Yu Mincho" w:hint="eastAsia"/>
                  <w:lang w:eastAsia="zh-CN"/>
                </w:rPr>
                <w:t>入</w:t>
              </w:r>
            </w:hyperlink>
            <w:r w:rsidR="008B62C4" w:rsidRPr="00B460F0">
              <w:rPr>
                <w:rFonts w:hint="eastAsia"/>
                <w:lang w:eastAsia="zh-CN"/>
              </w:rPr>
              <w:t>所有</w:t>
            </w:r>
            <w:r w:rsidR="00794540" w:rsidRPr="00B460F0">
              <w:rPr>
                <w:rFonts w:eastAsia="宋体" w:cs="Arial" w:hint="eastAsia"/>
                <w:b/>
                <w:lang w:eastAsia="zh-CN"/>
              </w:rPr>
              <w:t>的</w:t>
            </w:r>
            <w:r w:rsidR="00B72D3C" w:rsidRPr="00B460F0">
              <w:rPr>
                <w:rFonts w:eastAsia="宋体" w:cs="Arial" w:hint="eastAsia"/>
                <w:b/>
                <w:lang w:eastAsia="zh-CN"/>
              </w:rPr>
              <w:t>固定收益</w:t>
            </w:r>
            <w:r w:rsidRPr="00B460F0">
              <w:rPr>
                <w:rFonts w:eastAsia="宋体" w:cs="Arial"/>
                <w:b/>
                <w:lang w:eastAsia="zh-CN"/>
              </w:rPr>
              <w:t>资产中？</w:t>
            </w:r>
          </w:p>
        </w:tc>
      </w:tr>
      <w:tr w:rsidR="00A74818" w:rsidRPr="00B460F0" w14:paraId="4D6DB4F9" w14:textId="77777777">
        <w:trPr>
          <w:gridAfter w:val="1"/>
          <w:wAfter w:w="16" w:type="dxa"/>
          <w:trHeight w:val="23"/>
        </w:trPr>
        <w:tc>
          <w:tcPr>
            <w:tcW w:w="5998" w:type="dxa"/>
            <w:gridSpan w:val="4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29DC2AD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8870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9423EBE" w14:textId="65E6A15E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  <w:r w:rsidRPr="00B460F0">
              <w:rPr>
                <w:rFonts w:eastAsia="宋体" w:cs="Arial"/>
                <w:b/>
                <w:szCs w:val="16"/>
                <w:lang w:eastAsia="zh-CN"/>
              </w:rPr>
              <w:t>内部管理的固定收益</w:t>
            </w:r>
            <w:r w:rsidR="007E0E7C" w:rsidRPr="00B460F0">
              <w:rPr>
                <w:rFonts w:eastAsia="宋体" w:cs="Arial"/>
                <w:b/>
                <w:szCs w:val="16"/>
                <w:lang w:eastAsia="zh-CN"/>
              </w:rPr>
              <w:t>资产类别</w:t>
            </w:r>
          </w:p>
        </w:tc>
      </w:tr>
      <w:tr w:rsidR="00A74818" w:rsidRPr="00B460F0" w14:paraId="397B98CD" w14:textId="77777777">
        <w:trPr>
          <w:trHeight w:val="409"/>
        </w:trPr>
        <w:tc>
          <w:tcPr>
            <w:tcW w:w="599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4C485E8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1771" w:type="dxa"/>
            <w:gridSpan w:val="3"/>
            <w:shd w:val="clear" w:color="auto" w:fill="F2F2F2" w:themeFill="background1" w:themeFillShade="F2"/>
            <w:vAlign w:val="center"/>
          </w:tcPr>
          <w:p w14:paraId="0251D9C5" w14:textId="5BC97288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Cs w:val="16"/>
                <w:lang w:eastAsia="en-GB"/>
              </w:rPr>
              <w:t>所有</w:t>
            </w:r>
            <w:r w:rsidR="007E0E7C" w:rsidRPr="00B460F0">
              <w:rPr>
                <w:rFonts w:eastAsia="宋体" w:cs="Arial"/>
                <w:b/>
                <w:bCs/>
                <w:szCs w:val="16"/>
                <w:lang w:eastAsia="en-GB"/>
              </w:rPr>
              <w:t>资产类别</w:t>
            </w:r>
            <w:proofErr w:type="spellEnd"/>
          </w:p>
        </w:tc>
        <w:tc>
          <w:tcPr>
            <w:tcW w:w="1772" w:type="dxa"/>
            <w:shd w:val="clear" w:color="auto" w:fill="FFFFFF" w:themeFill="background1"/>
            <w:vAlign w:val="center"/>
          </w:tcPr>
          <w:p w14:paraId="191C0ECB" w14:textId="50F85CAE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  <w:r w:rsidRPr="00B460F0">
              <w:rPr>
                <w:rFonts w:eastAsia="宋体" w:cs="Arial"/>
                <w:b/>
                <w:bCs/>
                <w:szCs w:val="16"/>
                <w:lang w:eastAsia="zh-CN"/>
              </w:rPr>
              <w:t xml:space="preserve">(1) </w:t>
            </w:r>
            <w:r w:rsidR="009E26D5" w:rsidRPr="00B460F0">
              <w:rPr>
                <w:rFonts w:eastAsia="宋体" w:cs="Arial" w:hint="eastAsia"/>
                <w:b/>
                <w:bCs/>
                <w:szCs w:val="16"/>
                <w:lang w:eastAsia="zh-CN"/>
              </w:rPr>
              <w:t>主权、超国家或机构债券</w:t>
            </w:r>
          </w:p>
        </w:tc>
        <w:tc>
          <w:tcPr>
            <w:tcW w:w="1772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4704C60" w14:textId="630871D9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Cs w:val="16"/>
                <w:lang w:eastAsia="en-GB"/>
              </w:rPr>
              <w:t xml:space="preserve">(2) </w:t>
            </w:r>
            <w:proofErr w:type="spellStart"/>
            <w:r w:rsidR="009E26D5" w:rsidRPr="00B460F0">
              <w:rPr>
                <w:rFonts w:eastAsia="宋体" w:cs="Arial" w:hint="eastAsia"/>
                <w:b/>
                <w:bCs/>
                <w:szCs w:val="16"/>
                <w:lang w:eastAsia="en-GB"/>
              </w:rPr>
              <w:t>公司</w:t>
            </w:r>
            <w:r w:rsidR="00313627" w:rsidRPr="00B460F0">
              <w:rPr>
                <w:rFonts w:ascii="宋体" w:eastAsia="宋体" w:hAnsi="宋体" w:cs="宋体" w:hint="eastAsia"/>
                <w:bCs/>
                <w:lang w:eastAsia="en-GB"/>
              </w:rPr>
              <w:t>债</w:t>
            </w:r>
            <w:r w:rsidR="00313627" w:rsidRPr="00B460F0">
              <w:rPr>
                <w:rFonts w:ascii="Yu Mincho" w:eastAsia="Yu Mincho" w:hAnsi="Yu Mincho" w:cs="Yu Mincho" w:hint="eastAsia"/>
                <w:bCs/>
                <w:lang w:eastAsia="en-GB"/>
              </w:rPr>
              <w:t>券</w:t>
            </w:r>
            <w:proofErr w:type="spellEnd"/>
          </w:p>
        </w:tc>
        <w:tc>
          <w:tcPr>
            <w:tcW w:w="17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32EEC6C" w14:textId="56048E96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B460F0">
              <w:rPr>
                <w:rFonts w:eastAsia="宋体" w:cs="Arial"/>
                <w:b/>
                <w:szCs w:val="16"/>
                <w:lang w:eastAsia="en-GB"/>
              </w:rPr>
              <w:t xml:space="preserve">(3) </w:t>
            </w:r>
            <w:r w:rsidR="00526839" w:rsidRPr="00B460F0">
              <w:rPr>
                <w:rFonts w:eastAsia="宋体" w:cs="Arial"/>
                <w:b/>
                <w:szCs w:val="16"/>
                <w:lang w:eastAsia="zh-CN"/>
              </w:rPr>
              <w:t>资产</w:t>
            </w:r>
            <w:proofErr w:type="spellStart"/>
            <w:r w:rsidR="009E26D5" w:rsidRPr="00B460F0">
              <w:rPr>
                <w:rFonts w:ascii="宋体" w:eastAsia="宋体" w:hAnsi="宋体" w:cs="宋体" w:hint="eastAsia"/>
                <w:b/>
              </w:rPr>
              <w:t>证</w:t>
            </w:r>
            <w:r w:rsidR="009E26D5" w:rsidRPr="00B460F0">
              <w:rPr>
                <w:rFonts w:ascii="Yu Mincho" w:eastAsia="Yu Mincho" w:hAnsi="Yu Mincho" w:cs="Yu Mincho" w:hint="eastAsia"/>
                <w:b/>
              </w:rPr>
              <w:t>券化</w:t>
            </w:r>
            <w:proofErr w:type="spellEnd"/>
          </w:p>
        </w:tc>
        <w:tc>
          <w:tcPr>
            <w:tcW w:w="1796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A30B423" w14:textId="480FB473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B460F0">
              <w:rPr>
                <w:rFonts w:eastAsia="宋体" w:cs="Arial"/>
                <w:b/>
                <w:szCs w:val="16"/>
                <w:lang w:eastAsia="en-GB"/>
              </w:rPr>
              <w:t xml:space="preserve">(4) </w:t>
            </w:r>
            <w:proofErr w:type="spellStart"/>
            <w:r w:rsidR="009E26D5" w:rsidRPr="00B460F0">
              <w:rPr>
                <w:rFonts w:hint="eastAsia"/>
                <w:b/>
              </w:rPr>
              <w:t>私募</w:t>
            </w:r>
            <w:r w:rsidR="009E26D5" w:rsidRPr="00B460F0">
              <w:rPr>
                <w:rFonts w:ascii="宋体" w:eastAsia="宋体" w:hAnsi="宋体" w:cs="宋体" w:hint="eastAsia"/>
                <w:b/>
              </w:rPr>
              <w:t>债</w:t>
            </w:r>
            <w:proofErr w:type="spellEnd"/>
          </w:p>
        </w:tc>
      </w:tr>
      <w:tr w:rsidR="00A74818" w:rsidRPr="00B460F0" w14:paraId="354585D4" w14:textId="77777777">
        <w:trPr>
          <w:gridAfter w:val="1"/>
          <w:wAfter w:w="16" w:type="dxa"/>
          <w:trHeight w:val="465"/>
        </w:trPr>
        <w:tc>
          <w:tcPr>
            <w:tcW w:w="599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5A1D480" w14:textId="3E8F846E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(A) </w:t>
            </w:r>
            <w:r w:rsidRPr="00B460F0">
              <w:rPr>
                <w:rFonts w:eastAsia="宋体"/>
                <w:lang w:eastAsia="zh-CN"/>
              </w:rPr>
              <w:t>是，我们的投资</w:t>
            </w:r>
            <w:r w:rsidRPr="00B460F0">
              <w:rPr>
                <w:rFonts w:eastAsia="宋体" w:hint="eastAsia"/>
                <w:lang w:val="en-US" w:eastAsia="zh-CN"/>
              </w:rPr>
              <w:t>流程纳入了</w:t>
            </w:r>
            <w:r w:rsidR="002663EF" w:rsidRPr="00B460F0">
              <w:rPr>
                <w:rFonts w:eastAsia="宋体" w:hint="eastAsia"/>
                <w:lang w:eastAsia="zh-CN"/>
              </w:rPr>
              <w:t>实质性</w:t>
            </w:r>
            <w:hyperlink r:id="rId16" w:history="1">
              <w:r w:rsidR="002663EF" w:rsidRPr="00B460F0">
                <w:rPr>
                  <w:rStyle w:val="Hyperlink"/>
                  <w:rFonts w:eastAsia="宋体"/>
                  <w:lang w:eastAsia="zh-CN"/>
                </w:rPr>
                <w:t>治理因素</w:t>
              </w:r>
            </w:hyperlink>
          </w:p>
        </w:tc>
        <w:tc>
          <w:tcPr>
            <w:tcW w:w="1771" w:type="dxa"/>
            <w:gridSpan w:val="3"/>
            <w:shd w:val="clear" w:color="auto" w:fill="F2F2F2" w:themeFill="background1" w:themeFillShade="F2"/>
            <w:vAlign w:val="center"/>
          </w:tcPr>
          <w:p w14:paraId="3C621F26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1B51B6D2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8DF4ABE" w14:textId="05D8DD5C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val="en-US" w:eastAsia="zh-CN"/>
              </w:rPr>
              <w:t>对</w:t>
            </w:r>
            <w:r w:rsidRPr="00B460F0">
              <w:rPr>
                <w:rFonts w:eastAsia="宋体" w:cs="Arial"/>
                <w:lang w:eastAsia="zh-CN"/>
              </w:rPr>
              <w:t>我们的所有</w:t>
            </w:r>
            <w:r w:rsidR="00750ECA" w:rsidRPr="00B460F0">
              <w:rPr>
                <w:rFonts w:eastAsia="宋体" w:cs="Arial"/>
                <w:lang w:eastAsia="zh-CN"/>
              </w:rPr>
              <w:t>AUM</w:t>
            </w:r>
          </w:p>
          <w:p w14:paraId="19431432" w14:textId="76F2A23E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val="en-US"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val="en-US" w:eastAsia="zh-CN"/>
              </w:rPr>
              <w:t>对</w:t>
            </w:r>
            <w:r w:rsidRPr="00B460F0">
              <w:rPr>
                <w:rFonts w:eastAsia="宋体" w:cs="Arial"/>
                <w:lang w:eastAsia="zh-CN"/>
              </w:rPr>
              <w:t>我们</w:t>
            </w:r>
            <w:r w:rsidRPr="00B460F0">
              <w:rPr>
                <w:rFonts w:eastAsia="宋体" w:cs="Arial" w:hint="eastAsia"/>
                <w:lang w:val="en-US" w:eastAsia="zh-CN"/>
              </w:rPr>
              <w:t>的多数</w:t>
            </w:r>
            <w:r w:rsidR="00750ECA" w:rsidRPr="00B460F0">
              <w:rPr>
                <w:rFonts w:eastAsia="宋体" w:cs="Arial" w:hint="eastAsia"/>
                <w:lang w:val="en-US" w:eastAsia="zh-CN"/>
              </w:rPr>
              <w:t>AUM</w:t>
            </w:r>
          </w:p>
          <w:p w14:paraId="3D6A8C58" w14:textId="23535C99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val="en-US"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val="en-US" w:eastAsia="zh-CN"/>
              </w:rPr>
              <w:t>对我们的</w:t>
            </w:r>
            <w:r w:rsidRPr="00B460F0">
              <w:rPr>
                <w:rFonts w:eastAsia="宋体" w:cs="Arial"/>
                <w:lang w:eastAsia="zh-CN"/>
              </w:rPr>
              <w:t>少数</w:t>
            </w:r>
            <w:r w:rsidR="00750ECA" w:rsidRPr="00B460F0">
              <w:rPr>
                <w:rFonts w:eastAsia="宋体" w:cs="Arial" w:hint="eastAsia"/>
                <w:lang w:val="en-US" w:eastAsia="zh-CN"/>
              </w:rPr>
              <w:t>AUM</w:t>
            </w:r>
          </w:p>
        </w:tc>
        <w:tc>
          <w:tcPr>
            <w:tcW w:w="1772" w:type="dxa"/>
            <w:shd w:val="clear" w:color="auto" w:fill="FFFFFF" w:themeFill="background1"/>
            <w:vAlign w:val="center"/>
          </w:tcPr>
          <w:p w14:paraId="3B96DF11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25F85383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42A8953E" w14:textId="2F2E48A1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val="en-US" w:eastAsia="zh-CN"/>
              </w:rPr>
              <w:t>对</w:t>
            </w:r>
            <w:r w:rsidRPr="00B460F0">
              <w:rPr>
                <w:rFonts w:eastAsia="宋体" w:cs="Arial"/>
                <w:lang w:eastAsia="zh-CN"/>
              </w:rPr>
              <w:t>我们的所有</w:t>
            </w:r>
            <w:r w:rsidR="00750ECA" w:rsidRPr="00B460F0">
              <w:rPr>
                <w:rFonts w:eastAsia="宋体" w:cs="Arial"/>
                <w:lang w:eastAsia="zh-CN"/>
              </w:rPr>
              <w:t>AUM</w:t>
            </w:r>
          </w:p>
          <w:p w14:paraId="58723E65" w14:textId="5E575968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val="en-US"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val="en-US" w:eastAsia="zh-CN"/>
              </w:rPr>
              <w:t>对</w:t>
            </w:r>
            <w:r w:rsidRPr="00B460F0">
              <w:rPr>
                <w:rFonts w:eastAsia="宋体" w:cs="Arial"/>
                <w:lang w:eastAsia="zh-CN"/>
              </w:rPr>
              <w:t>我们</w:t>
            </w:r>
            <w:r w:rsidRPr="00B460F0">
              <w:rPr>
                <w:rFonts w:eastAsia="宋体" w:cs="Arial" w:hint="eastAsia"/>
                <w:lang w:val="en-US" w:eastAsia="zh-CN"/>
              </w:rPr>
              <w:t>的多数</w:t>
            </w:r>
            <w:r w:rsidR="00750ECA" w:rsidRPr="00B460F0">
              <w:rPr>
                <w:rFonts w:eastAsia="宋体" w:cs="Arial" w:hint="eastAsia"/>
                <w:lang w:val="en-US" w:eastAsia="zh-CN"/>
              </w:rPr>
              <w:t>AUM</w:t>
            </w:r>
          </w:p>
          <w:p w14:paraId="31D07E7C" w14:textId="282AC0A9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val="en-US" w:eastAsia="zh-CN"/>
              </w:rPr>
              <w:t>对我们的</w:t>
            </w:r>
            <w:r w:rsidRPr="00B460F0">
              <w:rPr>
                <w:rFonts w:eastAsia="宋体" w:cs="Arial"/>
                <w:lang w:eastAsia="zh-CN"/>
              </w:rPr>
              <w:t>少数</w:t>
            </w:r>
            <w:r w:rsidR="00750ECA" w:rsidRPr="00B460F0">
              <w:rPr>
                <w:rFonts w:eastAsia="宋体" w:cs="Arial" w:hint="eastAsia"/>
                <w:lang w:val="en-US" w:eastAsia="zh-CN"/>
              </w:rPr>
              <w:t>AUM</w:t>
            </w:r>
          </w:p>
        </w:tc>
        <w:tc>
          <w:tcPr>
            <w:tcW w:w="1772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6913410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2B871B90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79391D4E" w14:textId="7AF8D3B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val="en-US" w:eastAsia="zh-CN"/>
              </w:rPr>
              <w:t>对</w:t>
            </w:r>
            <w:r w:rsidRPr="00B460F0">
              <w:rPr>
                <w:rFonts w:eastAsia="宋体" w:cs="Arial"/>
                <w:lang w:eastAsia="zh-CN"/>
              </w:rPr>
              <w:t>我们的所有</w:t>
            </w:r>
            <w:r w:rsidR="00750ECA" w:rsidRPr="00B460F0">
              <w:rPr>
                <w:rFonts w:eastAsia="宋体" w:cs="Arial"/>
                <w:lang w:eastAsia="zh-CN"/>
              </w:rPr>
              <w:t>AUM</w:t>
            </w:r>
          </w:p>
          <w:p w14:paraId="1F2629CE" w14:textId="28EE7C48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val="en-US"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val="en-US" w:eastAsia="zh-CN"/>
              </w:rPr>
              <w:t>对</w:t>
            </w:r>
            <w:r w:rsidRPr="00B460F0">
              <w:rPr>
                <w:rFonts w:eastAsia="宋体" w:cs="Arial"/>
                <w:lang w:eastAsia="zh-CN"/>
              </w:rPr>
              <w:t>我们</w:t>
            </w:r>
            <w:r w:rsidRPr="00B460F0">
              <w:rPr>
                <w:rFonts w:eastAsia="宋体" w:cs="Arial" w:hint="eastAsia"/>
                <w:lang w:val="en-US" w:eastAsia="zh-CN"/>
              </w:rPr>
              <w:t>的多数</w:t>
            </w:r>
            <w:r w:rsidR="00750ECA" w:rsidRPr="00B460F0">
              <w:rPr>
                <w:rFonts w:eastAsia="宋体" w:cs="Arial" w:hint="eastAsia"/>
                <w:lang w:val="en-US" w:eastAsia="zh-CN"/>
              </w:rPr>
              <w:t>AUM</w:t>
            </w:r>
          </w:p>
          <w:p w14:paraId="161E900A" w14:textId="2DACBC79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val="en-US" w:eastAsia="zh-CN"/>
              </w:rPr>
              <w:t>对我们的</w:t>
            </w:r>
            <w:r w:rsidRPr="00B460F0">
              <w:rPr>
                <w:rFonts w:eastAsia="宋体" w:cs="Arial"/>
                <w:lang w:eastAsia="zh-CN"/>
              </w:rPr>
              <w:t>少数</w:t>
            </w:r>
            <w:r w:rsidR="00750ECA" w:rsidRPr="00B460F0">
              <w:rPr>
                <w:rFonts w:eastAsia="宋体" w:cs="Arial" w:hint="eastAsia"/>
                <w:lang w:val="en-US" w:eastAsia="zh-CN"/>
              </w:rPr>
              <w:t>AUM</w:t>
            </w:r>
          </w:p>
        </w:tc>
        <w:tc>
          <w:tcPr>
            <w:tcW w:w="17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D889F0F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6D4ACA9A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694B7313" w14:textId="35D811C2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val="en-US" w:eastAsia="zh-CN"/>
              </w:rPr>
              <w:t>对</w:t>
            </w:r>
            <w:r w:rsidRPr="00B460F0">
              <w:rPr>
                <w:rFonts w:eastAsia="宋体" w:cs="Arial"/>
                <w:lang w:eastAsia="zh-CN"/>
              </w:rPr>
              <w:t>我们的所有</w:t>
            </w:r>
            <w:r w:rsidR="00750ECA" w:rsidRPr="00B460F0">
              <w:rPr>
                <w:rFonts w:eastAsia="宋体" w:cs="Arial"/>
                <w:lang w:eastAsia="zh-CN"/>
              </w:rPr>
              <w:t>AUM</w:t>
            </w:r>
          </w:p>
          <w:p w14:paraId="0E8A86EF" w14:textId="2971CDEC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val="en-US"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val="en-US" w:eastAsia="zh-CN"/>
              </w:rPr>
              <w:t>对</w:t>
            </w:r>
            <w:r w:rsidRPr="00B460F0">
              <w:rPr>
                <w:rFonts w:eastAsia="宋体" w:cs="Arial"/>
                <w:lang w:eastAsia="zh-CN"/>
              </w:rPr>
              <w:t>我们</w:t>
            </w:r>
            <w:r w:rsidRPr="00B460F0">
              <w:rPr>
                <w:rFonts w:eastAsia="宋体" w:cs="Arial" w:hint="eastAsia"/>
                <w:lang w:val="en-US" w:eastAsia="zh-CN"/>
              </w:rPr>
              <w:t>的多数</w:t>
            </w:r>
            <w:r w:rsidR="00750ECA" w:rsidRPr="00B460F0">
              <w:rPr>
                <w:rFonts w:eastAsia="宋体" w:cs="Arial" w:hint="eastAsia"/>
                <w:lang w:val="en-US" w:eastAsia="zh-CN"/>
              </w:rPr>
              <w:t>AUM</w:t>
            </w:r>
          </w:p>
          <w:p w14:paraId="736728EE" w14:textId="240B3A05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val="en-US" w:eastAsia="zh-CN"/>
              </w:rPr>
              <w:t>对我们的</w:t>
            </w:r>
            <w:r w:rsidRPr="00B460F0">
              <w:rPr>
                <w:rFonts w:eastAsia="宋体" w:cs="Arial"/>
                <w:lang w:eastAsia="zh-CN"/>
              </w:rPr>
              <w:t>少数</w:t>
            </w:r>
            <w:r w:rsidR="00750ECA" w:rsidRPr="00B460F0">
              <w:rPr>
                <w:rFonts w:eastAsia="宋体" w:cs="Arial" w:hint="eastAsia"/>
                <w:lang w:val="en-US" w:eastAsia="zh-CN"/>
              </w:rPr>
              <w:t>AUM</w:t>
            </w:r>
          </w:p>
        </w:tc>
        <w:tc>
          <w:tcPr>
            <w:tcW w:w="178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9A35CF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520F3012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BB415A1" w14:textId="4B087BE9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val="en-US" w:eastAsia="zh-CN"/>
              </w:rPr>
              <w:t>对</w:t>
            </w:r>
            <w:r w:rsidRPr="00B460F0">
              <w:rPr>
                <w:rFonts w:eastAsia="宋体" w:cs="Arial"/>
                <w:lang w:eastAsia="zh-CN"/>
              </w:rPr>
              <w:t>我们的所有</w:t>
            </w:r>
            <w:r w:rsidR="00750ECA" w:rsidRPr="00B460F0">
              <w:rPr>
                <w:rFonts w:eastAsia="宋体" w:cs="Arial"/>
                <w:lang w:eastAsia="zh-CN"/>
              </w:rPr>
              <w:t>AUM</w:t>
            </w:r>
          </w:p>
          <w:p w14:paraId="36AE9B54" w14:textId="0212245B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val="en-US"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val="en-US" w:eastAsia="zh-CN"/>
              </w:rPr>
              <w:t>对</w:t>
            </w:r>
            <w:r w:rsidRPr="00B460F0">
              <w:rPr>
                <w:rFonts w:eastAsia="宋体" w:cs="Arial"/>
                <w:lang w:eastAsia="zh-CN"/>
              </w:rPr>
              <w:t>我们</w:t>
            </w:r>
            <w:r w:rsidRPr="00B460F0">
              <w:rPr>
                <w:rFonts w:eastAsia="宋体" w:cs="Arial" w:hint="eastAsia"/>
                <w:lang w:val="en-US" w:eastAsia="zh-CN"/>
              </w:rPr>
              <w:t>的多数</w:t>
            </w:r>
            <w:r w:rsidR="00750ECA" w:rsidRPr="00B460F0">
              <w:rPr>
                <w:rFonts w:eastAsia="宋体" w:cs="Arial" w:hint="eastAsia"/>
                <w:lang w:val="en-US" w:eastAsia="zh-CN"/>
              </w:rPr>
              <w:t>AUM</w:t>
            </w:r>
          </w:p>
          <w:p w14:paraId="6389B730" w14:textId="3C0F898A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val="en-US" w:eastAsia="zh-CN"/>
              </w:rPr>
              <w:t>对我们的</w:t>
            </w:r>
            <w:r w:rsidRPr="00B460F0">
              <w:rPr>
                <w:rFonts w:eastAsia="宋体" w:cs="Arial"/>
                <w:lang w:eastAsia="zh-CN"/>
              </w:rPr>
              <w:t>少数</w:t>
            </w:r>
            <w:r w:rsidR="00750ECA" w:rsidRPr="00B460F0">
              <w:rPr>
                <w:rFonts w:eastAsia="宋体" w:cs="Arial" w:hint="eastAsia"/>
                <w:lang w:val="en-US" w:eastAsia="zh-CN"/>
              </w:rPr>
              <w:t>AUM</w:t>
            </w:r>
          </w:p>
        </w:tc>
      </w:tr>
      <w:tr w:rsidR="00A74818" w:rsidRPr="00B460F0" w14:paraId="73CEAD18" w14:textId="77777777">
        <w:trPr>
          <w:gridAfter w:val="1"/>
          <w:wAfter w:w="16" w:type="dxa"/>
          <w:trHeight w:val="465"/>
        </w:trPr>
        <w:tc>
          <w:tcPr>
            <w:tcW w:w="599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72BE43E" w14:textId="22D8338C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(B) </w:t>
            </w:r>
            <w:r w:rsidRPr="00B460F0">
              <w:rPr>
                <w:rFonts w:eastAsia="宋体"/>
                <w:lang w:eastAsia="zh-CN"/>
              </w:rPr>
              <w:t>是，我们的投资</w:t>
            </w:r>
            <w:r w:rsidRPr="00B460F0">
              <w:rPr>
                <w:rFonts w:eastAsia="宋体" w:hint="eastAsia"/>
                <w:lang w:val="en-US" w:eastAsia="zh-CN"/>
              </w:rPr>
              <w:t>流程纳入了</w:t>
            </w:r>
            <w:r w:rsidR="002663EF" w:rsidRPr="00B460F0">
              <w:rPr>
                <w:rFonts w:eastAsia="宋体" w:hint="eastAsia"/>
                <w:lang w:eastAsia="zh-CN"/>
              </w:rPr>
              <w:t>实质性</w:t>
            </w:r>
            <w:hyperlink r:id="rId17" w:history="1">
              <w:r w:rsidRPr="00B460F0">
                <w:rPr>
                  <w:rStyle w:val="Hyperlink"/>
                  <w:rFonts w:eastAsia="宋体"/>
                  <w:lang w:eastAsia="zh-CN"/>
                </w:rPr>
                <w:t>环境</w:t>
              </w:r>
            </w:hyperlink>
            <w:r w:rsidRPr="00B460F0">
              <w:rPr>
                <w:rFonts w:eastAsia="宋体"/>
                <w:lang w:eastAsia="zh-CN"/>
              </w:rPr>
              <w:t>和</w:t>
            </w:r>
            <w:hyperlink r:id="rId18" w:history="1">
              <w:r w:rsidRPr="00B460F0">
                <w:rPr>
                  <w:rStyle w:val="Hyperlink"/>
                  <w:rFonts w:eastAsia="宋体"/>
                  <w:lang w:eastAsia="zh-CN"/>
                </w:rPr>
                <w:t>社会因素</w:t>
              </w:r>
            </w:hyperlink>
          </w:p>
        </w:tc>
        <w:tc>
          <w:tcPr>
            <w:tcW w:w="1771" w:type="dxa"/>
            <w:gridSpan w:val="3"/>
            <w:shd w:val="clear" w:color="auto" w:fill="F2F2F2" w:themeFill="background1" w:themeFillShade="F2"/>
            <w:vAlign w:val="center"/>
          </w:tcPr>
          <w:p w14:paraId="79DFEA46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72" w:type="dxa"/>
            <w:shd w:val="clear" w:color="auto" w:fill="FFFFFF" w:themeFill="background1"/>
            <w:vAlign w:val="center"/>
          </w:tcPr>
          <w:p w14:paraId="1E2B71C6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72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B8739A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6379709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8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DAA2809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A74818" w:rsidRPr="00B460F0" w14:paraId="2A2ED466" w14:textId="77777777">
        <w:trPr>
          <w:gridAfter w:val="1"/>
          <w:wAfter w:w="16" w:type="dxa"/>
          <w:trHeight w:val="465"/>
        </w:trPr>
        <w:tc>
          <w:tcPr>
            <w:tcW w:w="599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AD36B07" w14:textId="41B33D34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(C) </w:t>
            </w:r>
            <w:r w:rsidRPr="00B460F0">
              <w:rPr>
                <w:rFonts w:eastAsia="宋体"/>
                <w:lang w:eastAsia="zh-CN"/>
              </w:rPr>
              <w:t>是，我们的投资流程根据不同投资</w:t>
            </w:r>
            <w:r w:rsidR="002C4C3D" w:rsidRPr="00B460F0">
              <w:rPr>
                <w:rFonts w:eastAsia="宋体" w:hint="eastAsia"/>
                <w:lang w:eastAsia="zh-CN"/>
              </w:rPr>
              <w:t>期</w:t>
            </w:r>
            <w:r w:rsidR="00507D59" w:rsidRPr="00B460F0">
              <w:rPr>
                <w:rFonts w:eastAsia="宋体" w:hint="eastAsia"/>
                <w:lang w:eastAsia="zh-CN"/>
              </w:rPr>
              <w:t>限</w:t>
            </w:r>
            <w:r w:rsidRPr="00B460F0">
              <w:rPr>
                <w:rFonts w:eastAsia="宋体" w:hint="eastAsia"/>
                <w:lang w:val="en-US" w:eastAsia="zh-CN"/>
              </w:rPr>
              <w:t>纳入了</w:t>
            </w:r>
            <w:r w:rsidR="00E269F2" w:rsidRPr="00B460F0">
              <w:rPr>
                <w:rFonts w:eastAsia="宋体"/>
                <w:lang w:eastAsia="zh-CN"/>
              </w:rPr>
              <w:t>实质性</w:t>
            </w:r>
            <w:r w:rsidR="00E269F2" w:rsidRPr="00B460F0">
              <w:rPr>
                <w:rFonts w:eastAsia="宋体"/>
                <w:lang w:eastAsia="zh-CN"/>
              </w:rPr>
              <w:t>ESG</w:t>
            </w:r>
            <w:r w:rsidR="00E269F2" w:rsidRPr="00B460F0">
              <w:rPr>
                <w:rFonts w:eastAsia="宋体"/>
                <w:lang w:eastAsia="zh-CN"/>
              </w:rPr>
              <w:t>因素</w:t>
            </w:r>
          </w:p>
        </w:tc>
        <w:tc>
          <w:tcPr>
            <w:tcW w:w="1771" w:type="dxa"/>
            <w:gridSpan w:val="3"/>
            <w:shd w:val="clear" w:color="auto" w:fill="F2F2F2" w:themeFill="background1" w:themeFillShade="F2"/>
            <w:vAlign w:val="center"/>
          </w:tcPr>
          <w:p w14:paraId="7BBDC860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72" w:type="dxa"/>
            <w:shd w:val="clear" w:color="auto" w:fill="FFFFFF" w:themeFill="background1"/>
            <w:vAlign w:val="center"/>
          </w:tcPr>
          <w:p w14:paraId="3ABD0D1A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72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1AC6C9A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CEEE5E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8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39B5C3F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A74818" w:rsidRPr="00B460F0" w14:paraId="7BC91E91" w14:textId="77777777">
        <w:trPr>
          <w:gridAfter w:val="1"/>
          <w:wAfter w:w="16" w:type="dxa"/>
          <w:trHeight w:val="465"/>
        </w:trPr>
        <w:tc>
          <w:tcPr>
            <w:tcW w:w="599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1971C1A" w14:textId="13B26BB9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lastRenderedPageBreak/>
              <w:t xml:space="preserve">(D) </w:t>
            </w:r>
            <w:r w:rsidRPr="00B460F0">
              <w:rPr>
                <w:rFonts w:eastAsia="宋体" w:hint="eastAsia"/>
                <w:lang w:val="en-US" w:eastAsia="zh-CN"/>
              </w:rPr>
              <w:t>否</w:t>
            </w:r>
            <w:r w:rsidRPr="00B460F0">
              <w:rPr>
                <w:rFonts w:eastAsia="宋体"/>
                <w:lang w:eastAsia="zh-CN"/>
              </w:rPr>
              <w:t>，我们没有</w:t>
            </w:r>
            <w:r w:rsidRPr="00B460F0">
              <w:rPr>
                <w:rFonts w:eastAsia="宋体" w:hint="eastAsia"/>
                <w:lang w:val="en-US" w:eastAsia="zh-CN"/>
              </w:rPr>
              <w:t>正式流程</w:t>
            </w:r>
            <w:r w:rsidRPr="00B460F0">
              <w:rPr>
                <w:rFonts w:eastAsia="宋体"/>
                <w:lang w:eastAsia="zh-CN"/>
              </w:rPr>
              <w:t>；我们的投资</w:t>
            </w:r>
            <w:r w:rsidR="00B4696E" w:rsidRPr="00B460F0">
              <w:rPr>
                <w:rFonts w:eastAsia="宋体" w:hint="eastAsia"/>
                <w:lang w:eastAsia="zh-CN"/>
              </w:rPr>
              <w:t>专家</w:t>
            </w:r>
            <w:r w:rsidRPr="00B460F0">
              <w:rPr>
                <w:rFonts w:eastAsia="宋体"/>
                <w:lang w:eastAsia="zh-CN"/>
              </w:rPr>
              <w:t>酌情确定</w:t>
            </w:r>
            <w:r w:rsidR="00E269F2" w:rsidRPr="00B460F0">
              <w:rPr>
                <w:rFonts w:eastAsia="宋体"/>
                <w:lang w:eastAsia="zh-CN"/>
              </w:rPr>
              <w:t>实质性</w:t>
            </w:r>
            <w:r w:rsidR="00E269F2" w:rsidRPr="00B460F0">
              <w:rPr>
                <w:rFonts w:eastAsia="宋体"/>
                <w:lang w:eastAsia="zh-CN"/>
              </w:rPr>
              <w:t>ESG</w:t>
            </w:r>
            <w:r w:rsidR="00E269F2" w:rsidRPr="00B460F0">
              <w:rPr>
                <w:rFonts w:eastAsia="宋体"/>
                <w:lang w:eastAsia="zh-CN"/>
              </w:rPr>
              <w:t>因素</w:t>
            </w:r>
          </w:p>
        </w:tc>
        <w:tc>
          <w:tcPr>
            <w:tcW w:w="1771" w:type="dxa"/>
            <w:gridSpan w:val="3"/>
            <w:shd w:val="clear" w:color="auto" w:fill="F2F2F2" w:themeFill="background1" w:themeFillShade="F2"/>
            <w:vAlign w:val="center"/>
          </w:tcPr>
          <w:p w14:paraId="7D1E037C" w14:textId="77777777" w:rsidR="00A74818" w:rsidRPr="00B460F0" w:rsidRDefault="00A74818" w:rsidP="00F0694F">
            <w:pPr>
              <w:pStyle w:val="ListParagraph"/>
              <w:spacing w:line="276" w:lineRule="auto"/>
              <w:ind w:left="502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772" w:type="dxa"/>
            <w:shd w:val="clear" w:color="auto" w:fill="FFFFFF" w:themeFill="background1"/>
            <w:vAlign w:val="center"/>
          </w:tcPr>
          <w:p w14:paraId="0378976C" w14:textId="77777777" w:rsidR="00A74818" w:rsidRPr="00B460F0" w:rsidRDefault="00A74818">
            <w:pPr>
              <w:pStyle w:val="ListParagraph"/>
              <w:numPr>
                <w:ilvl w:val="0"/>
                <w:numId w:val="8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772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55C8F3" w14:textId="77777777" w:rsidR="00A74818" w:rsidRPr="00B460F0" w:rsidRDefault="00A74818">
            <w:pPr>
              <w:pStyle w:val="ListParagraph"/>
              <w:numPr>
                <w:ilvl w:val="0"/>
                <w:numId w:val="8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7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A0AED64" w14:textId="77777777" w:rsidR="00A74818" w:rsidRPr="00B460F0" w:rsidRDefault="00A74818">
            <w:pPr>
              <w:pStyle w:val="ListParagraph"/>
              <w:numPr>
                <w:ilvl w:val="0"/>
                <w:numId w:val="8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78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041EA60" w14:textId="77777777" w:rsidR="00A74818" w:rsidRPr="00B460F0" w:rsidRDefault="00A74818">
            <w:pPr>
              <w:pStyle w:val="ListParagraph"/>
              <w:numPr>
                <w:ilvl w:val="0"/>
                <w:numId w:val="8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A74818" w:rsidRPr="00B460F0" w14:paraId="18C14BDF" w14:textId="77777777">
        <w:trPr>
          <w:gridAfter w:val="1"/>
          <w:wAfter w:w="16" w:type="dxa"/>
          <w:trHeight w:val="465"/>
        </w:trPr>
        <w:tc>
          <w:tcPr>
            <w:tcW w:w="599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DA69BA2" w14:textId="0950FF2F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(E) </w:t>
            </w:r>
            <w:r w:rsidRPr="00B460F0">
              <w:rPr>
                <w:rFonts w:eastAsia="宋体" w:hint="eastAsia"/>
                <w:lang w:val="en-US" w:eastAsia="zh-CN"/>
              </w:rPr>
              <w:t>否</w:t>
            </w:r>
            <w:r w:rsidRPr="00B460F0">
              <w:rPr>
                <w:rFonts w:eastAsia="宋体"/>
                <w:lang w:eastAsia="zh-CN"/>
              </w:rPr>
              <w:t>，我们没有正式或非正式</w:t>
            </w:r>
            <w:r w:rsidRPr="00B460F0">
              <w:rPr>
                <w:rFonts w:eastAsia="宋体" w:hint="eastAsia"/>
                <w:lang w:val="en-US" w:eastAsia="zh-CN"/>
              </w:rPr>
              <w:t>流程</w:t>
            </w:r>
            <w:r w:rsidRPr="00B460F0">
              <w:rPr>
                <w:rFonts w:eastAsia="宋体"/>
                <w:lang w:eastAsia="zh-CN"/>
              </w:rPr>
              <w:t>来识别和</w:t>
            </w:r>
            <w:r w:rsidRPr="00B460F0">
              <w:rPr>
                <w:rFonts w:eastAsia="宋体" w:cs="Arial"/>
                <w:bCs/>
                <w:lang w:eastAsia="zh-CN"/>
              </w:rPr>
              <w:t>纳入</w:t>
            </w:r>
            <w:r w:rsidR="00E269F2" w:rsidRPr="00B460F0">
              <w:rPr>
                <w:rFonts w:eastAsia="宋体"/>
                <w:lang w:eastAsia="zh-CN"/>
              </w:rPr>
              <w:t>实质性</w:t>
            </w:r>
            <w:r w:rsidR="00E269F2" w:rsidRPr="00B460F0">
              <w:rPr>
                <w:rFonts w:eastAsia="宋体"/>
                <w:lang w:eastAsia="zh-CN"/>
              </w:rPr>
              <w:t>ESG</w:t>
            </w:r>
            <w:r w:rsidR="00E269F2" w:rsidRPr="00B460F0">
              <w:rPr>
                <w:rFonts w:eastAsia="宋体"/>
                <w:lang w:eastAsia="zh-CN"/>
              </w:rPr>
              <w:t>因素</w:t>
            </w:r>
          </w:p>
        </w:tc>
        <w:tc>
          <w:tcPr>
            <w:tcW w:w="177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BAD80ED" w14:textId="77777777" w:rsidR="00A74818" w:rsidRPr="00B460F0" w:rsidRDefault="00A74818" w:rsidP="00F0694F">
            <w:pPr>
              <w:pStyle w:val="ListParagraph"/>
              <w:spacing w:line="276" w:lineRule="auto"/>
              <w:ind w:left="502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77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37CD4E" w14:textId="77777777" w:rsidR="00A74818" w:rsidRPr="00B460F0" w:rsidRDefault="00A74818">
            <w:pPr>
              <w:pStyle w:val="ListParagraph"/>
              <w:numPr>
                <w:ilvl w:val="0"/>
                <w:numId w:val="8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772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CBEE93" w14:textId="77777777" w:rsidR="00A74818" w:rsidRPr="00B460F0" w:rsidRDefault="00A74818">
            <w:pPr>
              <w:pStyle w:val="ListParagraph"/>
              <w:numPr>
                <w:ilvl w:val="0"/>
                <w:numId w:val="8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7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F8C2A95" w14:textId="77777777" w:rsidR="00A74818" w:rsidRPr="00B460F0" w:rsidRDefault="00A74818">
            <w:pPr>
              <w:pStyle w:val="ListParagraph"/>
              <w:numPr>
                <w:ilvl w:val="0"/>
                <w:numId w:val="8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78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F4A8445" w14:textId="77777777" w:rsidR="00A74818" w:rsidRPr="00B460F0" w:rsidRDefault="00A74818">
            <w:pPr>
              <w:pStyle w:val="ListParagraph"/>
              <w:numPr>
                <w:ilvl w:val="0"/>
                <w:numId w:val="8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</w:tr>
      <w:tr w:rsidR="00A74818" w:rsidRPr="00B460F0" w14:paraId="6DDBC60B" w14:textId="77777777">
        <w:trPr>
          <w:gridAfter w:val="1"/>
          <w:wAfter w:w="13" w:type="dxa"/>
          <w:trHeight w:val="300"/>
        </w:trPr>
        <w:tc>
          <w:tcPr>
            <w:tcW w:w="14871" w:type="dxa"/>
            <w:gridSpan w:val="14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A8866C7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</w:p>
        </w:tc>
      </w:tr>
      <w:tr w:rsidR="00A74818" w:rsidRPr="00B460F0" w14:paraId="56DE9042" w14:textId="77777777">
        <w:trPr>
          <w:gridAfter w:val="1"/>
          <w:wAfter w:w="13" w:type="dxa"/>
          <w:trHeight w:val="300"/>
        </w:trPr>
        <w:tc>
          <w:tcPr>
            <w:tcW w:w="14871" w:type="dxa"/>
            <w:gridSpan w:val="14"/>
            <w:shd w:val="clear" w:color="auto" w:fill="0070C0"/>
            <w:vAlign w:val="center"/>
          </w:tcPr>
          <w:p w14:paraId="23498776" w14:textId="77777777" w:rsidR="00A74818" w:rsidRPr="00B460F0" w:rsidRDefault="00436726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A74818" w:rsidRPr="00B460F0" w14:paraId="0E641CD0" w14:textId="77777777">
        <w:trPr>
          <w:gridAfter w:val="1"/>
          <w:wAfter w:w="13" w:type="dxa"/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33511E60" w14:textId="77777777" w:rsidR="00A74818" w:rsidRPr="00B460F0" w:rsidRDefault="00436726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28" w:type="dxa"/>
            <w:gridSpan w:val="12"/>
            <w:shd w:val="clear" w:color="auto" w:fill="auto"/>
            <w:vAlign w:val="center"/>
          </w:tcPr>
          <w:p w14:paraId="4A072004" w14:textId="385BAFD0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签署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方对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的研究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范围和深度，以及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此流程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是否已正式成为其投资流程的一部分。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签署方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考虑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因素的相关性如何随时间而变化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，</w:t>
            </w:r>
            <w:r w:rsidR="003B563D"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将</w:t>
            </w:r>
            <w:r w:rsidR="00B653E4"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针对</w:t>
            </w:r>
            <w:r w:rsidR="003B563D"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固定收益</w:t>
            </w:r>
            <w:r w:rsidR="00B653E4"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的</w:t>
            </w:r>
            <w:r w:rsidR="003B563D"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分析扩展</w:t>
            </w:r>
            <w:r w:rsidR="00DD4477"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至</w:t>
            </w:r>
            <w:r w:rsidR="006B62EA"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实质性</w:t>
            </w:r>
            <w:r w:rsidR="003B563D"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治理因素之外</w:t>
            </w:r>
            <w:r w:rsidR="00B653E4"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的其他因素，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并</w:t>
            </w:r>
            <w:r w:rsidR="00185B3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将该流程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纳入</w:t>
            </w:r>
            <w:r w:rsidR="00133FA7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该</w:t>
            </w:r>
            <w:r w:rsidR="008620A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133FA7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正式投资流程或结构，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被认为是良好做法。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在缺乏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数据和趋势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分析</w:t>
            </w:r>
            <w:r w:rsidR="00E820F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时</w:t>
            </w:r>
            <w:r w:rsidR="00A572E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A572EC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这种做法</w:t>
            </w:r>
            <w:r w:rsidR="0004777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能够</w:t>
            </w:r>
            <w:r w:rsidR="00A572EC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识别和管理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可能</w:t>
            </w:r>
            <w:r w:rsidR="004B7CD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隐含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的下行风险。将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此</w:t>
            </w:r>
            <w:r w:rsidR="00825EBB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等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分析正式纳入投资流程有助于确保</w:t>
            </w:r>
            <w:r w:rsidR="008620A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内部的一致性。</w:t>
            </w:r>
          </w:p>
        </w:tc>
      </w:tr>
      <w:tr w:rsidR="00A74818" w:rsidRPr="00B460F0" w14:paraId="46008D61" w14:textId="77777777">
        <w:trPr>
          <w:gridAfter w:val="1"/>
          <w:wAfter w:w="13" w:type="dxa"/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31B2057F" w14:textId="77777777" w:rsidR="00A74818" w:rsidRPr="00B460F0" w:rsidRDefault="00436726">
            <w:pPr>
              <w:rPr>
                <w:rStyle w:val="Hyperlink"/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3028" w:type="dxa"/>
            <w:gridSpan w:val="12"/>
            <w:shd w:val="clear" w:color="auto" w:fill="auto"/>
            <w:vAlign w:val="center"/>
          </w:tcPr>
          <w:p w14:paraId="158999E1" w14:textId="7500F080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识别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的正式</w:t>
            </w:r>
            <w:r w:rsidR="00F2410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中</w:t>
            </w:r>
            <w:r w:rsidR="00E820F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包括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以下</w:t>
            </w:r>
            <w:r w:rsidR="00E820F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或全部步骤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5AE0FDD1" w14:textId="522F2646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(</w:t>
            </w:r>
            <w:proofErr w:type="spellStart"/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i</w:t>
            </w:r>
            <w:proofErr w:type="spellEnd"/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) 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投资研究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识别可能影响下行风险的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（在发行人层面</w:t>
            </w:r>
            <w:r w:rsidR="00110D0E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以及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对</w:t>
            </w:r>
            <w:r w:rsidR="00F2410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个别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证券</w:t>
            </w:r>
            <w:r w:rsidR="00CD5455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层面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）。</w:t>
            </w:r>
          </w:p>
          <w:p w14:paraId="047613CB" w14:textId="4CFD30A4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(ii) 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证券</w:t>
            </w:r>
            <w:r w:rsidR="002338B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估值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纳入财务分析和估值，例如通过内部信用评估、预测财务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状况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和比率、相对排名、相对价值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价差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分析和证券敏感性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情景分析。</w:t>
            </w:r>
          </w:p>
          <w:p w14:paraId="40E2168E" w14:textId="51C692C9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(iii) 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投资组合管理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分析纳入有关风险管理和投资组合构建的决策中，例如通过部门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地域加权。</w:t>
            </w:r>
          </w:p>
          <w:p w14:paraId="3C882E30" w14:textId="77777777" w:rsidR="00A74818" w:rsidRPr="00B460F0" w:rsidRDefault="00A74818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4F60B0CB" w14:textId="1D8FBC2E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正式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="00E60EA7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商定的结构和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，包括对执行上述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C474D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监督和责任</w:t>
            </w:r>
            <w:r w:rsidR="005C22A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的规定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B6B2EEB" w14:textId="77777777" w:rsidR="00A74818" w:rsidRPr="00B460F0" w:rsidRDefault="00A74818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69F3B8AC" w14:textId="28BD31AC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3876D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具体</w:t>
            </w:r>
            <w:r w:rsidR="00BF429E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标的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公司或整体投资组合结构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形成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投资决策时，</w:t>
            </w:r>
            <w:r w:rsidR="004B363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通过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识别和评估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以及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传统财务因素，</w:t>
            </w:r>
            <w:r w:rsidR="004B363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降低风险和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或提高回报。投资者运用一系列</w:t>
            </w:r>
            <w:r w:rsidR="000C474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来识别风险和机会，如果</w:t>
            </w:r>
            <w:r w:rsidR="00A572E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缺乏</w:t>
            </w:r>
            <w:r w:rsidR="006E4E01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具体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数据和广泛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趋势</w:t>
            </w:r>
            <w:r w:rsidR="006E4E01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的分析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可能无法发现此等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风险和机会。在不同公司、部门和市场中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相关性和</w:t>
            </w:r>
            <w:r w:rsidR="002663EF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也</w:t>
            </w:r>
            <w:r w:rsidR="00C62E1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有所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不同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。本指标不涉及签署方对相关性或</w:t>
            </w:r>
            <w:r w:rsidR="002663EF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的最终判断，但</w:t>
            </w:r>
            <w:r w:rsidR="00E455D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关系到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研究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的范围。</w:t>
            </w:r>
          </w:p>
        </w:tc>
      </w:tr>
      <w:tr w:rsidR="00A74818" w:rsidRPr="00B460F0" w14:paraId="415D7633" w14:textId="77777777">
        <w:trPr>
          <w:gridAfter w:val="1"/>
          <w:wAfter w:w="13" w:type="dxa"/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1E3C957C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28" w:type="dxa"/>
            <w:gridSpan w:val="12"/>
            <w:shd w:val="clear" w:color="auto" w:fill="auto"/>
            <w:vAlign w:val="center"/>
          </w:tcPr>
          <w:p w14:paraId="153F8852" w14:textId="5D92DF92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将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纳入收益管理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的进一步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指引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19" w:history="1"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负责任投资</w:t>
              </w:r>
              <w:r w:rsidRPr="00B460F0">
                <w:rPr>
                  <w:rStyle w:val="Hyperlink"/>
                  <w:rFonts w:eastAsia="宋体" w:hint="eastAsia"/>
                  <w:sz w:val="16"/>
                  <w:szCs w:val="16"/>
                  <w:lang w:val="en-US" w:eastAsia="zh-CN"/>
                </w:rPr>
                <w:t>简介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：</w:t>
              </w:r>
              <w:r w:rsidRPr="00B460F0">
                <w:rPr>
                  <w:rStyle w:val="Hyperlink"/>
                  <w:rFonts w:eastAsia="宋体" w:hint="eastAsia"/>
                  <w:sz w:val="16"/>
                  <w:szCs w:val="16"/>
                  <w:lang w:eastAsia="zh-CN"/>
                </w:rPr>
                <w:t>固定收益</w:t>
              </w:r>
            </w:hyperlink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74818" w:rsidRPr="00B460F0" w14:paraId="57D1BE8E" w14:textId="77777777">
        <w:trPr>
          <w:gridAfter w:val="1"/>
          <w:wAfter w:w="13" w:type="dxa"/>
          <w:trHeight w:val="300"/>
        </w:trPr>
        <w:tc>
          <w:tcPr>
            <w:tcW w:w="14871" w:type="dxa"/>
            <w:gridSpan w:val="14"/>
            <w:shd w:val="clear" w:color="auto" w:fill="0070C0"/>
            <w:vAlign w:val="center"/>
          </w:tcPr>
          <w:p w14:paraId="398C5626" w14:textId="77777777" w:rsidR="00A74818" w:rsidRPr="00B460F0" w:rsidRDefault="00436726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A74818" w:rsidRPr="00B460F0" w14:paraId="79AFB5CF" w14:textId="77777777">
        <w:trPr>
          <w:gridAfter w:val="1"/>
          <w:wAfter w:w="13" w:type="dxa"/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248823C1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3028" w:type="dxa"/>
            <w:gridSpan w:val="12"/>
            <w:shd w:val="clear" w:color="auto" w:fill="auto"/>
            <w:vAlign w:val="center"/>
          </w:tcPr>
          <w:p w14:paraId="15D0789C" w14:textId="0B4F6E94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[</w:t>
            </w:r>
            <w:r w:rsidR="00CD2C9F" w:rsidRPr="00B460F0">
              <w:rPr>
                <w:rFonts w:eastAsia="宋体"/>
                <w:color w:val="000000" w:themeColor="text1"/>
                <w:sz w:val="16"/>
                <w:szCs w:val="16"/>
              </w:rPr>
              <w:t>OO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 xml:space="preserve"> 21]</w:t>
            </w:r>
          </w:p>
        </w:tc>
      </w:tr>
      <w:tr w:rsidR="00A74818" w:rsidRPr="00B460F0" w14:paraId="49E2925F" w14:textId="77777777">
        <w:trPr>
          <w:gridAfter w:val="1"/>
          <w:wAfter w:w="13" w:type="dxa"/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64DECECB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3028" w:type="dxa"/>
            <w:gridSpan w:val="12"/>
            <w:shd w:val="clear" w:color="auto" w:fill="auto"/>
            <w:vAlign w:val="center"/>
          </w:tcPr>
          <w:p w14:paraId="52B020AE" w14:textId="77777777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A74818" w:rsidRPr="00B460F0" w14:paraId="2E124352" w14:textId="77777777">
        <w:trPr>
          <w:gridAfter w:val="1"/>
          <w:wAfter w:w="13" w:type="dxa"/>
          <w:trHeight w:val="300"/>
        </w:trPr>
        <w:tc>
          <w:tcPr>
            <w:tcW w:w="14871" w:type="dxa"/>
            <w:gridSpan w:val="14"/>
            <w:shd w:val="clear" w:color="auto" w:fill="0070C0"/>
            <w:vAlign w:val="center"/>
          </w:tcPr>
          <w:p w14:paraId="14161437" w14:textId="77777777" w:rsidR="00A74818" w:rsidRPr="00B460F0" w:rsidRDefault="00436726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A74818" w:rsidRPr="00B460F0" w14:paraId="63E0A465" w14:textId="77777777">
        <w:trPr>
          <w:gridAfter w:val="1"/>
          <w:wAfter w:w="13" w:type="dxa"/>
          <w:trHeight w:val="354"/>
        </w:trPr>
        <w:tc>
          <w:tcPr>
            <w:tcW w:w="1843" w:type="dxa"/>
            <w:gridSpan w:val="2"/>
            <w:vMerge w:val="restart"/>
            <w:shd w:val="clear" w:color="auto" w:fill="auto"/>
            <w:vAlign w:val="center"/>
          </w:tcPr>
          <w:p w14:paraId="0DAD6341" w14:textId="77777777" w:rsidR="00A74818" w:rsidRPr="00B460F0" w:rsidRDefault="00436726">
            <w:pPr>
              <w:rPr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28" w:type="dxa"/>
            <w:gridSpan w:val="12"/>
            <w:shd w:val="clear" w:color="auto" w:fill="auto"/>
            <w:vAlign w:val="center"/>
          </w:tcPr>
          <w:p w14:paraId="4FC56C82" w14:textId="093DE00C" w:rsidR="00A74818" w:rsidRPr="00B460F0" w:rsidRDefault="00436726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本指标满分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分，包含字母（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分）和覆盖面（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分）答案选项。最终得分将基于字母和</w:t>
            </w:r>
            <w:r w:rsidR="00E23C3A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覆盖面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答案选项的最高得分组合。</w:t>
            </w:r>
          </w:p>
        </w:tc>
      </w:tr>
      <w:tr w:rsidR="00A74818" w:rsidRPr="00B460F0" w14:paraId="5B5EFFDD" w14:textId="77777777">
        <w:trPr>
          <w:gridAfter w:val="1"/>
          <w:wAfter w:w="13" w:type="dxa"/>
          <w:trHeight w:val="354"/>
        </w:trPr>
        <w:tc>
          <w:tcPr>
            <w:tcW w:w="1843" w:type="dxa"/>
            <w:gridSpan w:val="2"/>
            <w:vMerge/>
            <w:shd w:val="clear" w:color="auto" w:fill="auto"/>
            <w:vAlign w:val="center"/>
          </w:tcPr>
          <w:p w14:paraId="3C0FA97B" w14:textId="77777777" w:rsidR="00A74818" w:rsidRPr="00B460F0" w:rsidRDefault="00A74818">
            <w:pPr>
              <w:rPr>
                <w:rFonts w:eastAsia="宋体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253" w:type="dxa"/>
            <w:gridSpan w:val="3"/>
            <w:shd w:val="clear" w:color="auto" w:fill="auto"/>
            <w:vAlign w:val="center"/>
          </w:tcPr>
          <w:p w14:paraId="3FE5B803" w14:textId="77777777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字母答案选项总计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：</w:t>
            </w:r>
          </w:p>
          <w:p w14:paraId="6AD12D3E" w14:textId="77777777" w:rsidR="00A74818" w:rsidRPr="00B460F0" w:rsidRDefault="00A74818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75C1A1C6" w14:textId="77777777" w:rsidR="00A74818" w:rsidRPr="00B460F0" w:rsidRDefault="00436726">
            <w:pPr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-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C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全部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3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项，得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分。</w:t>
            </w:r>
          </w:p>
          <w:p w14:paraId="20682BAF" w14:textId="77777777" w:rsidR="00A74818" w:rsidRPr="00B460F0" w:rsidRDefault="00436726">
            <w:pPr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同时选择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A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和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C</w:t>
            </w:r>
            <w:r w:rsidRPr="00B460F0">
              <w:rPr>
                <w:rStyle w:val="Hyperlink"/>
                <w:rFonts w:eastAsia="宋体"/>
                <w:b/>
                <w:bCs/>
                <w:color w:val="auto"/>
                <w:sz w:val="16"/>
                <w:szCs w:val="16"/>
                <w:lang w:eastAsia="zh-CN"/>
              </w:rPr>
              <w:t>或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B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和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C</w:t>
            </w:r>
            <w:r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40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分。</w:t>
            </w:r>
          </w:p>
          <w:p w14:paraId="57608AB3" w14:textId="77777777" w:rsidR="00A74818" w:rsidRPr="00B460F0" w:rsidRDefault="00436726">
            <w:pPr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同时选择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A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和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B</w:t>
            </w:r>
            <w:r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30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分。</w:t>
            </w:r>
          </w:p>
          <w:p w14:paraId="2DB5E2B9" w14:textId="77777777" w:rsidR="00A74818" w:rsidRPr="00B460F0" w:rsidRDefault="00436726">
            <w:pPr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从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A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、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B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中选择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1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项</w:t>
            </w:r>
            <w:r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得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20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分。</w:t>
            </w:r>
          </w:p>
          <w:p w14:paraId="35C7AA0D" w14:textId="24C39D7E" w:rsidR="00A74818" w:rsidRPr="00B460F0" w:rsidRDefault="00436726">
            <w:pPr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C</w:t>
            </w:r>
            <w:r w:rsidRPr="00B460F0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得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10</w:t>
            </w:r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分。</w:t>
            </w:r>
          </w:p>
          <w:p w14:paraId="47D37C34" w14:textId="77777777" w:rsidR="00A74818" w:rsidRPr="00B460F0" w:rsidRDefault="00436726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8" w:type="dxa"/>
            <w:shd w:val="clear" w:color="auto" w:fill="auto"/>
            <w:vAlign w:val="center"/>
          </w:tcPr>
          <w:p w14:paraId="1750BBAC" w14:textId="77777777" w:rsidR="00A74818" w:rsidRPr="00B460F0" w:rsidRDefault="00436726">
            <w:pPr>
              <w:spacing w:line="240" w:lineRule="auto"/>
              <w:rPr>
                <w:rStyle w:val="CommentReference"/>
                <w:rFonts w:eastAsia="宋体"/>
              </w:rPr>
            </w:pPr>
            <w:r w:rsidRPr="00B460F0">
              <w:rPr>
                <w:rFonts w:eastAsia="宋体" w:cs="Arial"/>
                <w:b/>
                <w:bCs/>
                <w:color w:val="000000"/>
                <w:sz w:val="16"/>
                <w:szCs w:val="16"/>
              </w:rPr>
              <w:t>和</w:t>
            </w:r>
          </w:p>
        </w:tc>
        <w:tc>
          <w:tcPr>
            <w:tcW w:w="3544" w:type="dxa"/>
            <w:gridSpan w:val="3"/>
            <w:shd w:val="clear" w:color="auto" w:fill="auto"/>
            <w:vAlign w:val="center"/>
          </w:tcPr>
          <w:p w14:paraId="0F3C74BA" w14:textId="77777777" w:rsidR="00A74818" w:rsidRPr="00B460F0" w:rsidRDefault="00436726">
            <w:pPr>
              <w:spacing w:line="257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覆盖面答案选项总计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分：</w:t>
            </w:r>
          </w:p>
          <w:p w14:paraId="1D56C2BD" w14:textId="77777777" w:rsidR="00A74818" w:rsidRPr="00B460F0" w:rsidRDefault="00A74818">
            <w:pPr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247984DC" w14:textId="77777777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  <w:lang w:val="en-US" w:eastAsia="zh-CN"/>
              </w:rPr>
            </w:pP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对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到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，每个选项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得分如下：</w:t>
            </w:r>
          </w:p>
          <w:p w14:paraId="64EAA83D" w14:textId="77777777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所有（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50/3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9450E78" w14:textId="77777777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多数（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25/3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分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948D110" w14:textId="77777777" w:rsidR="00A74818" w:rsidRPr="00B460F0" w:rsidRDefault="00436726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少数（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12/3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分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  <w:tc>
          <w:tcPr>
            <w:tcW w:w="4523" w:type="dxa"/>
            <w:gridSpan w:val="5"/>
            <w:shd w:val="clear" w:color="auto" w:fill="auto"/>
            <w:vAlign w:val="center"/>
          </w:tcPr>
          <w:p w14:paraId="49890085" w14:textId="77777777" w:rsidR="00A74818" w:rsidRPr="00B460F0" w:rsidRDefault="00436726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更多信息：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27E5C084" w14:textId="77777777" w:rsidR="00A74818" w:rsidRPr="00B460F0" w:rsidRDefault="00A7481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4174565" w14:textId="05CD699D" w:rsidR="00A74818" w:rsidRPr="00B460F0" w:rsidRDefault="00436726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val="en-US" w:eastAsia="zh-CN"/>
              </w:rPr>
              <w:t>得分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7BCE0B6E" w14:textId="77777777" w:rsidR="00A74818" w:rsidRPr="00B460F0" w:rsidRDefault="00A7481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A996FB3" w14:textId="0164FE4F" w:rsidR="00A74818" w:rsidRPr="00B460F0" w:rsidRDefault="00A9527B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每种</w:t>
            </w:r>
            <w:r w:rsidR="007E0E7C"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将单独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val="en-US" w:eastAsia="zh-CN"/>
              </w:rPr>
              <w:t>计分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="007E0E7C"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的数量</w:t>
            </w:r>
            <w:r w:rsidR="005E4E80"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不影响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val="en-US" w:eastAsia="zh-CN"/>
              </w:rPr>
              <w:t>本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指标的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74818" w:rsidRPr="00B460F0" w14:paraId="22E7AAF0" w14:textId="77777777">
        <w:trPr>
          <w:gridAfter w:val="1"/>
          <w:wAfter w:w="13" w:type="dxa"/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668AB951" w14:textId="77777777" w:rsidR="00A74818" w:rsidRPr="00B460F0" w:rsidRDefault="00436726">
            <w:pPr>
              <w:spacing w:line="240" w:lineRule="auto"/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乘数</w:t>
            </w:r>
          </w:p>
        </w:tc>
        <w:tc>
          <w:tcPr>
            <w:tcW w:w="13028" w:type="dxa"/>
            <w:gridSpan w:val="12"/>
            <w:shd w:val="clear" w:color="auto" w:fill="auto"/>
            <w:vAlign w:val="center"/>
          </w:tcPr>
          <w:p w14:paraId="72F4582D" w14:textId="39FECE37" w:rsidR="00A74818" w:rsidRPr="00B460F0" w:rsidRDefault="00997979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中</w:t>
            </w:r>
          </w:p>
        </w:tc>
      </w:tr>
    </w:tbl>
    <w:p w14:paraId="2C9584F1" w14:textId="77777777" w:rsidR="00A74818" w:rsidRPr="00B460F0" w:rsidRDefault="00A74818">
      <w:pPr>
        <w:spacing w:after="160" w:line="259" w:lineRule="auto"/>
        <w:rPr>
          <w:rFonts w:eastAsia="宋体"/>
          <w:b/>
          <w:lang w:eastAsia="zh-CN"/>
        </w:rPr>
      </w:pPr>
    </w:p>
    <w:p w14:paraId="7F19DD86" w14:textId="77777777" w:rsidR="00A74818" w:rsidRPr="00B460F0" w:rsidRDefault="00436726">
      <w:pPr>
        <w:spacing w:after="160" w:line="259" w:lineRule="auto"/>
        <w:rPr>
          <w:rFonts w:eastAsia="宋体"/>
          <w:b/>
          <w:lang w:eastAsia="zh-CN"/>
        </w:rPr>
      </w:pPr>
      <w:r w:rsidRPr="00B460F0">
        <w:rPr>
          <w:rFonts w:eastAsia="宋体"/>
          <w:b/>
          <w:lang w:eastAsia="zh-CN"/>
        </w:rPr>
        <w:br w:type="page"/>
      </w:r>
    </w:p>
    <w:p w14:paraId="1E5464ED" w14:textId="77777777" w:rsidR="00A74818" w:rsidRPr="00B460F0" w:rsidRDefault="00436726">
      <w:pPr>
        <w:pStyle w:val="Heading2"/>
        <w:rPr>
          <w:rFonts w:eastAsia="宋体"/>
          <w:caps w:val="0"/>
        </w:rPr>
      </w:pPr>
      <w:bookmarkStart w:id="6" w:name="_Toc119070412"/>
      <w:proofErr w:type="spellStart"/>
      <w:r w:rsidRPr="00B460F0">
        <w:rPr>
          <w:rFonts w:eastAsia="宋体"/>
          <w:caps w:val="0"/>
        </w:rPr>
        <w:lastRenderedPageBreak/>
        <w:t>监测</w:t>
      </w:r>
      <w:proofErr w:type="spellEnd"/>
      <w:r w:rsidRPr="00B460F0">
        <w:rPr>
          <w:rFonts w:eastAsia="宋体"/>
          <w:caps w:val="0"/>
        </w:rPr>
        <w:t>ESG</w:t>
      </w:r>
      <w:proofErr w:type="spellStart"/>
      <w:r w:rsidRPr="00B460F0">
        <w:rPr>
          <w:rFonts w:eastAsia="宋体"/>
          <w:caps w:val="0"/>
        </w:rPr>
        <w:t>趋势</w:t>
      </w:r>
      <w:proofErr w:type="spellEnd"/>
      <w:r w:rsidRPr="00B460F0">
        <w:rPr>
          <w:rFonts w:eastAsia="宋体"/>
          <w:caps w:val="0"/>
        </w:rPr>
        <w:t xml:space="preserve"> [FI 2]</w:t>
      </w:r>
      <w:bookmarkEnd w:id="6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764"/>
        <w:gridCol w:w="1483"/>
        <w:gridCol w:w="2137"/>
        <w:gridCol w:w="424"/>
        <w:gridCol w:w="285"/>
        <w:gridCol w:w="1975"/>
        <w:gridCol w:w="2259"/>
        <w:gridCol w:w="16"/>
        <w:gridCol w:w="773"/>
        <w:gridCol w:w="1469"/>
        <w:gridCol w:w="375"/>
        <w:gridCol w:w="1916"/>
        <w:gridCol w:w="8"/>
      </w:tblGrid>
      <w:tr w:rsidR="00A74818" w:rsidRPr="00B460F0" w14:paraId="6A66AAAA" w14:textId="77777777">
        <w:trPr>
          <w:trHeight w:val="367"/>
        </w:trPr>
        <w:tc>
          <w:tcPr>
            <w:tcW w:w="1764" w:type="dxa"/>
            <w:vMerge w:val="restart"/>
            <w:shd w:val="clear" w:color="auto" w:fill="DFF5F9"/>
            <w:vAlign w:val="center"/>
          </w:tcPr>
          <w:p w14:paraId="26B0ACB2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62DDDEE9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74BD7DF6" w14:textId="77777777" w:rsidR="00A74818" w:rsidRPr="00B460F0" w:rsidRDefault="00436726">
            <w:pPr>
              <w:pStyle w:val="Indicatorsubsection"/>
              <w:rPr>
                <w:rFonts w:eastAsia="宋体"/>
                <w:lang w:val="en-GB"/>
              </w:rPr>
            </w:pPr>
            <w:bookmarkStart w:id="7" w:name="_Toc119070413"/>
            <w:r w:rsidRPr="00B460F0">
              <w:rPr>
                <w:rFonts w:eastAsia="宋体"/>
                <w:lang w:val="en-GB"/>
              </w:rPr>
              <w:t>FI 2</w:t>
            </w:r>
            <w:bookmarkEnd w:id="7"/>
          </w:p>
        </w:tc>
        <w:tc>
          <w:tcPr>
            <w:tcW w:w="1483" w:type="dxa"/>
            <w:shd w:val="clear" w:color="auto" w:fill="DFF5F9"/>
            <w:vAlign w:val="center"/>
          </w:tcPr>
          <w:p w14:paraId="24964719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561" w:type="dxa"/>
            <w:gridSpan w:val="2"/>
            <w:shd w:val="clear" w:color="auto" w:fill="DFF5F9"/>
            <w:vAlign w:val="center"/>
          </w:tcPr>
          <w:p w14:paraId="34323FF5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/>
                <w:b/>
                <w:sz w:val="22"/>
                <w:szCs w:val="22"/>
              </w:rPr>
              <w:t>OO 21</w:t>
            </w:r>
          </w:p>
        </w:tc>
        <w:tc>
          <w:tcPr>
            <w:tcW w:w="5308" w:type="dxa"/>
            <w:gridSpan w:val="5"/>
            <w:vMerge w:val="restart"/>
            <w:shd w:val="clear" w:color="auto" w:fill="DFF5F9"/>
            <w:vAlign w:val="center"/>
          </w:tcPr>
          <w:p w14:paraId="06CC647D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6A37B1A6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75A72DE1" w14:textId="77777777" w:rsidR="00A74818" w:rsidRPr="00B460F0" w:rsidRDefault="00436726">
            <w:pPr>
              <w:jc w:val="center"/>
              <w:rPr>
                <w:rFonts w:eastAsia="宋体"/>
                <w:sz w:val="18"/>
                <w:szCs w:val="18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监测</w:t>
            </w:r>
            <w:proofErr w:type="spellEnd"/>
            <w:r w:rsidRPr="00B460F0">
              <w:rPr>
                <w:rFonts w:eastAsia="宋体"/>
                <w:b/>
                <w:bCs/>
                <w:sz w:val="22"/>
                <w:szCs w:val="22"/>
              </w:rPr>
              <w:t>ESG</w:t>
            </w: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趋势</w:t>
            </w:r>
            <w:proofErr w:type="spellEnd"/>
          </w:p>
        </w:tc>
        <w:tc>
          <w:tcPr>
            <w:tcW w:w="1844" w:type="dxa"/>
            <w:gridSpan w:val="2"/>
            <w:vMerge w:val="restart"/>
            <w:shd w:val="clear" w:color="auto" w:fill="DFF5F9"/>
            <w:vAlign w:val="center"/>
          </w:tcPr>
          <w:p w14:paraId="29980541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80E5379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68A52006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24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1CA6292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6C342D17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28B2B215" w14:textId="77777777" w:rsidR="00A74818" w:rsidRPr="00B460F0" w:rsidRDefault="0043672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bCs/>
                <w:color w:val="FFFFFF" w:themeColor="background1"/>
                <w:sz w:val="32"/>
                <w:szCs w:val="32"/>
                <w:lang w:eastAsia="zh-CN"/>
              </w:rPr>
              <w:t>核心</w:t>
            </w:r>
          </w:p>
        </w:tc>
      </w:tr>
      <w:tr w:rsidR="00A74818" w:rsidRPr="00B460F0" w14:paraId="6E43C263" w14:textId="77777777">
        <w:trPr>
          <w:trHeight w:val="367"/>
        </w:trPr>
        <w:tc>
          <w:tcPr>
            <w:tcW w:w="1764" w:type="dxa"/>
            <w:vMerge/>
            <w:shd w:val="clear" w:color="auto" w:fill="DFF5F9"/>
            <w:vAlign w:val="center"/>
          </w:tcPr>
          <w:p w14:paraId="7FAE3031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483" w:type="dxa"/>
            <w:shd w:val="clear" w:color="auto" w:fill="DFF5F9"/>
            <w:vAlign w:val="center"/>
          </w:tcPr>
          <w:p w14:paraId="587BD258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561" w:type="dxa"/>
            <w:gridSpan w:val="2"/>
            <w:shd w:val="clear" w:color="auto" w:fill="DFF5F9"/>
            <w:vAlign w:val="center"/>
          </w:tcPr>
          <w:p w14:paraId="21414E44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5308" w:type="dxa"/>
            <w:gridSpan w:val="5"/>
            <w:vMerge/>
            <w:shd w:val="clear" w:color="auto" w:fill="DFF5F9"/>
            <w:vAlign w:val="center"/>
          </w:tcPr>
          <w:p w14:paraId="61644771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844" w:type="dxa"/>
            <w:gridSpan w:val="2"/>
            <w:vMerge/>
            <w:shd w:val="clear" w:color="auto" w:fill="DFF5F9"/>
            <w:vAlign w:val="center"/>
          </w:tcPr>
          <w:p w14:paraId="5F15917E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24" w:type="dxa"/>
            <w:gridSpan w:val="2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97B67A3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A74818" w:rsidRPr="00B460F0" w14:paraId="69D7DC07" w14:textId="77777777">
        <w:trPr>
          <w:gridAfter w:val="1"/>
          <w:wAfter w:w="8" w:type="dxa"/>
          <w:trHeight w:val="567"/>
        </w:trPr>
        <w:tc>
          <w:tcPr>
            <w:tcW w:w="14876" w:type="dxa"/>
            <w:gridSpan w:val="1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8853891" w14:textId="7F39D876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B460F0">
              <w:rPr>
                <w:rFonts w:eastAsia="宋体" w:cs="Arial" w:hint="eastAsia"/>
                <w:b/>
                <w:bCs/>
                <w:lang w:val="en-US" w:eastAsia="zh-CN"/>
              </w:rPr>
              <w:t>贵机构</w:t>
            </w:r>
            <w:r w:rsidRPr="00B460F0">
              <w:rPr>
                <w:rFonts w:eastAsia="宋体" w:cs="Arial"/>
                <w:b/>
                <w:bCs/>
                <w:lang w:eastAsia="zh-CN"/>
              </w:rPr>
              <w:t>是否有正式</w:t>
            </w:r>
            <w:r w:rsidRPr="00B460F0">
              <w:rPr>
                <w:rFonts w:eastAsia="宋体" w:cs="Arial" w:hint="eastAsia"/>
                <w:b/>
                <w:bCs/>
                <w:lang w:val="en-US" w:eastAsia="zh-CN"/>
              </w:rPr>
              <w:t>流程</w:t>
            </w:r>
            <w:r w:rsidRPr="00B460F0">
              <w:rPr>
                <w:rFonts w:eastAsia="宋体" w:cs="Arial"/>
                <w:b/>
                <w:bCs/>
                <w:lang w:eastAsia="zh-CN"/>
              </w:rPr>
              <w:t>来</w:t>
            </w:r>
            <w:r w:rsidR="00A403EB" w:rsidRPr="00B460F0">
              <w:rPr>
                <w:rFonts w:eastAsia="宋体" w:cs="Arial"/>
                <w:b/>
                <w:bCs/>
                <w:lang w:eastAsia="zh-CN"/>
              </w:rPr>
              <w:t>监测及</w:t>
            </w:r>
            <w:r w:rsidR="004549A3" w:rsidRPr="00B460F0">
              <w:rPr>
                <w:rFonts w:eastAsia="宋体" w:cs="Arial" w:hint="eastAsia"/>
                <w:b/>
                <w:bCs/>
                <w:lang w:eastAsia="zh-CN"/>
              </w:rPr>
              <w:t>审查</w:t>
            </w:r>
            <w:hyperlink r:id="rId20" w:history="1">
              <w:r w:rsidRPr="00B460F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ESG</w:t>
              </w:r>
              <w:r w:rsidRPr="00B460F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趋势</w:t>
              </w:r>
            </w:hyperlink>
            <w:r w:rsidR="00903024" w:rsidRPr="00B460F0">
              <w:rPr>
                <w:rFonts w:eastAsia="宋体" w:cs="Arial" w:hint="eastAsia"/>
                <w:b/>
                <w:bCs/>
                <w:lang w:val="en-US" w:eastAsia="zh-CN"/>
              </w:rPr>
              <w:t>变化</w:t>
            </w:r>
            <w:r w:rsidRPr="00B460F0">
              <w:rPr>
                <w:rFonts w:eastAsia="宋体" w:cs="Arial" w:hint="eastAsia"/>
                <w:b/>
                <w:bCs/>
                <w:lang w:val="en-US" w:eastAsia="zh-CN"/>
              </w:rPr>
              <w:t>对</w:t>
            </w:r>
            <w:hyperlink r:id="rId21" w:history="1">
              <w:r w:rsidRPr="00B460F0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固定收益</w:t>
              </w:r>
            </w:hyperlink>
            <w:r w:rsidRPr="00B460F0">
              <w:rPr>
                <w:rFonts w:eastAsia="宋体" w:cs="Arial"/>
                <w:b/>
                <w:bCs/>
                <w:lang w:eastAsia="zh-CN"/>
              </w:rPr>
              <w:t>资产的影响？</w:t>
            </w:r>
            <w:r w:rsidRPr="00B460F0">
              <w:rPr>
                <w:rFonts w:eastAsia="宋体" w:cs="Arial"/>
                <w:b/>
                <w:bCs/>
                <w:lang w:eastAsia="zh-CN"/>
              </w:rPr>
              <w:t xml:space="preserve"> </w:t>
            </w:r>
            <w:r w:rsidR="00D34E71" w:rsidRPr="00B460F0">
              <w:rPr>
                <w:rFonts w:eastAsia="宋体" w:cs="Arial"/>
                <w:b/>
                <w:bCs/>
                <w:lang w:eastAsia="zh-CN"/>
              </w:rPr>
              <w:t xml:space="preserve"> </w:t>
            </w:r>
          </w:p>
        </w:tc>
      </w:tr>
      <w:tr w:rsidR="00A74818" w:rsidRPr="00B460F0" w14:paraId="63630D91" w14:textId="77777777">
        <w:trPr>
          <w:trHeight w:val="20"/>
        </w:trPr>
        <w:tc>
          <w:tcPr>
            <w:tcW w:w="5808" w:type="dxa"/>
            <w:gridSpan w:val="4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920F214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9076" w:type="dxa"/>
            <w:gridSpan w:val="9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1FF3B492" w14:textId="693227D1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  <w:r w:rsidRPr="00B460F0">
              <w:rPr>
                <w:rFonts w:eastAsia="宋体" w:cs="Arial"/>
                <w:b/>
                <w:szCs w:val="16"/>
                <w:lang w:eastAsia="zh-CN"/>
              </w:rPr>
              <w:t>内部管理的固定收益</w:t>
            </w:r>
            <w:r w:rsidR="007E0E7C" w:rsidRPr="00B460F0">
              <w:rPr>
                <w:rFonts w:eastAsia="宋体" w:cs="Arial"/>
                <w:b/>
                <w:szCs w:val="16"/>
                <w:lang w:eastAsia="zh-CN"/>
              </w:rPr>
              <w:t>资产类别</w:t>
            </w:r>
          </w:p>
        </w:tc>
      </w:tr>
      <w:tr w:rsidR="00A74818" w:rsidRPr="00B460F0" w14:paraId="1F09E26E" w14:textId="77777777">
        <w:trPr>
          <w:trHeight w:val="465"/>
        </w:trPr>
        <w:tc>
          <w:tcPr>
            <w:tcW w:w="5808" w:type="dxa"/>
            <w:gridSpan w:val="4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A0C6D48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2260" w:type="dxa"/>
            <w:gridSpan w:val="2"/>
            <w:shd w:val="clear" w:color="auto" w:fill="F2F2F2" w:themeFill="background1" w:themeFillShade="F2"/>
            <w:vAlign w:val="center"/>
          </w:tcPr>
          <w:p w14:paraId="79C95BCA" w14:textId="442E6DFE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bCs/>
                <w:szCs w:val="16"/>
                <w:lang w:eastAsia="en-GB"/>
              </w:rPr>
            </w:pPr>
            <w:proofErr w:type="spellStart"/>
            <w:r w:rsidRPr="00B460F0">
              <w:rPr>
                <w:rFonts w:ascii="宋体" w:eastAsia="宋体" w:hAnsi="宋体" w:cs="Arial" w:hint="eastAsia"/>
                <w:b/>
                <w:bCs/>
                <w:szCs w:val="16"/>
                <w:lang w:eastAsia="en-GB"/>
              </w:rPr>
              <w:t>所有</w:t>
            </w:r>
            <w:r w:rsidR="007E0E7C" w:rsidRPr="00B460F0">
              <w:rPr>
                <w:rFonts w:ascii="宋体" w:eastAsia="宋体" w:hAnsi="宋体" w:cs="Arial" w:hint="eastAsia"/>
                <w:b/>
                <w:bCs/>
                <w:szCs w:val="16"/>
                <w:lang w:eastAsia="en-GB"/>
              </w:rPr>
              <w:t>资产类别</w:t>
            </w:r>
            <w:proofErr w:type="spellEnd"/>
          </w:p>
        </w:tc>
        <w:tc>
          <w:tcPr>
            <w:tcW w:w="2259" w:type="dxa"/>
            <w:shd w:val="clear" w:color="auto" w:fill="FFFFFF" w:themeFill="background1"/>
            <w:vAlign w:val="center"/>
          </w:tcPr>
          <w:p w14:paraId="3CD33F28" w14:textId="60A4AC75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szCs w:val="16"/>
                <w:lang w:eastAsia="zh-CN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zh-CN"/>
              </w:rPr>
              <w:t xml:space="preserve">(1) </w:t>
            </w:r>
            <w:r w:rsidR="000150D8" w:rsidRPr="00B460F0">
              <w:rPr>
                <w:rFonts w:ascii="宋体" w:eastAsia="宋体" w:hAnsi="宋体" w:hint="eastAsia"/>
                <w:b/>
                <w:lang w:eastAsia="zh-CN"/>
              </w:rPr>
              <w:t>主权、超国家或机构债券</w:t>
            </w:r>
          </w:p>
        </w:tc>
        <w:tc>
          <w:tcPr>
            <w:tcW w:w="225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2AB53B" w14:textId="2878F7E5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szCs w:val="16"/>
                <w:lang w:eastAsia="zh-CN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en-GB"/>
              </w:rPr>
              <w:t xml:space="preserve">(2) </w:t>
            </w:r>
            <w:proofErr w:type="spellStart"/>
            <w:r w:rsidR="000150D8" w:rsidRPr="00B460F0">
              <w:rPr>
                <w:rFonts w:ascii="宋体" w:eastAsia="宋体" w:hAnsi="宋体" w:hint="eastAsia"/>
                <w:b/>
              </w:rPr>
              <w:t>公司</w:t>
            </w:r>
            <w:proofErr w:type="spellEnd"/>
            <w:r w:rsidR="002A4446" w:rsidRPr="00B460F0">
              <w:rPr>
                <w:rStyle w:val="Hyperlink"/>
                <w:rFonts w:ascii="宋体" w:eastAsia="宋体" w:hAnsi="宋体" w:cs="Arial" w:hint="eastAsia"/>
                <w:b/>
                <w:color w:val="auto"/>
                <w:szCs w:val="16"/>
                <w:lang w:eastAsia="zh-CN"/>
              </w:rPr>
              <w:t>债券</w:t>
            </w:r>
          </w:p>
        </w:tc>
        <w:tc>
          <w:tcPr>
            <w:tcW w:w="229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47747C9" w14:textId="585524AF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szCs w:val="16"/>
                <w:lang w:eastAsia="en-GB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en-GB"/>
              </w:rPr>
              <w:t xml:space="preserve">(3) </w:t>
            </w:r>
            <w:proofErr w:type="spellStart"/>
            <w:r w:rsidR="000150D8" w:rsidRPr="00B460F0">
              <w:rPr>
                <w:rFonts w:ascii="宋体" w:eastAsia="宋体" w:hAnsi="宋体" w:hint="eastAsia"/>
                <w:b/>
              </w:rPr>
              <w:t>资产证券化</w:t>
            </w:r>
            <w:proofErr w:type="spellEnd"/>
          </w:p>
        </w:tc>
      </w:tr>
      <w:tr w:rsidR="00A74818" w:rsidRPr="00B460F0" w14:paraId="1A615F6B" w14:textId="77777777">
        <w:trPr>
          <w:gridAfter w:val="1"/>
          <w:wAfter w:w="8" w:type="dxa"/>
          <w:trHeight w:val="465"/>
        </w:trPr>
        <w:tc>
          <w:tcPr>
            <w:tcW w:w="580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9406BE7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val="en-US"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(A) </w:t>
            </w:r>
            <w:r w:rsidRPr="00B460F0">
              <w:rPr>
                <w:rFonts w:eastAsia="宋体" w:cs="Arial"/>
                <w:szCs w:val="16"/>
                <w:lang w:eastAsia="zh-CN"/>
              </w:rPr>
              <w:t>是，我们有包</w:t>
            </w:r>
            <w:r w:rsidRPr="00B460F0">
              <w:rPr>
                <w:rFonts w:eastAsia="宋体" w:cs="Arial" w:hint="eastAsia"/>
                <w:szCs w:val="16"/>
                <w:lang w:val="en-US" w:eastAsia="zh-CN"/>
              </w:rPr>
              <w:t>含</w:t>
            </w:r>
            <w:hyperlink r:id="rId22" w:history="1">
              <w:r w:rsidRPr="00B460F0">
                <w:rPr>
                  <w:rStyle w:val="Hyperlink"/>
                  <w:rFonts w:eastAsia="宋体" w:cs="Arial"/>
                  <w:szCs w:val="16"/>
                  <w:lang w:eastAsia="zh-CN"/>
                </w:rPr>
                <w:t>情景分析</w:t>
              </w:r>
            </w:hyperlink>
            <w:r w:rsidRPr="00B460F0">
              <w:rPr>
                <w:rFonts w:eastAsia="宋体" w:cs="Arial" w:hint="eastAsia"/>
                <w:szCs w:val="16"/>
                <w:lang w:val="en-US" w:eastAsia="zh-CN"/>
              </w:rPr>
              <w:t>的正式流程</w:t>
            </w:r>
          </w:p>
          <w:p w14:paraId="177863DF" w14:textId="683EB4D0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>请</w:t>
            </w:r>
            <w:r w:rsidR="00D172B6" w:rsidRPr="00B460F0">
              <w:rPr>
                <w:rFonts w:eastAsia="宋体" w:cs="Arial" w:hint="eastAsia"/>
                <w:szCs w:val="16"/>
                <w:lang w:eastAsia="zh-CN"/>
              </w:rPr>
              <w:t>说明</w:t>
            </w:r>
            <w:r w:rsidRPr="00B460F0">
              <w:rPr>
                <w:rFonts w:eastAsia="宋体" w:cs="Arial" w:hint="eastAsia"/>
                <w:szCs w:val="16"/>
                <w:lang w:eastAsia="zh-CN"/>
              </w:rPr>
              <w:t>：</w:t>
            </w:r>
            <w:r w:rsidRPr="00B460F0">
              <w:rPr>
                <w:rFonts w:eastAsia="宋体" w:cs="Arial"/>
                <w:szCs w:val="16"/>
                <w:lang w:eastAsia="zh-CN"/>
              </w:rPr>
              <w:t>______ [</w:t>
            </w:r>
            <w:r w:rsidRPr="00B460F0">
              <w:rPr>
                <w:rFonts w:eastAsia="宋体" w:cs="Arial" w:hint="eastAsia"/>
                <w:szCs w:val="16"/>
                <w:lang w:eastAsia="zh-CN"/>
              </w:rPr>
              <w:t>选填自由文本</w:t>
            </w:r>
            <w:r w:rsidRPr="00B460F0">
              <w:rPr>
                <w:rFonts w:eastAsia="宋体" w:cs="Arial"/>
                <w:szCs w:val="16"/>
                <w:lang w:eastAsia="zh-CN"/>
              </w:rPr>
              <w:t>：中</w:t>
            </w:r>
            <w:r w:rsidRPr="00B460F0">
              <w:rPr>
                <w:rFonts w:eastAsia="宋体" w:cs="Arial"/>
                <w:szCs w:val="16"/>
                <w:lang w:eastAsia="zh-CN"/>
              </w:rPr>
              <w:t xml:space="preserve">] </w:t>
            </w:r>
          </w:p>
        </w:tc>
        <w:tc>
          <w:tcPr>
            <w:tcW w:w="2260" w:type="dxa"/>
            <w:gridSpan w:val="2"/>
            <w:shd w:val="clear" w:color="auto" w:fill="F2F2F2" w:themeFill="background1" w:themeFillShade="F2"/>
            <w:vAlign w:val="center"/>
          </w:tcPr>
          <w:p w14:paraId="009C2B85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023E4810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A5F50E0" w14:textId="49764E76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val="en-US" w:eastAsia="zh-CN"/>
              </w:rPr>
              <w:t>对</w:t>
            </w:r>
            <w:r w:rsidRPr="00B460F0">
              <w:rPr>
                <w:rFonts w:eastAsia="宋体" w:cs="Arial"/>
                <w:lang w:eastAsia="zh-CN"/>
              </w:rPr>
              <w:t>我们的所有</w:t>
            </w:r>
            <w:r w:rsidR="00750ECA" w:rsidRPr="00B460F0">
              <w:rPr>
                <w:rFonts w:eastAsia="宋体" w:cs="Arial"/>
                <w:lang w:eastAsia="zh-CN"/>
              </w:rPr>
              <w:t>AUM</w:t>
            </w:r>
          </w:p>
          <w:p w14:paraId="25AE7628" w14:textId="32A3F18D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val="en-US"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val="en-US" w:eastAsia="zh-CN"/>
              </w:rPr>
              <w:t>对</w:t>
            </w:r>
            <w:r w:rsidRPr="00B460F0">
              <w:rPr>
                <w:rFonts w:eastAsia="宋体" w:cs="Arial"/>
                <w:lang w:eastAsia="zh-CN"/>
              </w:rPr>
              <w:t>我们</w:t>
            </w:r>
            <w:r w:rsidRPr="00B460F0">
              <w:rPr>
                <w:rFonts w:eastAsia="宋体" w:cs="Arial" w:hint="eastAsia"/>
                <w:lang w:val="en-US" w:eastAsia="zh-CN"/>
              </w:rPr>
              <w:t>的多数</w:t>
            </w:r>
            <w:r w:rsidR="00750ECA" w:rsidRPr="00B460F0">
              <w:rPr>
                <w:rFonts w:eastAsia="宋体" w:cs="Arial" w:hint="eastAsia"/>
                <w:lang w:val="en-US" w:eastAsia="zh-CN"/>
              </w:rPr>
              <w:t>AUM</w:t>
            </w:r>
          </w:p>
          <w:p w14:paraId="30F7A061" w14:textId="1A82B42E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val="en-US" w:eastAsia="zh-CN"/>
              </w:rPr>
              <w:t>对我们的</w:t>
            </w:r>
            <w:r w:rsidRPr="00B460F0">
              <w:rPr>
                <w:rFonts w:eastAsia="宋体" w:cs="Arial"/>
                <w:lang w:eastAsia="zh-CN"/>
              </w:rPr>
              <w:t>少数</w:t>
            </w:r>
            <w:r w:rsidR="00750ECA" w:rsidRPr="00B460F0">
              <w:rPr>
                <w:rFonts w:eastAsia="宋体" w:cs="Arial" w:hint="eastAsia"/>
                <w:lang w:val="en-US" w:eastAsia="zh-CN"/>
              </w:rPr>
              <w:t>AUM</w:t>
            </w:r>
          </w:p>
        </w:tc>
        <w:tc>
          <w:tcPr>
            <w:tcW w:w="2259" w:type="dxa"/>
            <w:shd w:val="clear" w:color="auto" w:fill="FFFFFF" w:themeFill="background1"/>
            <w:vAlign w:val="center"/>
          </w:tcPr>
          <w:p w14:paraId="26D08224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281D798E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0DCD0FF2" w14:textId="76484378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0EE98076" w14:textId="3FF9DADD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2EF1D9EA" w14:textId="22209CEA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</w:tc>
        <w:tc>
          <w:tcPr>
            <w:tcW w:w="225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41BA31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6790B344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353A2882" w14:textId="58BC2FA9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1330DB7F" w14:textId="513AEB42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54614990" w14:textId="6DBA158B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</w:tc>
        <w:tc>
          <w:tcPr>
            <w:tcW w:w="229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4FFC85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1E9740AD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B98F5D4" w14:textId="2F1DAA6E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261B9CB6" w14:textId="0A7482B1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0C57ABAA" w14:textId="0206CE76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</w:tc>
      </w:tr>
      <w:tr w:rsidR="00A74818" w:rsidRPr="00B460F0" w14:paraId="541EDEA4" w14:textId="77777777">
        <w:trPr>
          <w:gridAfter w:val="1"/>
          <w:wAfter w:w="8" w:type="dxa"/>
          <w:trHeight w:val="465"/>
        </w:trPr>
        <w:tc>
          <w:tcPr>
            <w:tcW w:w="580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4964A5D" w14:textId="2580CE28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(B) </w:t>
            </w:r>
            <w:r w:rsidRPr="00B460F0">
              <w:rPr>
                <w:rFonts w:eastAsia="宋体" w:cs="Arial"/>
                <w:lang w:eastAsia="zh-CN"/>
              </w:rPr>
              <w:t>是，我们有</w:t>
            </w:r>
            <w:r w:rsidRPr="00B460F0">
              <w:rPr>
                <w:rFonts w:eastAsia="宋体" w:cs="Arial" w:hint="eastAsia"/>
                <w:lang w:val="en-US" w:eastAsia="zh-CN"/>
              </w:rPr>
              <w:t>正式流程</w:t>
            </w:r>
            <w:r w:rsidRPr="00B460F0">
              <w:rPr>
                <w:rFonts w:eastAsia="宋体" w:cs="Arial"/>
                <w:lang w:eastAsia="zh-CN"/>
              </w:rPr>
              <w:t>，但</w:t>
            </w:r>
            <w:r w:rsidRPr="00B460F0">
              <w:rPr>
                <w:rFonts w:eastAsia="宋体" w:cs="Arial" w:hint="eastAsia"/>
                <w:lang w:val="en-US" w:eastAsia="zh-CN"/>
              </w:rPr>
              <w:t>其中</w:t>
            </w:r>
            <w:r w:rsidRPr="00B460F0">
              <w:rPr>
                <w:rFonts w:eastAsia="宋体" w:cs="Arial"/>
                <w:lang w:eastAsia="zh-CN"/>
              </w:rPr>
              <w:t>不包</w:t>
            </w:r>
            <w:r w:rsidRPr="00B460F0">
              <w:rPr>
                <w:rFonts w:eastAsia="宋体" w:cs="Arial" w:hint="eastAsia"/>
                <w:lang w:val="en-US" w:eastAsia="zh-CN"/>
              </w:rPr>
              <w:t>含</w:t>
            </w:r>
            <w:r w:rsidRPr="00B460F0">
              <w:rPr>
                <w:rFonts w:eastAsia="宋体" w:cs="Arial"/>
                <w:lang w:eastAsia="zh-CN"/>
              </w:rPr>
              <w:t>情景分析</w:t>
            </w:r>
          </w:p>
          <w:p w14:paraId="34AF97FE" w14:textId="05409301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>请</w:t>
            </w:r>
            <w:r w:rsidR="00D172B6" w:rsidRPr="00B460F0">
              <w:rPr>
                <w:rFonts w:eastAsia="宋体" w:cs="Arial" w:hint="eastAsia"/>
                <w:szCs w:val="16"/>
                <w:lang w:eastAsia="zh-CN"/>
              </w:rPr>
              <w:t>说明</w:t>
            </w:r>
            <w:r w:rsidRPr="00B460F0">
              <w:rPr>
                <w:rFonts w:eastAsia="宋体" w:cs="Arial" w:hint="eastAsia"/>
                <w:szCs w:val="16"/>
                <w:lang w:eastAsia="zh-CN"/>
              </w:rPr>
              <w:t>：</w:t>
            </w:r>
            <w:r w:rsidRPr="00B460F0">
              <w:rPr>
                <w:rFonts w:eastAsia="宋体" w:cs="Arial"/>
                <w:szCs w:val="16"/>
                <w:lang w:eastAsia="zh-CN"/>
              </w:rPr>
              <w:t>______ [</w:t>
            </w:r>
            <w:r w:rsidRPr="00B460F0">
              <w:rPr>
                <w:rFonts w:eastAsia="宋体" w:cs="Arial" w:hint="eastAsia"/>
                <w:szCs w:val="16"/>
                <w:lang w:eastAsia="zh-CN"/>
              </w:rPr>
              <w:t>选填自由文本</w:t>
            </w:r>
            <w:r w:rsidRPr="00B460F0">
              <w:rPr>
                <w:rFonts w:eastAsia="宋体" w:cs="Arial"/>
                <w:szCs w:val="16"/>
                <w:lang w:eastAsia="zh-CN"/>
              </w:rPr>
              <w:t>：中</w:t>
            </w:r>
            <w:r w:rsidRPr="00B460F0">
              <w:rPr>
                <w:rFonts w:eastAsia="宋体" w:cs="Arial"/>
                <w:szCs w:val="16"/>
                <w:lang w:eastAsia="zh-CN"/>
              </w:rPr>
              <w:t xml:space="preserve">] </w:t>
            </w:r>
          </w:p>
        </w:tc>
        <w:tc>
          <w:tcPr>
            <w:tcW w:w="2260" w:type="dxa"/>
            <w:gridSpan w:val="2"/>
            <w:shd w:val="clear" w:color="auto" w:fill="F2F2F2" w:themeFill="background1" w:themeFillShade="F2"/>
            <w:vAlign w:val="center"/>
          </w:tcPr>
          <w:p w14:paraId="4F66CCAE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2259" w:type="dxa"/>
            <w:shd w:val="clear" w:color="auto" w:fill="FFFFFF" w:themeFill="background1"/>
            <w:vAlign w:val="center"/>
          </w:tcPr>
          <w:p w14:paraId="35C70E25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225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076809A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229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D3061A5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A74818" w:rsidRPr="00B460F0" w14:paraId="3886AF86" w14:textId="77777777">
        <w:trPr>
          <w:gridAfter w:val="1"/>
          <w:wAfter w:w="8" w:type="dxa"/>
          <w:trHeight w:val="465"/>
        </w:trPr>
        <w:tc>
          <w:tcPr>
            <w:tcW w:w="580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F502267" w14:textId="06A464D9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(C) </w:t>
            </w:r>
            <w:r w:rsidRPr="00B460F0">
              <w:rPr>
                <w:rFonts w:eastAsia="宋体" w:cs="Arial"/>
                <w:lang w:eastAsia="zh-CN"/>
              </w:rPr>
              <w:t>我们</w:t>
            </w:r>
            <w:r w:rsidR="00221D00" w:rsidRPr="00B460F0">
              <w:rPr>
                <w:rFonts w:eastAsia="宋体" w:cs="Arial" w:hint="eastAsia"/>
                <w:lang w:eastAsia="zh-CN"/>
              </w:rPr>
              <w:t>没有针对</w:t>
            </w:r>
            <w:r w:rsidRPr="00B460F0">
              <w:rPr>
                <w:rFonts w:eastAsia="宋体" w:cs="Arial"/>
                <w:lang w:eastAsia="zh-CN"/>
              </w:rPr>
              <w:t>固定收益资产</w:t>
            </w:r>
            <w:r w:rsidR="00221D00" w:rsidRPr="00B460F0">
              <w:rPr>
                <w:rFonts w:eastAsia="宋体" w:cs="Arial" w:hint="eastAsia"/>
                <w:lang w:eastAsia="zh-CN"/>
              </w:rPr>
              <w:t>的</w:t>
            </w:r>
            <w:r w:rsidRPr="00B460F0">
              <w:rPr>
                <w:rFonts w:eastAsia="宋体" w:cs="Arial" w:hint="eastAsia"/>
                <w:lang w:val="en-US" w:eastAsia="zh-CN"/>
              </w:rPr>
              <w:t>正式流程</w:t>
            </w:r>
            <w:r w:rsidRPr="00B460F0">
              <w:rPr>
                <w:rFonts w:eastAsia="宋体" w:cs="Arial"/>
                <w:lang w:eastAsia="zh-CN"/>
              </w:rPr>
              <w:t>；我们的投资</w:t>
            </w:r>
            <w:r w:rsidR="00581C31" w:rsidRPr="00B460F0">
              <w:rPr>
                <w:rFonts w:eastAsia="宋体" w:cs="Arial" w:hint="eastAsia"/>
                <w:lang w:eastAsia="zh-CN"/>
              </w:rPr>
              <w:t>专家</w:t>
            </w:r>
            <w:r w:rsidR="00374D9E" w:rsidRPr="00B460F0">
              <w:rPr>
                <w:rFonts w:eastAsia="宋体" w:cs="Arial" w:hint="eastAsia"/>
                <w:lang w:val="en-US" w:eastAsia="zh-CN"/>
              </w:rPr>
              <w:t>酌情</w:t>
            </w:r>
            <w:r w:rsidRPr="00B460F0">
              <w:rPr>
                <w:rFonts w:eastAsia="宋体" w:cs="Arial"/>
                <w:lang w:eastAsia="zh-CN"/>
              </w:rPr>
              <w:t>监测</w:t>
            </w:r>
            <w:r w:rsidRPr="00B460F0">
              <w:rPr>
                <w:rFonts w:eastAsia="宋体" w:cs="Arial"/>
                <w:lang w:eastAsia="zh-CN"/>
              </w:rPr>
              <w:t>ESG</w:t>
            </w:r>
            <w:r w:rsidRPr="00B460F0">
              <w:rPr>
                <w:rFonts w:eastAsia="宋体" w:cs="Arial"/>
                <w:lang w:eastAsia="zh-CN"/>
              </w:rPr>
              <w:t>趋势如何随时间变化。</w:t>
            </w:r>
          </w:p>
        </w:tc>
        <w:tc>
          <w:tcPr>
            <w:tcW w:w="2260" w:type="dxa"/>
            <w:gridSpan w:val="2"/>
            <w:shd w:val="clear" w:color="auto" w:fill="F2F2F2" w:themeFill="background1" w:themeFillShade="F2"/>
            <w:vAlign w:val="center"/>
          </w:tcPr>
          <w:p w14:paraId="0044A7AF" w14:textId="77777777" w:rsidR="00A74818" w:rsidRPr="00B460F0" w:rsidRDefault="00A74818" w:rsidP="00F0694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2259" w:type="dxa"/>
            <w:shd w:val="clear" w:color="auto" w:fill="FFFFFF" w:themeFill="background1"/>
            <w:vAlign w:val="center"/>
          </w:tcPr>
          <w:p w14:paraId="64E18504" w14:textId="77777777" w:rsidR="00A74818" w:rsidRPr="00B460F0" w:rsidRDefault="00A74818">
            <w:pPr>
              <w:pStyle w:val="ListParagraph"/>
              <w:numPr>
                <w:ilvl w:val="0"/>
                <w:numId w:val="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225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B8DD3F" w14:textId="77777777" w:rsidR="00A74818" w:rsidRPr="00B460F0" w:rsidRDefault="00A74818">
            <w:pPr>
              <w:pStyle w:val="ListParagraph"/>
              <w:numPr>
                <w:ilvl w:val="0"/>
                <w:numId w:val="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229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0C863D" w14:textId="77777777" w:rsidR="00A74818" w:rsidRPr="00B460F0" w:rsidRDefault="00A74818">
            <w:pPr>
              <w:pStyle w:val="ListParagraph"/>
              <w:numPr>
                <w:ilvl w:val="0"/>
                <w:numId w:val="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A74818" w:rsidRPr="00B460F0" w14:paraId="11891B82" w14:textId="77777777">
        <w:trPr>
          <w:gridAfter w:val="1"/>
          <w:wAfter w:w="8" w:type="dxa"/>
          <w:trHeight w:val="26"/>
        </w:trPr>
        <w:tc>
          <w:tcPr>
            <w:tcW w:w="580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2086798" w14:textId="443E86C9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(D) </w:t>
            </w:r>
            <w:r w:rsidRPr="00B460F0">
              <w:rPr>
                <w:rFonts w:eastAsia="宋体" w:cs="Arial"/>
                <w:lang w:eastAsia="zh-CN"/>
              </w:rPr>
              <w:t>我们</w:t>
            </w:r>
            <w:r w:rsidR="001574AE" w:rsidRPr="00B460F0">
              <w:rPr>
                <w:rFonts w:eastAsia="宋体" w:cs="Arial" w:hint="eastAsia"/>
                <w:lang w:val="en-US" w:eastAsia="zh-CN"/>
              </w:rPr>
              <w:t>并未</w:t>
            </w:r>
            <w:r w:rsidR="00A403EB" w:rsidRPr="00B460F0">
              <w:rPr>
                <w:rFonts w:eastAsia="宋体" w:cs="Arial"/>
                <w:lang w:eastAsia="zh-CN"/>
              </w:rPr>
              <w:t>监测及</w:t>
            </w:r>
            <w:r w:rsidR="004549A3" w:rsidRPr="00B460F0">
              <w:rPr>
                <w:rFonts w:eastAsia="宋体" w:cs="Arial" w:hint="eastAsia"/>
                <w:lang w:eastAsia="zh-CN"/>
              </w:rPr>
              <w:t>审查</w:t>
            </w:r>
            <w:r w:rsidR="00106148" w:rsidRPr="00B460F0">
              <w:rPr>
                <w:rFonts w:eastAsia="宋体" w:cs="Arial" w:hint="eastAsia"/>
                <w:lang w:val="en-US" w:eastAsia="zh-CN"/>
              </w:rPr>
              <w:t>ESG</w:t>
            </w:r>
            <w:r w:rsidR="00106148" w:rsidRPr="00B460F0">
              <w:rPr>
                <w:rFonts w:eastAsia="宋体" w:cs="Arial" w:hint="eastAsia"/>
                <w:lang w:val="en-US" w:eastAsia="zh-CN"/>
              </w:rPr>
              <w:t>趋势变化</w:t>
            </w:r>
            <w:r w:rsidRPr="00B460F0">
              <w:rPr>
                <w:rFonts w:eastAsia="宋体" w:cs="Arial"/>
                <w:lang w:eastAsia="zh-CN"/>
              </w:rPr>
              <w:t>对我们固定收益资产的影响</w:t>
            </w:r>
          </w:p>
        </w:tc>
        <w:tc>
          <w:tcPr>
            <w:tcW w:w="226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77B09BC" w14:textId="77777777" w:rsidR="00A74818" w:rsidRPr="00B460F0" w:rsidRDefault="00A74818" w:rsidP="00F0694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2259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315122" w14:textId="77777777" w:rsidR="00A74818" w:rsidRPr="00B460F0" w:rsidRDefault="00A74818">
            <w:pPr>
              <w:pStyle w:val="ListParagraph"/>
              <w:numPr>
                <w:ilvl w:val="0"/>
                <w:numId w:val="1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225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D02450B" w14:textId="77777777" w:rsidR="00A74818" w:rsidRPr="00B460F0" w:rsidRDefault="00A74818">
            <w:pPr>
              <w:pStyle w:val="ListParagraph"/>
              <w:numPr>
                <w:ilvl w:val="0"/>
                <w:numId w:val="1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229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B1F799B" w14:textId="77777777" w:rsidR="00A74818" w:rsidRPr="00B460F0" w:rsidRDefault="00A74818">
            <w:pPr>
              <w:pStyle w:val="ListParagraph"/>
              <w:numPr>
                <w:ilvl w:val="0"/>
                <w:numId w:val="1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</w:tr>
      <w:tr w:rsidR="00A74818" w:rsidRPr="00B460F0" w14:paraId="60EB20EC" w14:textId="77777777">
        <w:trPr>
          <w:gridAfter w:val="1"/>
          <w:wAfter w:w="8" w:type="dxa"/>
          <w:trHeight w:val="300"/>
        </w:trPr>
        <w:tc>
          <w:tcPr>
            <w:tcW w:w="14876" w:type="dxa"/>
            <w:gridSpan w:val="12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3F108CA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</w:p>
        </w:tc>
      </w:tr>
      <w:tr w:rsidR="00A74818" w:rsidRPr="00B460F0" w14:paraId="33912E20" w14:textId="77777777">
        <w:trPr>
          <w:gridAfter w:val="1"/>
          <w:wAfter w:w="8" w:type="dxa"/>
          <w:trHeight w:val="300"/>
        </w:trPr>
        <w:tc>
          <w:tcPr>
            <w:tcW w:w="14876" w:type="dxa"/>
            <w:gridSpan w:val="12"/>
            <w:shd w:val="clear" w:color="auto" w:fill="0070C0"/>
            <w:vAlign w:val="center"/>
          </w:tcPr>
          <w:p w14:paraId="375ADB05" w14:textId="77777777" w:rsidR="00A74818" w:rsidRPr="00B460F0" w:rsidRDefault="00436726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A74818" w:rsidRPr="00B460F0" w14:paraId="130125B0" w14:textId="77777777">
        <w:trPr>
          <w:gridAfter w:val="1"/>
          <w:wAfter w:w="8" w:type="dxa"/>
          <w:trHeight w:val="300"/>
        </w:trPr>
        <w:tc>
          <w:tcPr>
            <w:tcW w:w="1764" w:type="dxa"/>
            <w:shd w:val="clear" w:color="auto" w:fill="auto"/>
            <w:vAlign w:val="center"/>
          </w:tcPr>
          <w:p w14:paraId="63A35D43" w14:textId="77777777" w:rsidR="00A74818" w:rsidRPr="00B460F0" w:rsidRDefault="00436726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lastRenderedPageBreak/>
              <w:t>指标的目的</w:t>
            </w:r>
            <w:proofErr w:type="spellEnd"/>
          </w:p>
        </w:tc>
        <w:tc>
          <w:tcPr>
            <w:tcW w:w="13112" w:type="dxa"/>
            <w:gridSpan w:val="11"/>
            <w:shd w:val="clear" w:color="auto" w:fill="auto"/>
            <w:vAlign w:val="center"/>
          </w:tcPr>
          <w:p w14:paraId="0D3DB2CD" w14:textId="1056CD1B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本指标旨在评估签署方是否将</w:t>
            </w:r>
            <w:r w:rsidR="000B3ED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监测</w:t>
            </w:r>
            <w:r w:rsidR="000B3ED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及</w:t>
            </w:r>
            <w:r w:rsidR="004549A3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审查</w:t>
            </w:r>
            <w:r w:rsidR="0010614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0614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趋势变化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正式纳入</w:t>
            </w:r>
            <w:r w:rsidR="00A85AC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到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投资流程。</w:t>
            </w:r>
            <w:r w:rsidR="001574AE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识别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（包括是否</w:t>
            </w:r>
            <w:r w:rsidR="00256FF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已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存在</w:t>
            </w:r>
            <w:r w:rsidR="007C2AF1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亦或</w:t>
            </w:r>
            <w:r w:rsidR="00256FF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可能出现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1574AE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后建立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="001574AE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于不同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固定收益</w:t>
            </w:r>
            <w:r w:rsidR="007E0E7C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="00750ECA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AUM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的正式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，被认为是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良好做法。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此流程</w:t>
            </w:r>
            <w:r w:rsidR="00E14B47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可</w:t>
            </w:r>
            <w:r w:rsidR="00381076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用于</w:t>
            </w:r>
            <w:r w:rsidR="00A403EB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监测及</w:t>
            </w:r>
            <w:r w:rsidR="004549A3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审查</w:t>
            </w:r>
            <w:r w:rsidR="0010614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ESG</w:t>
            </w:r>
            <w:r w:rsidR="0010614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趋势变化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产生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的影响，包括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运用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情景分析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评估这些趋势对现有持</w:t>
            </w:r>
            <w:r w:rsidR="001F2916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仓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的影响。</w:t>
            </w:r>
          </w:p>
        </w:tc>
      </w:tr>
      <w:tr w:rsidR="00A74818" w:rsidRPr="00B460F0" w14:paraId="3628D131" w14:textId="77777777">
        <w:trPr>
          <w:gridAfter w:val="1"/>
          <w:wAfter w:w="8" w:type="dxa"/>
          <w:trHeight w:val="300"/>
        </w:trPr>
        <w:tc>
          <w:tcPr>
            <w:tcW w:w="1764" w:type="dxa"/>
            <w:shd w:val="clear" w:color="auto" w:fill="auto"/>
            <w:vAlign w:val="center"/>
          </w:tcPr>
          <w:p w14:paraId="2E0F81CB" w14:textId="77777777" w:rsidR="00A74818" w:rsidRPr="00B460F0" w:rsidRDefault="00436726">
            <w:pPr>
              <w:rPr>
                <w:rStyle w:val="Hyperlink"/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3112" w:type="dxa"/>
            <w:gridSpan w:val="11"/>
            <w:shd w:val="clear" w:color="auto" w:fill="auto"/>
            <w:vAlign w:val="center"/>
          </w:tcPr>
          <w:p w14:paraId="23F30CB5" w14:textId="7DCE67AE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正式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="00E60EA7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商定的结构和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，包括对执行上述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C474D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监督和责任</w:t>
            </w:r>
            <w:r w:rsidR="001F2916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的规定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E3B4BED" w14:textId="77777777" w:rsidR="00A74818" w:rsidRPr="00B460F0" w:rsidRDefault="00A74818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03DCAA94" w14:textId="5670816B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就本指标而言，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106148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06148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趋势变化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包括监管、</w:t>
            </w:r>
            <w:r w:rsidR="000C3B26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自然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气候、技术和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或消费者需求的变化。</w:t>
            </w:r>
          </w:p>
          <w:p w14:paraId="43889D52" w14:textId="77777777" w:rsidR="00A74818" w:rsidRPr="00B460F0" w:rsidRDefault="00A74818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6B083D69" w14:textId="77777777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就本指标而言，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情景分析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不限于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分析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气候因素，还包括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分析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与投资决策相关的其他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因素。</w:t>
            </w:r>
          </w:p>
        </w:tc>
      </w:tr>
      <w:tr w:rsidR="00A74818" w:rsidRPr="00B460F0" w14:paraId="71DECB93" w14:textId="77777777">
        <w:trPr>
          <w:gridAfter w:val="1"/>
          <w:wAfter w:w="8" w:type="dxa"/>
          <w:trHeight w:val="300"/>
        </w:trPr>
        <w:tc>
          <w:tcPr>
            <w:tcW w:w="1764" w:type="dxa"/>
            <w:shd w:val="clear" w:color="auto" w:fill="auto"/>
            <w:vAlign w:val="center"/>
          </w:tcPr>
          <w:p w14:paraId="56EE1BF1" w14:textId="77777777" w:rsidR="00A74818" w:rsidRPr="00B460F0" w:rsidRDefault="00436726">
            <w:pPr>
              <w:rPr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112" w:type="dxa"/>
            <w:gridSpan w:val="11"/>
            <w:shd w:val="clear" w:color="auto" w:fill="auto"/>
            <w:vAlign w:val="center"/>
          </w:tcPr>
          <w:p w14:paraId="07B2CFE9" w14:textId="6D073D74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趋势纳入固定收益投资的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指引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和案例研究，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请参阅</w:t>
            </w:r>
            <w:hyperlink r:id="rId23" w:history="1"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ESG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整合</w:t>
              </w:r>
              <w:r w:rsidRPr="00B460F0">
                <w:rPr>
                  <w:rStyle w:val="Hyperlink"/>
                  <w:rFonts w:eastAsia="宋体" w:hint="eastAsia"/>
                  <w:sz w:val="16"/>
                  <w:szCs w:val="16"/>
                  <w:lang w:val="en-US" w:eastAsia="zh-CN"/>
                </w:rPr>
                <w:t>指引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和案例研究：</w:t>
              </w:r>
              <w:r w:rsidR="00493925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股权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和固定收益</w:t>
              </w:r>
            </w:hyperlink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A74818" w:rsidRPr="00B460F0" w14:paraId="7EF1054D" w14:textId="77777777">
        <w:trPr>
          <w:gridAfter w:val="1"/>
          <w:wAfter w:w="8" w:type="dxa"/>
          <w:trHeight w:val="300"/>
        </w:trPr>
        <w:tc>
          <w:tcPr>
            <w:tcW w:w="14876" w:type="dxa"/>
            <w:gridSpan w:val="12"/>
            <w:shd w:val="clear" w:color="auto" w:fill="0070C0"/>
            <w:vAlign w:val="center"/>
          </w:tcPr>
          <w:p w14:paraId="0B34AD82" w14:textId="77777777" w:rsidR="00A74818" w:rsidRPr="00B460F0" w:rsidRDefault="00436726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A74818" w:rsidRPr="00B460F0" w14:paraId="7EBEBB71" w14:textId="77777777">
        <w:trPr>
          <w:gridAfter w:val="1"/>
          <w:wAfter w:w="8" w:type="dxa"/>
          <w:trHeight w:val="300"/>
        </w:trPr>
        <w:tc>
          <w:tcPr>
            <w:tcW w:w="1764" w:type="dxa"/>
            <w:shd w:val="clear" w:color="auto" w:fill="auto"/>
            <w:vAlign w:val="center"/>
          </w:tcPr>
          <w:p w14:paraId="7F655A33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3112" w:type="dxa"/>
            <w:gridSpan w:val="11"/>
            <w:shd w:val="clear" w:color="auto" w:fill="auto"/>
            <w:vAlign w:val="center"/>
          </w:tcPr>
          <w:p w14:paraId="6E4240D9" w14:textId="3DE03E7F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[</w:t>
            </w:r>
            <w:r w:rsidR="00CD2C9F" w:rsidRPr="00B460F0">
              <w:rPr>
                <w:rFonts w:eastAsia="宋体"/>
                <w:color w:val="000000" w:themeColor="text1"/>
                <w:sz w:val="16"/>
                <w:szCs w:val="16"/>
              </w:rPr>
              <w:t>OO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 xml:space="preserve"> 21]</w:t>
            </w:r>
          </w:p>
        </w:tc>
      </w:tr>
      <w:tr w:rsidR="00A74818" w:rsidRPr="00B460F0" w14:paraId="74624CA8" w14:textId="77777777">
        <w:trPr>
          <w:gridAfter w:val="1"/>
          <w:wAfter w:w="8" w:type="dxa"/>
          <w:trHeight w:val="300"/>
        </w:trPr>
        <w:tc>
          <w:tcPr>
            <w:tcW w:w="1764" w:type="dxa"/>
            <w:shd w:val="clear" w:color="auto" w:fill="auto"/>
            <w:vAlign w:val="center"/>
          </w:tcPr>
          <w:p w14:paraId="7629CC91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3112" w:type="dxa"/>
            <w:gridSpan w:val="11"/>
            <w:shd w:val="clear" w:color="auto" w:fill="auto"/>
            <w:vAlign w:val="center"/>
          </w:tcPr>
          <w:p w14:paraId="3C99D3E2" w14:textId="77777777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A74818" w:rsidRPr="00B460F0" w14:paraId="46DB17ED" w14:textId="77777777">
        <w:trPr>
          <w:gridAfter w:val="1"/>
          <w:wAfter w:w="8" w:type="dxa"/>
          <w:trHeight w:val="300"/>
        </w:trPr>
        <w:tc>
          <w:tcPr>
            <w:tcW w:w="14876" w:type="dxa"/>
            <w:gridSpan w:val="12"/>
            <w:shd w:val="clear" w:color="auto" w:fill="0070C0"/>
            <w:vAlign w:val="center"/>
          </w:tcPr>
          <w:p w14:paraId="7A23B4C6" w14:textId="77777777" w:rsidR="00A74818" w:rsidRPr="00B460F0" w:rsidRDefault="00436726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A74818" w:rsidRPr="00B460F0" w14:paraId="065C1B3F" w14:textId="77777777">
        <w:trPr>
          <w:gridAfter w:val="1"/>
          <w:wAfter w:w="8" w:type="dxa"/>
          <w:trHeight w:val="300"/>
        </w:trPr>
        <w:tc>
          <w:tcPr>
            <w:tcW w:w="176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E31ACA6" w14:textId="77777777" w:rsidR="00A74818" w:rsidRPr="00B460F0" w:rsidRDefault="00436726">
            <w:pPr>
              <w:spacing w:line="240" w:lineRule="auto"/>
              <w:rPr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112" w:type="dxa"/>
            <w:gridSpan w:val="11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2B93612" w14:textId="19AEEE16" w:rsidR="00A74818" w:rsidRPr="00B460F0" w:rsidRDefault="00436726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val="en-US" w:eastAsia="zh-CN"/>
              </w:rPr>
              <w:t>本</w:t>
            </w:r>
            <w:r w:rsidRPr="00B460F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指标满分</w:t>
            </w:r>
            <w:r w:rsidRPr="00B460F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100</w:t>
            </w:r>
            <w:r w:rsidRPr="00B460F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分，包含字母（</w:t>
            </w:r>
            <w:r w:rsidRPr="00B460F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分）和覆盖面（</w:t>
            </w:r>
            <w:r w:rsidRPr="00B460F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分）答案选项。</w:t>
            </w:r>
            <w:r w:rsidRPr="00B460F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最终得分将基于字母和</w:t>
            </w:r>
            <w:r w:rsidR="00B855C7" w:rsidRPr="00B460F0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覆盖面</w:t>
            </w:r>
            <w:r w:rsidRPr="00B460F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答案选项的最高得分组合。</w:t>
            </w:r>
            <w:r w:rsidRPr="00B460F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A74818" w:rsidRPr="00B460F0" w14:paraId="62124544" w14:textId="77777777" w:rsidTr="00250355">
        <w:trPr>
          <w:gridAfter w:val="1"/>
          <w:wAfter w:w="8" w:type="dxa"/>
          <w:trHeight w:val="720"/>
        </w:trPr>
        <w:tc>
          <w:tcPr>
            <w:tcW w:w="1764" w:type="dxa"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68DF709" w14:textId="77777777" w:rsidR="00A74818" w:rsidRPr="00B460F0" w:rsidRDefault="00A74818">
            <w:pPr>
              <w:rPr>
                <w:rFonts w:eastAsia="宋体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620" w:type="dxa"/>
            <w:gridSpan w:val="2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F4AE21E" w14:textId="77777777" w:rsidR="00A74818" w:rsidRPr="00B460F0" w:rsidRDefault="00436726">
            <w:pPr>
              <w:spacing w:before="100" w:beforeAutospacing="1" w:after="100" w:afterAutospacing="1" w:line="240" w:lineRule="auto"/>
              <w:textAlignment w:val="baseline"/>
              <w:rPr>
                <w:rFonts w:eastAsia="宋体"/>
                <w:sz w:val="24"/>
                <w:szCs w:val="24"/>
                <w:lang w:eastAsia="zh-CN"/>
              </w:rPr>
            </w:pPr>
            <w:r w:rsidRPr="00B460F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字母答案选项总计</w:t>
            </w:r>
            <w:r w:rsidRPr="00B460F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分：</w:t>
            </w:r>
          </w:p>
          <w:p w14:paraId="56D18E89" w14:textId="77777777" w:rsidR="00A74818" w:rsidRPr="00B460F0" w:rsidRDefault="00436726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A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，得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4055FE5A" w14:textId="77777777" w:rsidR="00A74818" w:rsidRPr="00B460F0" w:rsidRDefault="00436726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B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33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3E0BA1B4" w14:textId="77777777" w:rsidR="00A74818" w:rsidRPr="00B460F0" w:rsidRDefault="00436726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C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、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14:paraId="5F475C84" w14:textId="77777777" w:rsidR="00A74818" w:rsidRPr="00B460F0" w:rsidRDefault="00436726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r w:rsidRPr="00B460F0">
              <w:rPr>
                <w:rFonts w:eastAsia="宋体" w:cs="Arial"/>
                <w:b/>
                <w:bCs/>
                <w:sz w:val="16"/>
                <w:szCs w:val="16"/>
              </w:rPr>
              <w:t>和</w:t>
            </w:r>
          </w:p>
        </w:tc>
        <w:tc>
          <w:tcPr>
            <w:tcW w:w="4250" w:type="dxa"/>
            <w:gridSpan w:val="3"/>
            <w:shd w:val="clear" w:color="auto" w:fill="auto"/>
            <w:vAlign w:val="center"/>
          </w:tcPr>
          <w:p w14:paraId="4FB523E5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覆盖面答案选项总计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分：</w:t>
            </w:r>
          </w:p>
          <w:p w14:paraId="732EF044" w14:textId="77777777" w:rsidR="00A74818" w:rsidRPr="00B460F0" w:rsidRDefault="00A74818">
            <w:pPr>
              <w:spacing w:line="240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6AC44601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/>
                <w:sz w:val="24"/>
                <w:szCs w:val="24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所有（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）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06BE8463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/>
                <w:sz w:val="24"/>
                <w:szCs w:val="24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多数（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）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25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55E96C5B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/>
                <w:sz w:val="24"/>
                <w:szCs w:val="24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少数（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）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12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533" w:type="dxa"/>
            <w:gridSpan w:val="4"/>
            <w:shd w:val="clear" w:color="auto" w:fill="auto"/>
            <w:vAlign w:val="center"/>
          </w:tcPr>
          <w:p w14:paraId="76EEC735" w14:textId="77777777" w:rsidR="00A74818" w:rsidRPr="00B460F0" w:rsidRDefault="00436726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415D2887" w14:textId="77777777" w:rsidR="00A74818" w:rsidRPr="00B460F0" w:rsidRDefault="00A7481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DE888A7" w14:textId="38FDF1BA" w:rsidR="00A74818" w:rsidRPr="00B460F0" w:rsidRDefault="00436726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val="en-US" w:eastAsia="zh-CN"/>
              </w:rPr>
              <w:t>得分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CCF3EB1" w14:textId="77777777" w:rsidR="00A74818" w:rsidRPr="00B460F0" w:rsidRDefault="00A7481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5A4E5D7" w14:textId="697F2DB8" w:rsidR="00A74818" w:rsidRPr="00B460F0" w:rsidRDefault="003116B6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每种</w:t>
            </w:r>
            <w:r w:rsidR="007E0E7C"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将单独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val="en-US" w:eastAsia="zh-CN"/>
              </w:rPr>
              <w:t>计分</w:t>
            </w:r>
            <w:r w:rsidR="001A6295"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A6295"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="007E0E7C"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1A6295"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的数量</w:t>
            </w:r>
            <w:r w:rsidR="005E4E80"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不影响</w:t>
            </w:r>
            <w:r w:rsidR="001A6295"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val="en-US" w:eastAsia="zh-CN"/>
              </w:rPr>
              <w:t>本</w:t>
            </w:r>
            <w:r w:rsidR="001A6295"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指标的</w:t>
            </w:r>
            <w:r w:rsidR="001A6295"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val="en-US" w:eastAsia="zh-CN"/>
              </w:rPr>
              <w:t>得</w:t>
            </w:r>
            <w:r w:rsidR="001A6295"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1A6295"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74818" w:rsidRPr="00B460F0" w14:paraId="7089509C" w14:textId="77777777">
        <w:trPr>
          <w:gridAfter w:val="1"/>
          <w:wAfter w:w="8" w:type="dxa"/>
          <w:trHeight w:val="300"/>
        </w:trPr>
        <w:tc>
          <w:tcPr>
            <w:tcW w:w="1764" w:type="dxa"/>
            <w:shd w:val="clear" w:color="auto" w:fill="auto"/>
            <w:vAlign w:val="center"/>
          </w:tcPr>
          <w:p w14:paraId="71F82B93" w14:textId="77777777" w:rsidR="00A74818" w:rsidRPr="00B460F0" w:rsidRDefault="00436726">
            <w:pPr>
              <w:spacing w:line="240" w:lineRule="auto"/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乘数</w:t>
            </w:r>
          </w:p>
        </w:tc>
        <w:tc>
          <w:tcPr>
            <w:tcW w:w="13112" w:type="dxa"/>
            <w:gridSpan w:val="11"/>
            <w:shd w:val="clear" w:color="auto" w:fill="auto"/>
            <w:vAlign w:val="center"/>
          </w:tcPr>
          <w:p w14:paraId="58AC997E" w14:textId="0B95526A" w:rsidR="00A74818" w:rsidRPr="00B460F0" w:rsidRDefault="00997979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中</w:t>
            </w:r>
          </w:p>
        </w:tc>
      </w:tr>
    </w:tbl>
    <w:p w14:paraId="5EE668B5" w14:textId="7AEA563E" w:rsidR="00A74818" w:rsidRPr="00B460F0" w:rsidRDefault="00436726">
      <w:pPr>
        <w:pStyle w:val="Heading1"/>
        <w:rPr>
          <w:rFonts w:eastAsia="宋体"/>
          <w:caps w:val="0"/>
        </w:rPr>
      </w:pPr>
      <w:r w:rsidRPr="00B460F0">
        <w:rPr>
          <w:rFonts w:eastAsia="宋体"/>
          <w:b/>
          <w:caps w:val="0"/>
          <w:lang w:eastAsia="zh-CN"/>
        </w:rPr>
        <w:br w:type="page"/>
      </w:r>
      <w:bookmarkStart w:id="8" w:name="_Toc119070414"/>
      <w:proofErr w:type="spellStart"/>
      <w:r w:rsidRPr="00B460F0">
        <w:rPr>
          <w:rFonts w:eastAsia="宋体"/>
          <w:caps w:val="0"/>
        </w:rPr>
        <w:lastRenderedPageBreak/>
        <w:t>投资前</w:t>
      </w:r>
      <w:proofErr w:type="spellEnd"/>
      <w:r w:rsidRPr="00B460F0">
        <w:rPr>
          <w:rFonts w:eastAsia="宋体"/>
          <w:caps w:val="0"/>
        </w:rPr>
        <w:t xml:space="preserve"> </w:t>
      </w:r>
      <w:bookmarkEnd w:id="8"/>
    </w:p>
    <w:p w14:paraId="484BC14B" w14:textId="77777777" w:rsidR="00A74818" w:rsidRPr="00B460F0" w:rsidRDefault="00436726">
      <w:pPr>
        <w:pStyle w:val="Heading2"/>
        <w:rPr>
          <w:rFonts w:eastAsia="宋体"/>
          <w:caps w:val="0"/>
        </w:rPr>
      </w:pPr>
      <w:bookmarkStart w:id="9" w:name="_Toc119070415"/>
      <w:r w:rsidRPr="00B460F0">
        <w:rPr>
          <w:rFonts w:eastAsia="宋体"/>
          <w:bCs/>
          <w:caps w:val="0"/>
        </w:rPr>
        <w:t>将</w:t>
      </w:r>
      <w:r w:rsidRPr="00B460F0">
        <w:rPr>
          <w:rFonts w:eastAsia="宋体"/>
          <w:bCs/>
          <w:caps w:val="0"/>
        </w:rPr>
        <w:t>ESG</w:t>
      </w:r>
      <w:proofErr w:type="spellStart"/>
      <w:proofErr w:type="gramStart"/>
      <w:r w:rsidRPr="00B460F0">
        <w:rPr>
          <w:rFonts w:eastAsia="宋体"/>
          <w:bCs/>
          <w:caps w:val="0"/>
        </w:rPr>
        <w:t>纳入研究</w:t>
      </w:r>
      <w:proofErr w:type="spellEnd"/>
      <w:r w:rsidRPr="00B460F0">
        <w:rPr>
          <w:rFonts w:eastAsia="宋体"/>
          <w:caps w:val="0"/>
        </w:rPr>
        <w:t>[</w:t>
      </w:r>
      <w:proofErr w:type="gramEnd"/>
      <w:r w:rsidRPr="00B460F0">
        <w:rPr>
          <w:rFonts w:eastAsia="宋体"/>
          <w:caps w:val="0"/>
        </w:rPr>
        <w:t>FI 3, FI 4, FI 5, FI 6, FI 7]</w:t>
      </w:r>
      <w:bookmarkEnd w:id="9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7"/>
        <w:gridCol w:w="2826"/>
        <w:gridCol w:w="1726"/>
        <w:gridCol w:w="402"/>
        <w:gridCol w:w="1325"/>
        <w:gridCol w:w="1216"/>
        <w:gridCol w:w="511"/>
        <w:gridCol w:w="1473"/>
        <w:gridCol w:w="256"/>
        <w:gridCol w:w="1743"/>
        <w:gridCol w:w="8"/>
      </w:tblGrid>
      <w:tr w:rsidR="00A74818" w:rsidRPr="00B460F0" w14:paraId="3D748622" w14:textId="77777777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</w:tcPr>
          <w:p w14:paraId="1D433669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368B1DA8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1FD82C3" w14:textId="77777777" w:rsidR="00A74818" w:rsidRPr="00B460F0" w:rsidRDefault="00436726">
            <w:pPr>
              <w:pStyle w:val="Indicatorsubsection"/>
              <w:rPr>
                <w:rFonts w:eastAsia="宋体"/>
                <w:color w:val="auto"/>
                <w:lang w:val="en-GB"/>
              </w:rPr>
            </w:pPr>
            <w:bookmarkStart w:id="10" w:name="_Toc119070416"/>
            <w:r w:rsidRPr="00B460F0">
              <w:rPr>
                <w:rFonts w:eastAsia="宋体"/>
                <w:color w:val="auto"/>
                <w:lang w:val="en-GB"/>
              </w:rPr>
              <w:t>FI 3</w:t>
            </w:r>
            <w:bookmarkEnd w:id="10"/>
          </w:p>
        </w:tc>
        <w:tc>
          <w:tcPr>
            <w:tcW w:w="1557" w:type="dxa"/>
            <w:shd w:val="clear" w:color="auto" w:fill="DFF5F9"/>
            <w:vAlign w:val="center"/>
          </w:tcPr>
          <w:p w14:paraId="458E2651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26" w:type="dxa"/>
            <w:shd w:val="clear" w:color="auto" w:fill="DFF5F9"/>
            <w:vAlign w:val="center"/>
          </w:tcPr>
          <w:p w14:paraId="7960C318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/>
                <w:b/>
                <w:sz w:val="22"/>
                <w:szCs w:val="22"/>
              </w:rPr>
              <w:t>OO 21</w:t>
            </w:r>
          </w:p>
        </w:tc>
        <w:tc>
          <w:tcPr>
            <w:tcW w:w="4669" w:type="dxa"/>
            <w:gridSpan w:val="4"/>
            <w:vMerge w:val="restart"/>
            <w:shd w:val="clear" w:color="auto" w:fill="DFF5F9"/>
            <w:vAlign w:val="center"/>
          </w:tcPr>
          <w:p w14:paraId="10296F7A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/>
                <w:sz w:val="14"/>
                <w:szCs w:val="14"/>
                <w:lang w:eastAsia="zh-CN"/>
              </w:rPr>
              <w:t>分节</w:t>
            </w:r>
            <w:r w:rsidRPr="00B460F0">
              <w:rPr>
                <w:rFonts w:eastAsia="宋体" w:cs="Arial"/>
                <w:sz w:val="14"/>
                <w:szCs w:val="14"/>
                <w:lang w:eastAsia="zh-CN"/>
              </w:rPr>
              <w:t xml:space="preserve"> </w:t>
            </w:r>
          </w:p>
          <w:p w14:paraId="20A64342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256F0DB3" w14:textId="77777777" w:rsidR="00A74818" w:rsidRPr="00B460F0" w:rsidRDefault="00436726">
            <w:pPr>
              <w:jc w:val="center"/>
              <w:rPr>
                <w:rFonts w:eastAsia="宋体"/>
                <w:sz w:val="18"/>
                <w:szCs w:val="18"/>
                <w:lang w:eastAsia="zh-CN"/>
              </w:rPr>
            </w:pP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将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ESG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纳入研究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 xml:space="preserve"> </w:t>
            </w:r>
          </w:p>
        </w:tc>
        <w:tc>
          <w:tcPr>
            <w:tcW w:w="1984" w:type="dxa"/>
            <w:gridSpan w:val="2"/>
            <w:vMerge w:val="restart"/>
            <w:shd w:val="clear" w:color="auto" w:fill="DFF5F9"/>
            <w:vAlign w:val="center"/>
          </w:tcPr>
          <w:p w14:paraId="306D53E3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6D37E65B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148D286C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2007" w:type="dxa"/>
            <w:gridSpan w:val="3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654785A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7199C240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32BDFBE0" w14:textId="77777777" w:rsidR="00A74818" w:rsidRPr="00B460F0" w:rsidRDefault="0043672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bCs/>
                <w:color w:val="FFFFFF" w:themeColor="background1"/>
                <w:sz w:val="32"/>
                <w:szCs w:val="32"/>
                <w:lang w:eastAsia="zh-CN"/>
              </w:rPr>
              <w:t>核心</w:t>
            </w:r>
          </w:p>
        </w:tc>
      </w:tr>
      <w:tr w:rsidR="00A74818" w:rsidRPr="00B460F0" w14:paraId="362EC587" w14:textId="77777777">
        <w:trPr>
          <w:trHeight w:val="367"/>
        </w:trPr>
        <w:tc>
          <w:tcPr>
            <w:tcW w:w="1841" w:type="dxa"/>
            <w:vMerge/>
            <w:shd w:val="clear" w:color="auto" w:fill="DFF5F9"/>
            <w:vAlign w:val="center"/>
          </w:tcPr>
          <w:p w14:paraId="3A4AA450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7" w:type="dxa"/>
            <w:shd w:val="clear" w:color="auto" w:fill="DFF5F9"/>
            <w:vAlign w:val="center"/>
          </w:tcPr>
          <w:p w14:paraId="5C8E625C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826" w:type="dxa"/>
            <w:shd w:val="clear" w:color="auto" w:fill="DFF5F9"/>
            <w:vAlign w:val="center"/>
          </w:tcPr>
          <w:p w14:paraId="5D604055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69" w:type="dxa"/>
            <w:gridSpan w:val="4"/>
            <w:vMerge/>
            <w:shd w:val="clear" w:color="auto" w:fill="DFF5F9"/>
            <w:vAlign w:val="center"/>
          </w:tcPr>
          <w:p w14:paraId="5090DFB5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gridSpan w:val="2"/>
            <w:vMerge/>
            <w:shd w:val="clear" w:color="auto" w:fill="DFF5F9"/>
            <w:vAlign w:val="center"/>
          </w:tcPr>
          <w:p w14:paraId="60E312FF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07" w:type="dxa"/>
            <w:gridSpan w:val="3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25C9E3A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A74818" w:rsidRPr="00B460F0" w14:paraId="6A21511F" w14:textId="77777777">
        <w:trPr>
          <w:gridAfter w:val="1"/>
          <w:wAfter w:w="8" w:type="dxa"/>
          <w:trHeight w:val="567"/>
        </w:trPr>
        <w:tc>
          <w:tcPr>
            <w:tcW w:w="14876" w:type="dxa"/>
            <w:gridSpan w:val="11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B5C9733" w14:textId="78781138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B460F0">
              <w:rPr>
                <w:rFonts w:eastAsia="宋体" w:cs="Arial"/>
                <w:b/>
                <w:lang w:eastAsia="zh-CN"/>
              </w:rPr>
              <w:t>对于贵</w:t>
            </w:r>
            <w:r w:rsidRPr="00B460F0">
              <w:rPr>
                <w:rFonts w:eastAsia="宋体" w:cs="Arial" w:hint="eastAsia"/>
                <w:b/>
                <w:lang w:val="en-US" w:eastAsia="zh-CN"/>
              </w:rPr>
              <w:t>机构</w:t>
            </w:r>
            <w:r w:rsidRPr="00B460F0">
              <w:rPr>
                <w:rFonts w:eastAsia="宋体" w:cs="Arial"/>
                <w:b/>
                <w:lang w:eastAsia="zh-CN"/>
              </w:rPr>
              <w:t>的</w:t>
            </w:r>
            <w:r w:rsidR="000E3A15" w:rsidRPr="00B460F0">
              <w:rPr>
                <w:rFonts w:eastAsia="宋体" w:cs="Arial" w:hint="eastAsia"/>
                <w:b/>
                <w:lang w:eastAsia="zh-CN"/>
              </w:rPr>
              <w:t>大</w:t>
            </w:r>
            <w:r w:rsidRPr="00B460F0">
              <w:rPr>
                <w:rFonts w:eastAsia="宋体" w:cs="Arial"/>
                <w:b/>
                <w:lang w:eastAsia="zh-CN"/>
              </w:rPr>
              <w:t>多数固定收益投资，在评估信用质量时是否</w:t>
            </w:r>
            <w:hyperlink r:id="rId24" w:history="1">
              <w:r w:rsidRPr="00B460F0">
                <w:rPr>
                  <w:rStyle w:val="Hyperlink"/>
                  <w:rFonts w:eastAsia="宋体" w:cs="Arial"/>
                  <w:b/>
                  <w:lang w:eastAsia="zh-CN"/>
                </w:rPr>
                <w:t>纳入了</w:t>
              </w:r>
            </w:hyperlink>
            <w:hyperlink r:id="rId25" w:history="1">
              <w:r w:rsidR="00E269F2" w:rsidRPr="00B460F0">
                <w:rPr>
                  <w:rStyle w:val="Hyperlink"/>
                  <w:rFonts w:eastAsia="宋体" w:cs="Arial" w:hint="eastAsia"/>
                  <w:b/>
                  <w:lang w:eastAsia="zh-CN"/>
                </w:rPr>
                <w:t>实质性</w:t>
              </w:r>
              <w:r w:rsidR="00E269F2" w:rsidRPr="00B460F0">
                <w:rPr>
                  <w:rStyle w:val="Hyperlink"/>
                  <w:rFonts w:eastAsia="宋体" w:cs="Arial" w:hint="eastAsia"/>
                  <w:b/>
                  <w:lang w:eastAsia="zh-CN"/>
                </w:rPr>
                <w:t>ESG</w:t>
              </w:r>
              <w:r w:rsidR="00E269F2" w:rsidRPr="00B460F0">
                <w:rPr>
                  <w:rStyle w:val="Hyperlink"/>
                  <w:rFonts w:eastAsia="宋体" w:cs="Arial" w:hint="eastAsia"/>
                  <w:b/>
                  <w:lang w:eastAsia="zh-CN"/>
                </w:rPr>
                <w:t>因素</w:t>
              </w:r>
            </w:hyperlink>
            <w:r w:rsidRPr="00B460F0">
              <w:rPr>
                <w:rFonts w:eastAsia="宋体" w:cs="Arial"/>
                <w:b/>
                <w:lang w:eastAsia="zh-CN"/>
              </w:rPr>
              <w:t>？</w:t>
            </w:r>
            <w:r w:rsidRPr="00B460F0">
              <w:rPr>
                <w:rFonts w:eastAsia="宋体" w:cs="Arial"/>
                <w:b/>
                <w:lang w:eastAsia="zh-CN"/>
              </w:rPr>
              <w:t xml:space="preserve"> </w:t>
            </w:r>
          </w:p>
        </w:tc>
      </w:tr>
      <w:tr w:rsidR="00A74818" w:rsidRPr="00B460F0" w14:paraId="1C54F422" w14:textId="77777777">
        <w:trPr>
          <w:gridAfter w:val="1"/>
          <w:wAfter w:w="8" w:type="dxa"/>
          <w:trHeight w:val="20"/>
        </w:trPr>
        <w:tc>
          <w:tcPr>
            <w:tcW w:w="6224" w:type="dxa"/>
            <w:gridSpan w:val="3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B320B0C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8652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9DE9DB4" w14:textId="7A875BEF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  <w:r w:rsidRPr="00B460F0">
              <w:rPr>
                <w:rFonts w:eastAsia="宋体" w:cs="Arial"/>
                <w:b/>
                <w:szCs w:val="16"/>
                <w:lang w:eastAsia="zh-CN"/>
              </w:rPr>
              <w:t>内部管理的固定收益</w:t>
            </w:r>
            <w:r w:rsidR="007E0E7C" w:rsidRPr="00B460F0">
              <w:rPr>
                <w:rFonts w:eastAsia="宋体" w:cs="Arial"/>
                <w:b/>
                <w:szCs w:val="16"/>
                <w:lang w:eastAsia="zh-CN"/>
              </w:rPr>
              <w:t>资产类别</w:t>
            </w:r>
          </w:p>
        </w:tc>
      </w:tr>
      <w:tr w:rsidR="00A74818" w:rsidRPr="00B460F0" w14:paraId="6A691BF6" w14:textId="77777777">
        <w:trPr>
          <w:trHeight w:val="465"/>
        </w:trPr>
        <w:tc>
          <w:tcPr>
            <w:tcW w:w="6224" w:type="dxa"/>
            <w:gridSpan w:val="3"/>
            <w:vMerge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2268BDB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726" w:type="dxa"/>
            <w:shd w:val="clear" w:color="auto" w:fill="F2F2F2" w:themeFill="background1" w:themeFillShade="F2"/>
            <w:vAlign w:val="center"/>
          </w:tcPr>
          <w:p w14:paraId="1BCFF952" w14:textId="35DEDF34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bCs/>
                <w:szCs w:val="16"/>
                <w:lang w:eastAsia="en-GB"/>
              </w:rPr>
            </w:pPr>
            <w:proofErr w:type="spellStart"/>
            <w:r w:rsidRPr="00B460F0">
              <w:rPr>
                <w:rFonts w:ascii="宋体" w:eastAsia="宋体" w:hAnsi="宋体" w:cs="Arial" w:hint="eastAsia"/>
                <w:b/>
                <w:bCs/>
                <w:szCs w:val="16"/>
                <w:lang w:eastAsia="en-GB"/>
              </w:rPr>
              <w:t>所有</w:t>
            </w:r>
            <w:r w:rsidR="007E0E7C" w:rsidRPr="00B460F0">
              <w:rPr>
                <w:rFonts w:ascii="宋体" w:eastAsia="宋体" w:hAnsi="宋体" w:cs="Arial" w:hint="eastAsia"/>
                <w:b/>
                <w:bCs/>
                <w:szCs w:val="16"/>
                <w:lang w:eastAsia="en-GB"/>
              </w:rPr>
              <w:t>资产类别</w:t>
            </w:r>
            <w:proofErr w:type="spellEnd"/>
          </w:p>
        </w:tc>
        <w:tc>
          <w:tcPr>
            <w:tcW w:w="1727" w:type="dxa"/>
            <w:gridSpan w:val="2"/>
            <w:shd w:val="clear" w:color="auto" w:fill="FFFFFF" w:themeFill="background1"/>
            <w:vAlign w:val="center"/>
          </w:tcPr>
          <w:p w14:paraId="149C9171" w14:textId="1F398F2C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szCs w:val="16"/>
                <w:lang w:eastAsia="zh-CN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zh-CN"/>
              </w:rPr>
              <w:t xml:space="preserve">(1) </w:t>
            </w:r>
            <w:r w:rsidR="00FA6638" w:rsidRPr="00B460F0">
              <w:rPr>
                <w:rFonts w:ascii="宋体" w:eastAsia="宋体" w:hAnsi="宋体" w:hint="eastAsia"/>
                <w:b/>
                <w:lang w:eastAsia="zh-CN"/>
              </w:rPr>
              <w:t>主权、超国家或机构债券</w:t>
            </w:r>
          </w:p>
        </w:tc>
        <w:tc>
          <w:tcPr>
            <w:tcW w:w="17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5844D94" w14:textId="7E365AC8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szCs w:val="16"/>
                <w:lang w:eastAsia="en-GB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en-GB"/>
              </w:rPr>
              <w:t xml:space="preserve">(2) </w:t>
            </w:r>
            <w:proofErr w:type="spellStart"/>
            <w:r w:rsidR="00FA6638" w:rsidRPr="00B460F0">
              <w:rPr>
                <w:rFonts w:ascii="宋体" w:eastAsia="宋体" w:hAnsi="宋体" w:hint="eastAsia"/>
                <w:b/>
              </w:rPr>
              <w:t>公司</w:t>
            </w:r>
            <w:proofErr w:type="spellEnd"/>
            <w:r w:rsidR="003E428D" w:rsidRPr="00B460F0">
              <w:rPr>
                <w:rStyle w:val="Hyperlink"/>
                <w:rFonts w:ascii="宋体" w:eastAsia="宋体" w:hAnsi="宋体" w:cs="Arial" w:hint="eastAsia"/>
                <w:b/>
                <w:color w:val="auto"/>
                <w:szCs w:val="16"/>
                <w:lang w:eastAsia="zh-CN"/>
              </w:rPr>
              <w:t>债券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FA10314" w14:textId="064595A8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szCs w:val="16"/>
                <w:lang w:eastAsia="en-GB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en-GB"/>
              </w:rPr>
              <w:t xml:space="preserve">(3) </w:t>
            </w:r>
            <w:proofErr w:type="spellStart"/>
            <w:r w:rsidR="00FA6638" w:rsidRPr="00B460F0">
              <w:rPr>
                <w:rFonts w:ascii="宋体" w:eastAsia="宋体" w:hAnsi="宋体" w:hint="eastAsia"/>
                <w:b/>
              </w:rPr>
              <w:t>资产证券化</w:t>
            </w:r>
            <w:proofErr w:type="spellEnd"/>
          </w:p>
        </w:tc>
        <w:tc>
          <w:tcPr>
            <w:tcW w:w="175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EFFE7B6" w14:textId="0FF9108E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szCs w:val="16"/>
                <w:lang w:eastAsia="en-GB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en-GB"/>
              </w:rPr>
              <w:t xml:space="preserve">(4) </w:t>
            </w:r>
            <w:proofErr w:type="spellStart"/>
            <w:r w:rsidR="00FA6638" w:rsidRPr="00B460F0">
              <w:rPr>
                <w:rFonts w:ascii="宋体" w:eastAsia="宋体" w:hAnsi="宋体" w:hint="eastAsia"/>
                <w:b/>
              </w:rPr>
              <w:t>私募债</w:t>
            </w:r>
            <w:proofErr w:type="spellEnd"/>
          </w:p>
        </w:tc>
      </w:tr>
      <w:tr w:rsidR="00A74818" w:rsidRPr="00B460F0" w14:paraId="3B82644E" w14:textId="77777777">
        <w:trPr>
          <w:gridAfter w:val="1"/>
          <w:wAfter w:w="8" w:type="dxa"/>
          <w:trHeight w:val="465"/>
        </w:trPr>
        <w:tc>
          <w:tcPr>
            <w:tcW w:w="622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D62AD78" w14:textId="60FCC883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(A) </w:t>
            </w:r>
            <w:r w:rsidRPr="00B460F0">
              <w:rPr>
                <w:rFonts w:eastAsia="宋体"/>
                <w:lang w:eastAsia="zh-CN"/>
              </w:rPr>
              <w:t>我们纳入了</w:t>
            </w:r>
            <w:r w:rsidR="00E269F2" w:rsidRPr="00B460F0">
              <w:rPr>
                <w:rFonts w:eastAsia="宋体" w:hint="eastAsia"/>
                <w:lang w:eastAsia="zh-CN"/>
              </w:rPr>
              <w:t>实质性</w:t>
            </w:r>
            <w:hyperlink r:id="rId26" w:history="1">
              <w:r w:rsidR="00A14B91" w:rsidRPr="00B460F0">
                <w:rPr>
                  <w:rStyle w:val="Hyperlink"/>
                  <w:rFonts w:ascii="宋体" w:eastAsia="宋体" w:hAnsi="宋体" w:cs="Microsoft JhengHei" w:hint="eastAsia"/>
                  <w:lang w:eastAsia="zh-CN"/>
                </w:rPr>
                <w:t>环境</w:t>
              </w:r>
            </w:hyperlink>
            <w:r w:rsidR="00A14B91" w:rsidRPr="00B460F0">
              <w:rPr>
                <w:rFonts w:ascii="宋体" w:eastAsia="宋体" w:hAnsi="宋体" w:hint="eastAsia"/>
                <w:lang w:eastAsia="zh-CN"/>
              </w:rPr>
              <w:t>和</w:t>
            </w:r>
            <w:hyperlink r:id="rId27" w:history="1">
              <w:r w:rsidR="00A14B91" w:rsidRPr="00B460F0">
                <w:rPr>
                  <w:rStyle w:val="Hyperlink"/>
                  <w:rFonts w:ascii="宋体" w:eastAsia="宋体" w:hAnsi="宋体" w:hint="eastAsia"/>
                  <w:lang w:eastAsia="zh-CN"/>
                </w:rPr>
                <w:t>社会因素</w:t>
              </w:r>
            </w:hyperlink>
            <w:r w:rsidRPr="00B460F0">
              <w:rPr>
                <w:rFonts w:ascii="宋体" w:eastAsia="宋体" w:hAnsi="宋体"/>
                <w:lang w:eastAsia="zh-CN"/>
              </w:rPr>
              <w:t xml:space="preserve"> </w:t>
            </w:r>
          </w:p>
        </w:tc>
        <w:tc>
          <w:tcPr>
            <w:tcW w:w="1726" w:type="dxa"/>
            <w:shd w:val="clear" w:color="auto" w:fill="F2F2F2" w:themeFill="background1" w:themeFillShade="F2"/>
            <w:vAlign w:val="center"/>
          </w:tcPr>
          <w:p w14:paraId="2DA5AD29" w14:textId="77777777" w:rsidR="00A74818" w:rsidRPr="00B460F0" w:rsidRDefault="00A74818">
            <w:pPr>
              <w:pStyle w:val="ListParagraph"/>
              <w:numPr>
                <w:ilvl w:val="0"/>
                <w:numId w:val="1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727" w:type="dxa"/>
            <w:gridSpan w:val="2"/>
            <w:shd w:val="clear" w:color="auto" w:fill="FFFFFF" w:themeFill="background1"/>
            <w:vAlign w:val="center"/>
          </w:tcPr>
          <w:p w14:paraId="47F0CC32" w14:textId="77777777" w:rsidR="00A74818" w:rsidRPr="00B460F0" w:rsidRDefault="00A74818">
            <w:pPr>
              <w:pStyle w:val="ListParagraph"/>
              <w:numPr>
                <w:ilvl w:val="0"/>
                <w:numId w:val="1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7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D66CE2" w14:textId="77777777" w:rsidR="00A74818" w:rsidRPr="00B460F0" w:rsidRDefault="00A74818">
            <w:pPr>
              <w:pStyle w:val="ListParagraph"/>
              <w:numPr>
                <w:ilvl w:val="0"/>
                <w:numId w:val="1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C1C0852" w14:textId="77777777" w:rsidR="00A74818" w:rsidRPr="00B460F0" w:rsidRDefault="00A74818">
            <w:pPr>
              <w:pStyle w:val="ListParagraph"/>
              <w:numPr>
                <w:ilvl w:val="0"/>
                <w:numId w:val="1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743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781320" w14:textId="77777777" w:rsidR="00A74818" w:rsidRPr="00B460F0" w:rsidRDefault="00A74818">
            <w:pPr>
              <w:pStyle w:val="ListParagraph"/>
              <w:numPr>
                <w:ilvl w:val="0"/>
                <w:numId w:val="1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A74818" w:rsidRPr="00B460F0" w14:paraId="14F2C76D" w14:textId="77777777">
        <w:trPr>
          <w:gridAfter w:val="1"/>
          <w:wAfter w:w="8" w:type="dxa"/>
          <w:trHeight w:val="465"/>
        </w:trPr>
        <w:tc>
          <w:tcPr>
            <w:tcW w:w="622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44EC839" w14:textId="5CA53AE1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(B) </w:t>
            </w:r>
            <w:r w:rsidRPr="00B460F0">
              <w:rPr>
                <w:rFonts w:eastAsia="宋体"/>
                <w:lang w:eastAsia="zh-CN"/>
              </w:rPr>
              <w:t>我们纳入了</w:t>
            </w:r>
            <w:r w:rsidR="00E269F2" w:rsidRPr="00B460F0">
              <w:rPr>
                <w:rFonts w:eastAsia="宋体" w:hint="eastAsia"/>
                <w:lang w:eastAsia="zh-CN"/>
              </w:rPr>
              <w:t>实质性</w:t>
            </w:r>
            <w:hyperlink r:id="rId28" w:history="1">
              <w:r w:rsidRPr="00B460F0">
                <w:rPr>
                  <w:rStyle w:val="Hyperlink"/>
                  <w:rFonts w:eastAsia="宋体"/>
                  <w:lang w:eastAsia="zh-CN"/>
                </w:rPr>
                <w:t>治理</w:t>
              </w:r>
              <w:r w:rsidRPr="00B460F0">
                <w:rPr>
                  <w:rStyle w:val="Hyperlink"/>
                  <w:rFonts w:eastAsia="宋体" w:hint="eastAsia"/>
                  <w:lang w:val="en-US" w:eastAsia="zh-CN"/>
                </w:rPr>
                <w:t>相关</w:t>
              </w:r>
              <w:r w:rsidR="004E1D6F" w:rsidRPr="00B460F0">
                <w:rPr>
                  <w:rStyle w:val="Hyperlink"/>
                  <w:rFonts w:eastAsia="宋体" w:hint="eastAsia"/>
                  <w:lang w:val="en-US" w:eastAsia="zh-CN"/>
                </w:rPr>
                <w:t>因素</w:t>
              </w:r>
            </w:hyperlink>
          </w:p>
        </w:tc>
        <w:tc>
          <w:tcPr>
            <w:tcW w:w="1726" w:type="dxa"/>
            <w:shd w:val="clear" w:color="auto" w:fill="F2F2F2" w:themeFill="background1" w:themeFillShade="F2"/>
            <w:vAlign w:val="center"/>
          </w:tcPr>
          <w:p w14:paraId="2D63FBEA" w14:textId="77777777" w:rsidR="00A74818" w:rsidRPr="00B460F0" w:rsidRDefault="00A74818">
            <w:pPr>
              <w:pStyle w:val="ListParagraph"/>
              <w:numPr>
                <w:ilvl w:val="0"/>
                <w:numId w:val="1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727" w:type="dxa"/>
            <w:gridSpan w:val="2"/>
            <w:shd w:val="clear" w:color="auto" w:fill="FFFFFF" w:themeFill="background1"/>
            <w:vAlign w:val="center"/>
          </w:tcPr>
          <w:p w14:paraId="6FC4053D" w14:textId="77777777" w:rsidR="00A74818" w:rsidRPr="00B460F0" w:rsidRDefault="00A74818">
            <w:pPr>
              <w:pStyle w:val="ListParagraph"/>
              <w:numPr>
                <w:ilvl w:val="0"/>
                <w:numId w:val="1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7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09EF11" w14:textId="77777777" w:rsidR="00A74818" w:rsidRPr="00B460F0" w:rsidRDefault="00A74818">
            <w:pPr>
              <w:pStyle w:val="ListParagraph"/>
              <w:numPr>
                <w:ilvl w:val="0"/>
                <w:numId w:val="1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E254D65" w14:textId="77777777" w:rsidR="00A74818" w:rsidRPr="00B460F0" w:rsidRDefault="00A74818">
            <w:pPr>
              <w:pStyle w:val="ListParagraph"/>
              <w:numPr>
                <w:ilvl w:val="0"/>
                <w:numId w:val="1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743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16FCF3" w14:textId="77777777" w:rsidR="00A74818" w:rsidRPr="00B460F0" w:rsidRDefault="00A74818">
            <w:pPr>
              <w:pStyle w:val="ListParagraph"/>
              <w:numPr>
                <w:ilvl w:val="0"/>
                <w:numId w:val="11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A74818" w:rsidRPr="00B460F0" w14:paraId="59FA26C9" w14:textId="77777777">
        <w:trPr>
          <w:gridAfter w:val="1"/>
          <w:wAfter w:w="8" w:type="dxa"/>
          <w:trHeight w:val="465"/>
        </w:trPr>
        <w:tc>
          <w:tcPr>
            <w:tcW w:w="622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0D96F93" w14:textId="0D0CEC38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(C) </w:t>
            </w:r>
            <w:r w:rsidRPr="00B460F0">
              <w:rPr>
                <w:rFonts w:eastAsia="宋体"/>
                <w:lang w:eastAsia="zh-CN"/>
              </w:rPr>
              <w:t>我们</w:t>
            </w:r>
            <w:r w:rsidRPr="00B460F0">
              <w:rPr>
                <w:rFonts w:eastAsia="宋体" w:hint="eastAsia"/>
                <w:lang w:val="en-US" w:eastAsia="zh-CN"/>
              </w:rPr>
              <w:t>没有</w:t>
            </w:r>
            <w:r w:rsidR="008F1AA4" w:rsidRPr="00B460F0">
              <w:rPr>
                <w:rFonts w:eastAsia="宋体" w:hint="eastAsia"/>
                <w:lang w:val="en-US" w:eastAsia="zh-CN"/>
              </w:rPr>
              <w:t>将</w:t>
            </w:r>
            <w:r w:rsidR="00E269F2" w:rsidRPr="00B460F0">
              <w:rPr>
                <w:rFonts w:eastAsia="宋体"/>
                <w:lang w:eastAsia="zh-CN"/>
              </w:rPr>
              <w:t>实质性</w:t>
            </w:r>
            <w:r w:rsidR="00E269F2" w:rsidRPr="00B460F0">
              <w:rPr>
                <w:rFonts w:eastAsia="宋体"/>
                <w:lang w:eastAsia="zh-CN"/>
              </w:rPr>
              <w:t>ESG</w:t>
            </w:r>
            <w:r w:rsidR="00E269F2" w:rsidRPr="00B460F0">
              <w:rPr>
                <w:rFonts w:eastAsia="宋体"/>
                <w:lang w:eastAsia="zh-CN"/>
              </w:rPr>
              <w:t>因素</w:t>
            </w:r>
            <w:r w:rsidR="008F1AA4" w:rsidRPr="00B460F0">
              <w:rPr>
                <w:rFonts w:eastAsia="宋体" w:hint="eastAsia"/>
                <w:lang w:eastAsia="zh-CN"/>
              </w:rPr>
              <w:t>纳入</w:t>
            </w:r>
            <w:r w:rsidR="008F1AA4" w:rsidRPr="00B460F0">
              <w:rPr>
                <w:rFonts w:eastAsia="宋体" w:hint="eastAsia"/>
                <w:lang w:val="en-US" w:eastAsia="zh-CN"/>
              </w:rPr>
              <w:t>大</w:t>
            </w:r>
            <w:r w:rsidRPr="00B460F0">
              <w:rPr>
                <w:rFonts w:eastAsia="宋体"/>
                <w:lang w:eastAsia="zh-CN"/>
              </w:rPr>
              <w:t>多数</w:t>
            </w:r>
            <w:r w:rsidRPr="00B460F0">
              <w:rPr>
                <w:rFonts w:eastAsia="宋体"/>
                <w:bCs/>
                <w:lang w:eastAsia="zh-CN"/>
              </w:rPr>
              <w:t>固定收益投资</w:t>
            </w:r>
          </w:p>
        </w:tc>
        <w:tc>
          <w:tcPr>
            <w:tcW w:w="1726" w:type="dxa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09A1F1C" w14:textId="77777777" w:rsidR="00A74818" w:rsidRPr="00B460F0" w:rsidRDefault="00A74818" w:rsidP="00F0694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7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3A864AA" w14:textId="77777777" w:rsidR="00A74818" w:rsidRPr="00B460F0" w:rsidRDefault="00A74818">
            <w:pPr>
              <w:pStyle w:val="ListParagraph"/>
              <w:numPr>
                <w:ilvl w:val="0"/>
                <w:numId w:val="1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7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2AB263" w14:textId="77777777" w:rsidR="00A74818" w:rsidRPr="00B460F0" w:rsidRDefault="00A74818">
            <w:pPr>
              <w:pStyle w:val="ListParagraph"/>
              <w:numPr>
                <w:ilvl w:val="0"/>
                <w:numId w:val="1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0A57A1" w14:textId="77777777" w:rsidR="00A74818" w:rsidRPr="00B460F0" w:rsidRDefault="00A74818">
            <w:pPr>
              <w:pStyle w:val="ListParagraph"/>
              <w:numPr>
                <w:ilvl w:val="0"/>
                <w:numId w:val="1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743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2D0A942" w14:textId="77777777" w:rsidR="00A74818" w:rsidRPr="00B460F0" w:rsidRDefault="00A74818">
            <w:pPr>
              <w:pStyle w:val="ListParagraph"/>
              <w:numPr>
                <w:ilvl w:val="0"/>
                <w:numId w:val="12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A74818" w:rsidRPr="00B460F0" w14:paraId="0A711C2E" w14:textId="77777777">
        <w:trPr>
          <w:gridAfter w:val="1"/>
          <w:wAfter w:w="8" w:type="dxa"/>
          <w:trHeight w:val="300"/>
        </w:trPr>
        <w:tc>
          <w:tcPr>
            <w:tcW w:w="14876" w:type="dxa"/>
            <w:gridSpan w:val="11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CAED6BE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</w:p>
        </w:tc>
      </w:tr>
      <w:tr w:rsidR="00A74818" w:rsidRPr="00B460F0" w14:paraId="737F289F" w14:textId="77777777">
        <w:trPr>
          <w:gridAfter w:val="1"/>
          <w:wAfter w:w="8" w:type="dxa"/>
          <w:trHeight w:val="300"/>
        </w:trPr>
        <w:tc>
          <w:tcPr>
            <w:tcW w:w="14876" w:type="dxa"/>
            <w:gridSpan w:val="11"/>
            <w:shd w:val="clear" w:color="auto" w:fill="0070C0"/>
            <w:vAlign w:val="center"/>
          </w:tcPr>
          <w:p w14:paraId="3052CC94" w14:textId="77777777" w:rsidR="00A74818" w:rsidRPr="00B460F0" w:rsidRDefault="00436726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A74818" w:rsidRPr="00B460F0" w14:paraId="6536E328" w14:textId="77777777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0465A50" w14:textId="77777777" w:rsidR="00A74818" w:rsidRPr="00B460F0" w:rsidRDefault="00436726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5" w:type="dxa"/>
            <w:gridSpan w:val="10"/>
            <w:shd w:val="clear" w:color="auto" w:fill="auto"/>
            <w:vAlign w:val="center"/>
          </w:tcPr>
          <w:p w14:paraId="5603A752" w14:textId="4792BB76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因素如何为签署方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证券风险</w:t>
            </w:r>
            <w:r w:rsidR="00C500C7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基本信用质量评估提供信息。在</w:t>
            </w:r>
            <w:r w:rsidR="004465A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识别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投资风险和机会时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纳入所有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ESG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因素</w:t>
            </w:r>
            <w:r w:rsidR="00591C8A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（而不仅是</w:t>
            </w:r>
            <w:r w:rsidR="00591C8A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治理</w:t>
            </w:r>
            <w:r w:rsidR="00591C8A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因素）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被认为是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。对于固定收益投资者</w:t>
            </w:r>
            <w:r w:rsidR="00591C8A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而言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7336D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在对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借款人</w:t>
            </w:r>
            <w:r w:rsidR="007336D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进行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信用质量评估</w:t>
            </w:r>
            <w:r w:rsidR="007336D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时，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应在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风险分析中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考虑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因素，从而完整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展现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风险和机会并有效纳入投资决策。</w:t>
            </w:r>
          </w:p>
        </w:tc>
      </w:tr>
      <w:tr w:rsidR="00A74818" w:rsidRPr="00B460F0" w14:paraId="040DE44F" w14:textId="77777777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5B564BB" w14:textId="77777777" w:rsidR="00A74818" w:rsidRPr="00B460F0" w:rsidRDefault="00436726">
            <w:pPr>
              <w:rPr>
                <w:rStyle w:val="Hyperlink"/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3035" w:type="dxa"/>
            <w:gridSpan w:val="10"/>
            <w:shd w:val="clear" w:color="auto" w:fill="auto"/>
            <w:vAlign w:val="center"/>
          </w:tcPr>
          <w:p w14:paraId="1AE5FC54" w14:textId="7D2D8807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该指标侧重于当前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评估如何影响预测的现金流</w:t>
            </w:r>
            <w:r w:rsidR="00DE1C2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不包括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="00BD4B84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的预期变化。</w:t>
            </w:r>
          </w:p>
        </w:tc>
      </w:tr>
      <w:tr w:rsidR="00A74818" w:rsidRPr="00B460F0" w14:paraId="77EAB049" w14:textId="77777777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3FC4A3F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035" w:type="dxa"/>
            <w:gridSpan w:val="10"/>
            <w:shd w:val="clear" w:color="auto" w:fill="auto"/>
            <w:vAlign w:val="center"/>
          </w:tcPr>
          <w:p w14:paraId="20B9186C" w14:textId="7141CE55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将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纳入固定收益管理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的进一步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指引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参阅</w:t>
            </w:r>
            <w:hyperlink r:id="rId29" w:history="1">
              <w:r w:rsidR="00DE1C22" w:rsidRPr="00B460F0">
                <w:rPr>
                  <w:rStyle w:val="Hyperlink"/>
                  <w:rFonts w:eastAsia="宋体" w:hint="eastAsia"/>
                  <w:sz w:val="16"/>
                  <w:szCs w:val="16"/>
                  <w:lang w:eastAsia="zh-CN"/>
                </w:rPr>
                <w:t>负责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任投资</w:t>
              </w:r>
              <w:r w:rsidRPr="00B460F0">
                <w:rPr>
                  <w:rStyle w:val="Hyperlink"/>
                  <w:rFonts w:eastAsia="宋体" w:hint="eastAsia"/>
                  <w:sz w:val="16"/>
                  <w:szCs w:val="16"/>
                  <w:lang w:val="en-US" w:eastAsia="zh-CN"/>
                </w:rPr>
                <w:t>简介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：固定收益</w:t>
              </w:r>
            </w:hyperlink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74818" w:rsidRPr="00B460F0" w14:paraId="3C41846F" w14:textId="77777777">
        <w:trPr>
          <w:gridAfter w:val="1"/>
          <w:wAfter w:w="8" w:type="dxa"/>
          <w:trHeight w:val="300"/>
        </w:trPr>
        <w:tc>
          <w:tcPr>
            <w:tcW w:w="14876" w:type="dxa"/>
            <w:gridSpan w:val="11"/>
            <w:shd w:val="clear" w:color="auto" w:fill="0070C0"/>
            <w:vAlign w:val="center"/>
          </w:tcPr>
          <w:p w14:paraId="0179E48C" w14:textId="77777777" w:rsidR="00A74818" w:rsidRPr="00B460F0" w:rsidRDefault="00436726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A74818" w:rsidRPr="00B460F0" w14:paraId="043A892D" w14:textId="77777777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8826B4B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3035" w:type="dxa"/>
            <w:gridSpan w:val="10"/>
            <w:shd w:val="clear" w:color="auto" w:fill="auto"/>
            <w:vAlign w:val="center"/>
          </w:tcPr>
          <w:p w14:paraId="7E5B00CC" w14:textId="12F8C202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[</w:t>
            </w:r>
            <w:r w:rsidR="00CD2C9F" w:rsidRPr="00B460F0">
              <w:rPr>
                <w:rFonts w:eastAsia="宋体"/>
                <w:color w:val="000000" w:themeColor="text1"/>
                <w:sz w:val="16"/>
                <w:szCs w:val="16"/>
              </w:rPr>
              <w:t>OO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 xml:space="preserve"> 21]</w:t>
            </w:r>
          </w:p>
        </w:tc>
      </w:tr>
      <w:tr w:rsidR="00A74818" w:rsidRPr="00B460F0" w14:paraId="6178C850" w14:textId="77777777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4AD2896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3035" w:type="dxa"/>
            <w:gridSpan w:val="10"/>
            <w:shd w:val="clear" w:color="auto" w:fill="auto"/>
            <w:vAlign w:val="center"/>
          </w:tcPr>
          <w:p w14:paraId="11FAE6E6" w14:textId="77777777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sz w:val="16"/>
                <w:szCs w:val="16"/>
              </w:rPr>
              <w:t>不适用</w:t>
            </w:r>
            <w:proofErr w:type="spellEnd"/>
          </w:p>
        </w:tc>
      </w:tr>
      <w:tr w:rsidR="00A74818" w:rsidRPr="00B460F0" w14:paraId="134D1DDA" w14:textId="77777777">
        <w:trPr>
          <w:gridAfter w:val="1"/>
          <w:wAfter w:w="8" w:type="dxa"/>
          <w:trHeight w:val="300"/>
        </w:trPr>
        <w:tc>
          <w:tcPr>
            <w:tcW w:w="14876" w:type="dxa"/>
            <w:gridSpan w:val="11"/>
            <w:shd w:val="clear" w:color="auto" w:fill="0070C0"/>
            <w:vAlign w:val="center"/>
          </w:tcPr>
          <w:p w14:paraId="71A99F31" w14:textId="77777777" w:rsidR="00A74818" w:rsidRPr="00B460F0" w:rsidRDefault="00436726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A74818" w:rsidRPr="00B460F0" w14:paraId="7EE12B51" w14:textId="77777777">
        <w:trPr>
          <w:trHeight w:val="354"/>
        </w:trPr>
        <w:tc>
          <w:tcPr>
            <w:tcW w:w="1841" w:type="dxa"/>
            <w:shd w:val="clear" w:color="auto" w:fill="auto"/>
            <w:vAlign w:val="center"/>
          </w:tcPr>
          <w:p w14:paraId="107F0233" w14:textId="77777777" w:rsidR="00A74818" w:rsidRPr="00B460F0" w:rsidRDefault="00436726">
            <w:pPr>
              <w:rPr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6511" w:type="dxa"/>
            <w:gridSpan w:val="4"/>
            <w:shd w:val="clear" w:color="auto" w:fill="auto"/>
            <w:vAlign w:val="center"/>
          </w:tcPr>
          <w:p w14:paraId="7384155F" w14:textId="77777777" w:rsidR="00A74818" w:rsidRPr="00B460F0" w:rsidRDefault="00436726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本指标总计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100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分：</w:t>
            </w:r>
          </w:p>
          <w:p w14:paraId="2D34DC38" w14:textId="77777777" w:rsidR="00A74818" w:rsidRPr="00B460F0" w:rsidRDefault="00436726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br/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同时选择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和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B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100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5FF109D0" w14:textId="77777777" w:rsidR="00A74818" w:rsidRPr="00B460F0" w:rsidRDefault="00436726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A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66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3D12569E" w14:textId="77777777" w:rsidR="00A74818" w:rsidRPr="00B460F0" w:rsidRDefault="00436726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B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33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0391AE04" w14:textId="77777777" w:rsidR="00A74818" w:rsidRPr="00B460F0" w:rsidRDefault="00436726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C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0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6532" w:type="dxa"/>
            <w:gridSpan w:val="7"/>
            <w:shd w:val="clear" w:color="auto" w:fill="auto"/>
            <w:vAlign w:val="center"/>
          </w:tcPr>
          <w:p w14:paraId="06CD6EED" w14:textId="77777777" w:rsidR="00A74818" w:rsidRPr="00B460F0" w:rsidRDefault="00436726">
            <w:pPr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更多信息：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 xml:space="preserve"> </w:t>
            </w:r>
          </w:p>
          <w:p w14:paraId="122538AA" w14:textId="77777777" w:rsidR="00A74818" w:rsidRPr="00B460F0" w:rsidRDefault="00A74818">
            <w:pPr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</w:p>
          <w:p w14:paraId="38FB9EEF" w14:textId="741AFCC3" w:rsidR="00A74818" w:rsidRPr="00B460F0" w:rsidRDefault="00436726">
            <w:pPr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C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将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导致该指标得分为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0/100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分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。</w:t>
            </w:r>
          </w:p>
          <w:p w14:paraId="280D141D" w14:textId="77777777" w:rsidR="00A74818" w:rsidRPr="00B460F0" w:rsidRDefault="00A74818">
            <w:pPr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</w:p>
          <w:p w14:paraId="18C9557C" w14:textId="386A1093" w:rsidR="00A74818" w:rsidRPr="00B460F0" w:rsidRDefault="001F67A0">
            <w:pPr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每种</w:t>
            </w:r>
            <w:r w:rsidR="007E0E7C"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资产类别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将单独计分，适用</w:t>
            </w:r>
            <w:r w:rsidR="007E0E7C"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资产类别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的数量</w:t>
            </w:r>
            <w:r w:rsidR="005E4E80"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不影响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本指标的得分。</w:t>
            </w:r>
          </w:p>
        </w:tc>
      </w:tr>
      <w:tr w:rsidR="00A74818" w:rsidRPr="00B460F0" w14:paraId="09A2FFD4" w14:textId="77777777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F47C840" w14:textId="77777777" w:rsidR="00A74818" w:rsidRPr="00B460F0" w:rsidRDefault="00436726">
            <w:pPr>
              <w:spacing w:line="240" w:lineRule="auto"/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乘数</w:t>
            </w:r>
          </w:p>
        </w:tc>
        <w:tc>
          <w:tcPr>
            <w:tcW w:w="13035" w:type="dxa"/>
            <w:gridSpan w:val="10"/>
            <w:shd w:val="clear" w:color="auto" w:fill="auto"/>
            <w:vAlign w:val="center"/>
          </w:tcPr>
          <w:p w14:paraId="1FDA029D" w14:textId="752E48D3" w:rsidR="00A74818" w:rsidRPr="00B460F0" w:rsidRDefault="00CC256F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中</w:t>
            </w:r>
          </w:p>
        </w:tc>
      </w:tr>
    </w:tbl>
    <w:p w14:paraId="4D3D23BC" w14:textId="77777777" w:rsidR="00A74818" w:rsidRPr="00B460F0" w:rsidRDefault="00436726">
      <w:pPr>
        <w:spacing w:after="160" w:line="259" w:lineRule="auto"/>
        <w:rPr>
          <w:rFonts w:eastAsia="宋体"/>
          <w:b/>
          <w:lang w:eastAsia="zh-CN"/>
        </w:rPr>
      </w:pPr>
      <w:r w:rsidRPr="00B460F0">
        <w:rPr>
          <w:rFonts w:eastAsia="宋体"/>
          <w:b/>
          <w:lang w:eastAsia="zh-CN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940"/>
        <w:gridCol w:w="8"/>
        <w:gridCol w:w="33"/>
        <w:gridCol w:w="1515"/>
        <w:gridCol w:w="2594"/>
        <w:gridCol w:w="35"/>
        <w:gridCol w:w="248"/>
        <w:gridCol w:w="709"/>
        <w:gridCol w:w="709"/>
        <w:gridCol w:w="1761"/>
        <w:gridCol w:w="8"/>
        <w:gridCol w:w="922"/>
        <w:gridCol w:w="602"/>
        <w:gridCol w:w="234"/>
        <w:gridCol w:w="8"/>
        <w:gridCol w:w="1641"/>
        <w:gridCol w:w="120"/>
        <w:gridCol w:w="8"/>
        <w:gridCol w:w="1779"/>
        <w:gridCol w:w="10"/>
      </w:tblGrid>
      <w:tr w:rsidR="00A74818" w:rsidRPr="00B460F0" w14:paraId="3821ED37" w14:textId="77777777">
        <w:trPr>
          <w:gridAfter w:val="1"/>
          <w:wAfter w:w="10" w:type="dxa"/>
          <w:trHeight w:val="367"/>
        </w:trPr>
        <w:tc>
          <w:tcPr>
            <w:tcW w:w="1940" w:type="dxa"/>
            <w:vMerge w:val="restart"/>
            <w:shd w:val="clear" w:color="auto" w:fill="DFF5F9"/>
            <w:vAlign w:val="center"/>
          </w:tcPr>
          <w:p w14:paraId="3D90B438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735EA8C6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17DAB5E" w14:textId="77777777" w:rsidR="00A74818" w:rsidRPr="00B460F0" w:rsidRDefault="00436726">
            <w:pPr>
              <w:pStyle w:val="Indicatorsubsection"/>
              <w:rPr>
                <w:rFonts w:eastAsia="宋体"/>
                <w:lang w:val="en-GB"/>
              </w:rPr>
            </w:pPr>
            <w:bookmarkStart w:id="11" w:name="_Toc119070417"/>
            <w:r w:rsidRPr="00B460F0">
              <w:rPr>
                <w:rFonts w:eastAsia="宋体"/>
                <w:lang w:val="en-GB"/>
              </w:rPr>
              <w:t>FI 4</w:t>
            </w:r>
            <w:bookmarkEnd w:id="11"/>
          </w:p>
        </w:tc>
        <w:tc>
          <w:tcPr>
            <w:tcW w:w="1556" w:type="dxa"/>
            <w:gridSpan w:val="3"/>
            <w:shd w:val="clear" w:color="auto" w:fill="DFF5F9"/>
            <w:vAlign w:val="center"/>
          </w:tcPr>
          <w:p w14:paraId="1D23FD4F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629" w:type="dxa"/>
            <w:gridSpan w:val="2"/>
            <w:shd w:val="clear" w:color="auto" w:fill="DFF5F9"/>
            <w:vAlign w:val="center"/>
          </w:tcPr>
          <w:p w14:paraId="08B9701B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/>
                <w:b/>
                <w:sz w:val="22"/>
                <w:szCs w:val="22"/>
              </w:rPr>
              <w:t>OO 21</w:t>
            </w:r>
          </w:p>
        </w:tc>
        <w:tc>
          <w:tcPr>
            <w:tcW w:w="4959" w:type="dxa"/>
            <w:gridSpan w:val="7"/>
            <w:vMerge w:val="restart"/>
            <w:shd w:val="clear" w:color="auto" w:fill="DFF5F9"/>
            <w:vAlign w:val="center"/>
          </w:tcPr>
          <w:p w14:paraId="4D0E7C52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/>
                <w:sz w:val="14"/>
                <w:szCs w:val="14"/>
                <w:lang w:eastAsia="zh-CN"/>
              </w:rPr>
              <w:t>分节</w:t>
            </w:r>
            <w:r w:rsidRPr="00B460F0">
              <w:rPr>
                <w:rFonts w:eastAsia="宋体" w:cs="Arial"/>
                <w:sz w:val="14"/>
                <w:szCs w:val="14"/>
                <w:lang w:eastAsia="zh-CN"/>
              </w:rPr>
              <w:t xml:space="preserve"> </w:t>
            </w:r>
          </w:p>
          <w:p w14:paraId="3FC43EB0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66A5CB2A" w14:textId="77777777" w:rsidR="00A74818" w:rsidRPr="00B460F0" w:rsidRDefault="00436726">
            <w:pPr>
              <w:jc w:val="center"/>
              <w:rPr>
                <w:rFonts w:eastAsia="宋体"/>
                <w:sz w:val="18"/>
                <w:szCs w:val="18"/>
                <w:lang w:eastAsia="zh-CN"/>
              </w:rPr>
            </w:pP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将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ESG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纳入研究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 xml:space="preserve"> </w:t>
            </w:r>
          </w:p>
        </w:tc>
        <w:tc>
          <w:tcPr>
            <w:tcW w:w="1883" w:type="dxa"/>
            <w:gridSpan w:val="3"/>
            <w:vMerge w:val="restart"/>
            <w:shd w:val="clear" w:color="auto" w:fill="DFF5F9"/>
            <w:vAlign w:val="center"/>
          </w:tcPr>
          <w:p w14:paraId="016FF350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3ED5EA80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F92114F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07" w:type="dxa"/>
            <w:gridSpan w:val="3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1AEDCB8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7C562A39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109ED36E" w14:textId="77777777" w:rsidR="00A74818" w:rsidRPr="00B460F0" w:rsidRDefault="0043672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bCs/>
                <w:color w:val="FFFFFF" w:themeColor="background1"/>
                <w:sz w:val="32"/>
                <w:szCs w:val="32"/>
                <w:lang w:eastAsia="zh-CN"/>
              </w:rPr>
              <w:t>核心</w:t>
            </w:r>
          </w:p>
        </w:tc>
      </w:tr>
      <w:tr w:rsidR="00A74818" w:rsidRPr="00B460F0" w14:paraId="30866CF6" w14:textId="77777777">
        <w:trPr>
          <w:gridAfter w:val="1"/>
          <w:wAfter w:w="10" w:type="dxa"/>
          <w:trHeight w:val="367"/>
        </w:trPr>
        <w:tc>
          <w:tcPr>
            <w:tcW w:w="1940" w:type="dxa"/>
            <w:vMerge/>
            <w:shd w:val="clear" w:color="auto" w:fill="DFF5F9"/>
            <w:vAlign w:val="center"/>
          </w:tcPr>
          <w:p w14:paraId="0896310C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6" w:type="dxa"/>
            <w:gridSpan w:val="3"/>
            <w:shd w:val="clear" w:color="auto" w:fill="DFF5F9"/>
            <w:vAlign w:val="center"/>
          </w:tcPr>
          <w:p w14:paraId="04E45994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629" w:type="dxa"/>
            <w:gridSpan w:val="2"/>
            <w:shd w:val="clear" w:color="auto" w:fill="DFF5F9"/>
            <w:vAlign w:val="center"/>
          </w:tcPr>
          <w:p w14:paraId="474D296E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959" w:type="dxa"/>
            <w:gridSpan w:val="7"/>
            <w:vMerge/>
            <w:shd w:val="clear" w:color="auto" w:fill="DFF5F9"/>
            <w:vAlign w:val="center"/>
          </w:tcPr>
          <w:p w14:paraId="763B304F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883" w:type="dxa"/>
            <w:gridSpan w:val="3"/>
            <w:vMerge/>
            <w:shd w:val="clear" w:color="auto" w:fill="DFF5F9"/>
            <w:vAlign w:val="center"/>
          </w:tcPr>
          <w:p w14:paraId="57B92E40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07" w:type="dxa"/>
            <w:gridSpan w:val="3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6302849" w14:textId="77777777" w:rsidR="00A74818" w:rsidRPr="00B460F0" w:rsidRDefault="00A74818">
            <w:pPr>
              <w:spacing w:line="240" w:lineRule="auto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A74818" w:rsidRPr="00B460F0" w14:paraId="4467BA09" w14:textId="77777777">
        <w:trPr>
          <w:gridAfter w:val="1"/>
          <w:wAfter w:w="10" w:type="dxa"/>
          <w:trHeight w:val="567"/>
        </w:trPr>
        <w:tc>
          <w:tcPr>
            <w:tcW w:w="14874" w:type="dxa"/>
            <w:gridSpan w:val="19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00ED756" w14:textId="59B93B2F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b/>
                <w:lang w:val="en-US" w:eastAsia="zh-CN"/>
              </w:rPr>
              <w:t>贵</w:t>
            </w:r>
            <w:r w:rsidRPr="00B460F0">
              <w:rPr>
                <w:rFonts w:eastAsia="宋体" w:cs="Arial"/>
                <w:b/>
                <w:lang w:eastAsia="zh-CN"/>
              </w:rPr>
              <w:t>机构是否</w:t>
            </w:r>
            <w:r w:rsidR="00CE553D" w:rsidRPr="00B460F0">
              <w:rPr>
                <w:rFonts w:eastAsia="宋体" w:cs="Arial" w:hint="eastAsia"/>
                <w:b/>
                <w:lang w:eastAsia="zh-CN"/>
              </w:rPr>
              <w:t>拥有</w:t>
            </w:r>
            <w:r w:rsidRPr="00B460F0">
              <w:rPr>
                <w:rFonts w:eastAsia="宋体" w:cs="Arial"/>
                <w:b/>
                <w:lang w:eastAsia="zh-CN"/>
              </w:rPr>
              <w:t>按发行国、地区和</w:t>
            </w:r>
            <w:r w:rsidRPr="00B460F0">
              <w:rPr>
                <w:rFonts w:eastAsia="宋体" w:cs="Arial"/>
                <w:b/>
                <w:lang w:eastAsia="zh-CN"/>
              </w:rPr>
              <w:t>/</w:t>
            </w:r>
            <w:r w:rsidRPr="00B460F0">
              <w:rPr>
                <w:rFonts w:eastAsia="宋体" w:cs="Arial"/>
                <w:b/>
                <w:lang w:eastAsia="zh-CN"/>
              </w:rPr>
              <w:t>或部门区分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</w:instrText>
            </w:r>
            <w:r w:rsidR="00000000">
              <w:fldChar w:fldCharType="separate"/>
            </w:r>
            <w:r w:rsidRPr="00B460F0">
              <w:rPr>
                <w:rStyle w:val="Hyperlink"/>
                <w:rFonts w:eastAsia="宋体" w:cs="Arial"/>
                <w:b/>
                <w:lang w:eastAsia="zh-CN"/>
              </w:rPr>
              <w:t>ESG</w:t>
            </w:r>
            <w:r w:rsidRPr="00B460F0">
              <w:rPr>
                <w:rStyle w:val="Hyperlink"/>
                <w:rFonts w:eastAsia="宋体" w:cs="Arial"/>
                <w:b/>
                <w:lang w:eastAsia="zh-CN"/>
              </w:rPr>
              <w:t>风险</w:t>
            </w:r>
            <w:r w:rsidR="00000000">
              <w:rPr>
                <w:rStyle w:val="Hyperlink"/>
                <w:rFonts w:eastAsia="宋体" w:cs="Arial"/>
                <w:b/>
                <w:lang w:eastAsia="zh-CN"/>
              </w:rPr>
              <w:fldChar w:fldCharType="end"/>
            </w:r>
            <w:r w:rsidRPr="00B460F0">
              <w:rPr>
                <w:rFonts w:eastAsia="宋体" w:cs="Arial" w:hint="eastAsia"/>
                <w:b/>
                <w:lang w:val="en-US" w:eastAsia="zh-CN"/>
              </w:rPr>
              <w:t>的框架</w:t>
            </w:r>
            <w:r w:rsidRPr="00B460F0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A74818" w:rsidRPr="00B460F0" w14:paraId="37CA3AB4" w14:textId="77777777">
        <w:trPr>
          <w:trHeight w:val="276"/>
        </w:trPr>
        <w:tc>
          <w:tcPr>
            <w:tcW w:w="6090" w:type="dxa"/>
            <w:gridSpan w:val="5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A58C329" w14:textId="77777777" w:rsidR="00A74818" w:rsidRPr="00B460F0" w:rsidRDefault="00A74818">
            <w:pPr>
              <w:rPr>
                <w:rFonts w:eastAsia="宋体" w:cs="Arial"/>
                <w:lang w:eastAsia="zh-CN"/>
              </w:rPr>
            </w:pPr>
          </w:p>
        </w:tc>
        <w:tc>
          <w:tcPr>
            <w:tcW w:w="8794" w:type="dxa"/>
            <w:gridSpan w:val="1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1A43D835" w14:textId="0BACB10E" w:rsidR="00A74818" w:rsidRPr="00B460F0" w:rsidRDefault="00436726">
            <w:pPr>
              <w:jc w:val="center"/>
              <w:rPr>
                <w:rFonts w:eastAsia="宋体"/>
                <w:lang w:eastAsia="zh-CN"/>
              </w:rPr>
            </w:pPr>
            <w:r w:rsidRPr="00B460F0">
              <w:rPr>
                <w:rFonts w:eastAsia="宋体" w:cs="Arial"/>
                <w:b/>
                <w:szCs w:val="16"/>
                <w:lang w:eastAsia="zh-CN"/>
              </w:rPr>
              <w:t>内部管理的固定收益</w:t>
            </w:r>
            <w:r w:rsidR="007E0E7C" w:rsidRPr="00B460F0">
              <w:rPr>
                <w:rFonts w:eastAsia="宋体" w:cs="Arial"/>
                <w:b/>
                <w:szCs w:val="16"/>
                <w:lang w:eastAsia="zh-CN"/>
              </w:rPr>
              <w:t>资产类别</w:t>
            </w:r>
          </w:p>
        </w:tc>
      </w:tr>
      <w:tr w:rsidR="00A74818" w:rsidRPr="00B460F0" w14:paraId="53A6D8E0" w14:textId="77777777">
        <w:trPr>
          <w:gridAfter w:val="1"/>
          <w:wAfter w:w="10" w:type="dxa"/>
          <w:trHeight w:val="276"/>
        </w:trPr>
        <w:tc>
          <w:tcPr>
            <w:tcW w:w="6090" w:type="dxa"/>
            <w:gridSpan w:val="5"/>
            <w:vMerge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43ACFE0" w14:textId="77777777" w:rsidR="00A74818" w:rsidRPr="00B460F0" w:rsidRDefault="00A74818">
            <w:pPr>
              <w:rPr>
                <w:rFonts w:eastAsia="宋体" w:cs="Arial"/>
                <w:lang w:eastAsia="zh-CN"/>
              </w:rPr>
            </w:pPr>
          </w:p>
        </w:tc>
        <w:tc>
          <w:tcPr>
            <w:tcW w:w="1701" w:type="dxa"/>
            <w:gridSpan w:val="4"/>
            <w:tcBorders>
              <w:lef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F459EF7" w14:textId="7B1116DC" w:rsidR="00A74818" w:rsidRPr="00B460F0" w:rsidRDefault="00436726">
            <w:pPr>
              <w:jc w:val="center"/>
              <w:rPr>
                <w:rFonts w:ascii="宋体" w:eastAsia="宋体" w:hAnsi="宋体" w:cs="Arial"/>
                <w:b/>
                <w:bCs/>
                <w:szCs w:val="16"/>
                <w:lang w:eastAsia="en-GB"/>
              </w:rPr>
            </w:pPr>
            <w:proofErr w:type="spellStart"/>
            <w:r w:rsidRPr="00B460F0">
              <w:rPr>
                <w:rFonts w:ascii="宋体" w:eastAsia="宋体" w:hAnsi="宋体" w:cs="Arial" w:hint="eastAsia"/>
                <w:b/>
                <w:bCs/>
                <w:szCs w:val="16"/>
                <w:lang w:eastAsia="en-GB"/>
              </w:rPr>
              <w:t>所有</w:t>
            </w:r>
            <w:r w:rsidR="007E0E7C" w:rsidRPr="00B460F0">
              <w:rPr>
                <w:rFonts w:ascii="宋体" w:eastAsia="宋体" w:hAnsi="宋体" w:cs="Arial" w:hint="eastAsia"/>
                <w:b/>
                <w:bCs/>
                <w:szCs w:val="16"/>
                <w:lang w:eastAsia="en-GB"/>
              </w:rPr>
              <w:t>资产类别</w:t>
            </w:r>
            <w:proofErr w:type="spellEnd"/>
          </w:p>
        </w:tc>
        <w:tc>
          <w:tcPr>
            <w:tcW w:w="1761" w:type="dxa"/>
            <w:tcBorders>
              <w:lef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CF0345B" w14:textId="64B9A73C" w:rsidR="00A74818" w:rsidRPr="00B460F0" w:rsidRDefault="00436726">
            <w:pPr>
              <w:jc w:val="center"/>
              <w:rPr>
                <w:rFonts w:ascii="宋体" w:eastAsia="宋体" w:hAnsi="宋体" w:cs="Arial"/>
                <w:b/>
                <w:szCs w:val="16"/>
                <w:lang w:eastAsia="zh-CN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zh-CN"/>
              </w:rPr>
              <w:t xml:space="preserve">(1) </w:t>
            </w:r>
            <w:r w:rsidR="00F43467" w:rsidRPr="00B460F0">
              <w:rPr>
                <w:rFonts w:ascii="宋体" w:eastAsia="宋体" w:hAnsi="宋体" w:cs="Arial" w:hint="eastAsia"/>
                <w:b/>
                <w:szCs w:val="16"/>
                <w:lang w:eastAsia="zh-CN"/>
              </w:rPr>
              <w:t>主权、超国家或机构债券</w:t>
            </w:r>
            <w:r w:rsidRPr="00B460F0">
              <w:rPr>
                <w:rFonts w:ascii="宋体" w:eastAsia="宋体" w:hAnsi="宋体" w:cs="Arial"/>
                <w:b/>
                <w:szCs w:val="16"/>
                <w:lang w:eastAsia="zh-CN"/>
              </w:rPr>
              <w:t xml:space="preserve"> </w:t>
            </w:r>
          </w:p>
        </w:tc>
        <w:tc>
          <w:tcPr>
            <w:tcW w:w="176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61583F7" w14:textId="415194C5" w:rsidR="00A74818" w:rsidRPr="00B460F0" w:rsidRDefault="00436726">
            <w:pPr>
              <w:jc w:val="center"/>
              <w:rPr>
                <w:rFonts w:ascii="宋体" w:eastAsia="宋体" w:hAnsi="宋体" w:cs="Arial"/>
                <w:b/>
                <w:szCs w:val="16"/>
                <w:lang w:eastAsia="en-GB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en-GB"/>
              </w:rPr>
              <w:t xml:space="preserve">(2) </w:t>
            </w:r>
            <w:proofErr w:type="spellStart"/>
            <w:r w:rsidR="00FA6638" w:rsidRPr="00B460F0">
              <w:rPr>
                <w:rFonts w:ascii="宋体" w:eastAsia="宋体" w:hAnsi="宋体" w:hint="eastAsia"/>
                <w:b/>
              </w:rPr>
              <w:t>公司</w:t>
            </w:r>
            <w:proofErr w:type="spellEnd"/>
            <w:r w:rsidR="006D317C" w:rsidRPr="00B460F0">
              <w:rPr>
                <w:rStyle w:val="Hyperlink"/>
                <w:rFonts w:ascii="宋体" w:eastAsia="宋体" w:hAnsi="宋体" w:cs="Arial" w:hint="eastAsia"/>
                <w:b/>
                <w:color w:val="auto"/>
                <w:szCs w:val="16"/>
                <w:lang w:eastAsia="zh-CN"/>
              </w:rPr>
              <w:t>债券</w:t>
            </w:r>
          </w:p>
        </w:tc>
        <w:tc>
          <w:tcPr>
            <w:tcW w:w="176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2746CC8" w14:textId="71C51996" w:rsidR="00A74818" w:rsidRPr="00B460F0" w:rsidRDefault="00436726">
            <w:pPr>
              <w:jc w:val="center"/>
              <w:rPr>
                <w:rFonts w:ascii="宋体" w:eastAsia="宋体" w:hAnsi="宋体" w:cs="Arial"/>
                <w:b/>
                <w:szCs w:val="16"/>
                <w:lang w:eastAsia="en-GB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en-GB"/>
              </w:rPr>
              <w:t xml:space="preserve">(3) </w:t>
            </w:r>
            <w:proofErr w:type="spellStart"/>
            <w:r w:rsidR="00FA6638" w:rsidRPr="00B460F0">
              <w:rPr>
                <w:rFonts w:ascii="宋体" w:eastAsia="宋体" w:hAnsi="宋体" w:hint="eastAsia"/>
                <w:b/>
              </w:rPr>
              <w:t>资产证券化</w:t>
            </w:r>
            <w:proofErr w:type="spellEnd"/>
          </w:p>
        </w:tc>
        <w:tc>
          <w:tcPr>
            <w:tcW w:w="178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77DE42A" w14:textId="3950F1EE" w:rsidR="00A74818" w:rsidRPr="00B460F0" w:rsidRDefault="00436726">
            <w:pPr>
              <w:jc w:val="center"/>
              <w:rPr>
                <w:rFonts w:ascii="宋体" w:eastAsia="宋体" w:hAnsi="宋体" w:cs="Arial"/>
                <w:b/>
                <w:szCs w:val="16"/>
                <w:lang w:eastAsia="en-GB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en-GB"/>
              </w:rPr>
              <w:t xml:space="preserve">(4) </w:t>
            </w:r>
            <w:proofErr w:type="spellStart"/>
            <w:r w:rsidR="00FA6638" w:rsidRPr="00B460F0">
              <w:rPr>
                <w:rFonts w:ascii="宋体" w:eastAsia="宋体" w:hAnsi="宋体" w:hint="eastAsia"/>
                <w:b/>
              </w:rPr>
              <w:t>私募债</w:t>
            </w:r>
            <w:proofErr w:type="spellEnd"/>
          </w:p>
        </w:tc>
      </w:tr>
      <w:tr w:rsidR="00A74818" w:rsidRPr="00B460F0" w14:paraId="15E6B21F" w14:textId="77777777">
        <w:trPr>
          <w:gridAfter w:val="1"/>
          <w:wAfter w:w="10" w:type="dxa"/>
          <w:trHeight w:val="276"/>
        </w:trPr>
        <w:tc>
          <w:tcPr>
            <w:tcW w:w="6090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2DAFD5D" w14:textId="3D2973E9" w:rsidR="00A74818" w:rsidRPr="00B460F0" w:rsidRDefault="00436726">
            <w:pPr>
              <w:rPr>
                <w:rFonts w:eastAsia="宋体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(A) </w:t>
            </w:r>
            <w:r w:rsidRPr="00B460F0">
              <w:rPr>
                <w:rFonts w:eastAsia="宋体" w:cs="Arial"/>
                <w:lang w:eastAsia="zh-CN"/>
              </w:rPr>
              <w:t>是，我们</w:t>
            </w:r>
            <w:r w:rsidR="00190A6B" w:rsidRPr="00B460F0">
              <w:rPr>
                <w:rFonts w:eastAsia="宋体" w:cs="Arial" w:hint="eastAsia"/>
                <w:lang w:eastAsia="zh-CN"/>
              </w:rPr>
              <w:t>拥有</w:t>
            </w:r>
            <w:r w:rsidRPr="00B460F0">
              <w:rPr>
                <w:rFonts w:eastAsia="宋体" w:cs="Arial"/>
                <w:lang w:eastAsia="zh-CN"/>
              </w:rPr>
              <w:t>按国家和</w:t>
            </w:r>
            <w:r w:rsidRPr="00B460F0">
              <w:rPr>
                <w:rFonts w:eastAsia="宋体" w:cs="Arial"/>
                <w:lang w:eastAsia="zh-CN"/>
              </w:rPr>
              <w:t>/</w:t>
            </w:r>
            <w:r w:rsidRPr="00B460F0">
              <w:rPr>
                <w:rFonts w:eastAsia="宋体" w:cs="Arial"/>
                <w:lang w:eastAsia="zh-CN"/>
              </w:rPr>
              <w:t>或地区区分</w:t>
            </w:r>
            <w:r w:rsidRPr="00B460F0">
              <w:rPr>
                <w:rFonts w:eastAsia="宋体" w:cs="Arial"/>
                <w:lang w:eastAsia="zh-CN"/>
              </w:rPr>
              <w:t>ESG</w:t>
            </w:r>
            <w:r w:rsidRPr="00B460F0">
              <w:rPr>
                <w:rFonts w:eastAsia="宋体" w:cs="Arial"/>
                <w:lang w:eastAsia="zh-CN"/>
              </w:rPr>
              <w:t>风险</w:t>
            </w:r>
            <w:r w:rsidRPr="00B460F0">
              <w:rPr>
                <w:rFonts w:eastAsia="宋体" w:cs="Arial" w:hint="eastAsia"/>
                <w:lang w:val="en-US" w:eastAsia="zh-CN"/>
              </w:rPr>
              <w:t>的框架</w:t>
            </w:r>
            <w:r w:rsidR="004E2D59" w:rsidRPr="00B460F0">
              <w:rPr>
                <w:rFonts w:eastAsia="宋体" w:cs="Arial"/>
                <w:lang w:eastAsia="zh-CN"/>
              </w:rPr>
              <w:t>（如</w:t>
            </w:r>
            <w:r w:rsidR="004E2D59" w:rsidRPr="00B460F0">
              <w:rPr>
                <w:rFonts w:eastAsia="宋体" w:cs="Arial" w:hint="eastAsia"/>
                <w:lang w:val="en-US" w:eastAsia="zh-CN"/>
              </w:rPr>
              <w:t>当地</w:t>
            </w:r>
            <w:r w:rsidR="004E2D59" w:rsidRPr="00B460F0">
              <w:rPr>
                <w:rFonts w:eastAsia="宋体" w:cs="Arial"/>
                <w:lang w:eastAsia="zh-CN"/>
              </w:rPr>
              <w:t>治理和劳工实践）</w:t>
            </w:r>
          </w:p>
        </w:tc>
        <w:tc>
          <w:tcPr>
            <w:tcW w:w="1701" w:type="dxa"/>
            <w:gridSpan w:val="4"/>
            <w:tcBorders>
              <w:lef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636B984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5C77E9E6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7F54FA70" w14:textId="3506B20F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7A188B60" w14:textId="0E4F070F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1AA7E946" w14:textId="7603B048" w:rsidR="00A74818" w:rsidRPr="00B460F0" w:rsidRDefault="00436726">
            <w:pPr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</w:tc>
        <w:tc>
          <w:tcPr>
            <w:tcW w:w="1769" w:type="dxa"/>
            <w:gridSpan w:val="2"/>
            <w:tcBorders>
              <w:lef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6ACDE99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20E467F4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7574C358" w14:textId="2C50F004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1B7700A8" w14:textId="081A44D5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3F60DFE8" w14:textId="14B9239B" w:rsidR="00A74818" w:rsidRPr="00B460F0" w:rsidRDefault="00436726">
            <w:pPr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</w:tc>
        <w:tc>
          <w:tcPr>
            <w:tcW w:w="1766" w:type="dxa"/>
            <w:gridSpan w:val="4"/>
            <w:tcBorders>
              <w:top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27AADF0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376F7DD2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4B3AAC85" w14:textId="60E69EAB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24F942E2" w14:textId="6A2F9723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0987A668" w14:textId="4ED1F594" w:rsidR="00A74818" w:rsidRPr="00B460F0" w:rsidRDefault="00436726">
            <w:pPr>
              <w:rPr>
                <w:rFonts w:eastAsia="宋体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</w:tc>
        <w:tc>
          <w:tcPr>
            <w:tcW w:w="1769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4079024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21317CF0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0292BE16" w14:textId="5CBB5049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5292FCA0" w14:textId="45D0F69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6BF26D87" w14:textId="5D8AE2AD" w:rsidR="00A74818" w:rsidRPr="00B460F0" w:rsidRDefault="00436726">
            <w:pPr>
              <w:rPr>
                <w:rFonts w:eastAsia="宋体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</w:tc>
        <w:tc>
          <w:tcPr>
            <w:tcW w:w="17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60B7FF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 w:hint="eastAsia"/>
                <w:lang w:eastAsia="zh-CN"/>
              </w:rPr>
              <w:t>下拉式清单</w:t>
            </w:r>
          </w:p>
          <w:p w14:paraId="6F7F9776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0CE2844E" w14:textId="5657E5A3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68FA5051" w14:textId="0CE3A3FB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65E8252A" w14:textId="41CC1422" w:rsidR="00A74818" w:rsidRPr="00B460F0" w:rsidRDefault="00436726">
            <w:pPr>
              <w:rPr>
                <w:rFonts w:eastAsia="宋体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</w:tc>
      </w:tr>
      <w:tr w:rsidR="00A74818" w:rsidRPr="00B460F0" w14:paraId="0492D5B4" w14:textId="77777777">
        <w:trPr>
          <w:gridAfter w:val="1"/>
          <w:wAfter w:w="10" w:type="dxa"/>
          <w:trHeight w:val="273"/>
        </w:trPr>
        <w:tc>
          <w:tcPr>
            <w:tcW w:w="6090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E4C1E63" w14:textId="03C42BCE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val="en-US"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(B) </w:t>
            </w:r>
            <w:r w:rsidRPr="00B460F0">
              <w:rPr>
                <w:rFonts w:eastAsia="宋体" w:cs="Arial"/>
                <w:lang w:eastAsia="zh-CN"/>
              </w:rPr>
              <w:t>是，我们</w:t>
            </w:r>
            <w:r w:rsidR="00881D90" w:rsidRPr="00B460F0">
              <w:rPr>
                <w:rFonts w:eastAsia="宋体" w:cs="Arial" w:hint="eastAsia"/>
                <w:lang w:eastAsia="zh-CN"/>
              </w:rPr>
              <w:t>拥有</w:t>
            </w:r>
            <w:r w:rsidRPr="00B460F0">
              <w:rPr>
                <w:rFonts w:eastAsia="宋体" w:cs="Arial"/>
                <w:lang w:eastAsia="zh-CN"/>
              </w:rPr>
              <w:t>按部门区分</w:t>
            </w:r>
            <w:r w:rsidRPr="00B460F0">
              <w:rPr>
                <w:rFonts w:eastAsia="宋体" w:cs="Arial"/>
                <w:lang w:eastAsia="zh-CN"/>
              </w:rPr>
              <w:t>ESG</w:t>
            </w:r>
            <w:r w:rsidRPr="00B460F0">
              <w:rPr>
                <w:rFonts w:eastAsia="宋体" w:cs="Arial"/>
                <w:lang w:eastAsia="zh-CN"/>
              </w:rPr>
              <w:t>风险</w:t>
            </w:r>
            <w:r w:rsidRPr="00B460F0">
              <w:rPr>
                <w:rFonts w:eastAsia="宋体" w:cs="Arial" w:hint="eastAsia"/>
                <w:lang w:val="en-US" w:eastAsia="zh-CN"/>
              </w:rPr>
              <w:t>的框架</w:t>
            </w:r>
          </w:p>
        </w:tc>
        <w:tc>
          <w:tcPr>
            <w:tcW w:w="1701" w:type="dxa"/>
            <w:gridSpan w:val="4"/>
            <w:tcBorders>
              <w:lef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9368E9C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69" w:type="dxa"/>
            <w:gridSpan w:val="2"/>
            <w:tcBorders>
              <w:lef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D09DDED" w14:textId="77777777" w:rsidR="00A74818" w:rsidRPr="00B460F0" w:rsidRDefault="00436726">
            <w:pPr>
              <w:spacing w:line="276" w:lineRule="auto"/>
              <w:ind w:left="195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66" w:type="dxa"/>
            <w:gridSpan w:val="4"/>
            <w:tcBorders>
              <w:top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E938C1D" w14:textId="77777777" w:rsidR="00A74818" w:rsidRPr="00B460F0" w:rsidRDefault="00436726">
            <w:pPr>
              <w:spacing w:line="276" w:lineRule="auto"/>
              <w:ind w:left="195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69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D730529" w14:textId="77777777" w:rsidR="00A74818" w:rsidRPr="00B460F0" w:rsidRDefault="00436726">
            <w:pPr>
              <w:spacing w:line="276" w:lineRule="auto"/>
              <w:ind w:left="195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099BA74" w14:textId="77777777" w:rsidR="00A74818" w:rsidRPr="00B460F0" w:rsidRDefault="00436726">
            <w:pPr>
              <w:spacing w:line="276" w:lineRule="auto"/>
              <w:ind w:left="195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A74818" w:rsidRPr="00B460F0" w14:paraId="47E6EEDB" w14:textId="77777777">
        <w:trPr>
          <w:gridAfter w:val="1"/>
          <w:wAfter w:w="10" w:type="dxa"/>
          <w:trHeight w:val="273"/>
        </w:trPr>
        <w:tc>
          <w:tcPr>
            <w:tcW w:w="6090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01CFA8A" w14:textId="77777777" w:rsidR="00A74818" w:rsidRPr="00B460F0" w:rsidRDefault="00436726">
            <w:pPr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(C) </w:t>
            </w:r>
            <w:r w:rsidRPr="00B460F0">
              <w:rPr>
                <w:rFonts w:eastAsia="宋体" w:cs="Arial" w:hint="eastAsia"/>
                <w:szCs w:val="16"/>
                <w:lang w:val="en-US" w:eastAsia="zh-CN"/>
              </w:rPr>
              <w:t>否</w:t>
            </w:r>
            <w:r w:rsidRPr="00B460F0">
              <w:rPr>
                <w:rFonts w:eastAsia="宋体" w:cs="Arial"/>
                <w:szCs w:val="16"/>
                <w:lang w:eastAsia="zh-CN"/>
              </w:rPr>
              <w:t>，我们没有按发行国、地区和</w:t>
            </w:r>
            <w:r w:rsidRPr="00B460F0">
              <w:rPr>
                <w:rFonts w:eastAsia="宋体" w:cs="Arial"/>
                <w:szCs w:val="16"/>
                <w:lang w:eastAsia="zh-CN"/>
              </w:rPr>
              <w:t>/</w:t>
            </w:r>
            <w:r w:rsidRPr="00B460F0">
              <w:rPr>
                <w:rFonts w:eastAsia="宋体" w:cs="Arial"/>
                <w:szCs w:val="16"/>
                <w:lang w:eastAsia="zh-CN"/>
              </w:rPr>
              <w:t>或部门区分</w:t>
            </w:r>
            <w:r w:rsidRPr="00B460F0">
              <w:rPr>
                <w:rFonts w:eastAsia="宋体" w:cs="Arial"/>
                <w:szCs w:val="16"/>
                <w:lang w:eastAsia="zh-CN"/>
              </w:rPr>
              <w:t>ESG</w:t>
            </w:r>
            <w:r w:rsidRPr="00B460F0">
              <w:rPr>
                <w:rFonts w:eastAsia="宋体" w:cs="Arial"/>
                <w:szCs w:val="16"/>
                <w:lang w:eastAsia="zh-CN"/>
              </w:rPr>
              <w:t>风险的框架</w:t>
            </w:r>
          </w:p>
        </w:tc>
        <w:tc>
          <w:tcPr>
            <w:tcW w:w="1701" w:type="dxa"/>
            <w:gridSpan w:val="4"/>
            <w:tcBorders>
              <w:lef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2C430B0" w14:textId="77777777" w:rsidR="00A74818" w:rsidRPr="00B460F0" w:rsidRDefault="00A74818" w:rsidP="00F0694F">
            <w:pPr>
              <w:pStyle w:val="ListParagraph"/>
              <w:ind w:left="555"/>
              <w:rPr>
                <w:rFonts w:eastAsia="宋体" w:cs="Arial"/>
                <w:sz w:val="22"/>
                <w:szCs w:val="18"/>
                <w:lang w:eastAsia="zh-CN"/>
              </w:rPr>
            </w:pPr>
          </w:p>
        </w:tc>
        <w:tc>
          <w:tcPr>
            <w:tcW w:w="1769" w:type="dxa"/>
            <w:gridSpan w:val="2"/>
            <w:tcBorders>
              <w:lef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8C9E62" w14:textId="77777777" w:rsidR="00A74818" w:rsidRPr="00B460F0" w:rsidRDefault="00A74818">
            <w:pPr>
              <w:pStyle w:val="ListParagraph"/>
              <w:numPr>
                <w:ilvl w:val="0"/>
                <w:numId w:val="13"/>
              </w:numPr>
              <w:ind w:left="555"/>
              <w:jc w:val="center"/>
              <w:rPr>
                <w:rFonts w:eastAsia="宋体" w:cs="Arial"/>
                <w:sz w:val="22"/>
                <w:szCs w:val="18"/>
                <w:lang w:eastAsia="zh-CN"/>
              </w:rPr>
            </w:pPr>
          </w:p>
        </w:tc>
        <w:tc>
          <w:tcPr>
            <w:tcW w:w="1766" w:type="dxa"/>
            <w:gridSpan w:val="4"/>
            <w:tcBorders>
              <w:top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A51C9F" w14:textId="77777777" w:rsidR="00A74818" w:rsidRPr="00B460F0" w:rsidRDefault="00A74818">
            <w:pPr>
              <w:pStyle w:val="ListParagraph"/>
              <w:numPr>
                <w:ilvl w:val="0"/>
                <w:numId w:val="13"/>
              </w:numPr>
              <w:ind w:left="555"/>
              <w:jc w:val="center"/>
              <w:rPr>
                <w:rFonts w:eastAsia="宋体" w:cs="Arial"/>
                <w:sz w:val="22"/>
                <w:szCs w:val="18"/>
                <w:lang w:eastAsia="zh-CN"/>
              </w:rPr>
            </w:pPr>
          </w:p>
        </w:tc>
        <w:tc>
          <w:tcPr>
            <w:tcW w:w="1769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547E5E4" w14:textId="77777777" w:rsidR="00A74818" w:rsidRPr="00B460F0" w:rsidRDefault="00A74818">
            <w:pPr>
              <w:pStyle w:val="ListParagraph"/>
              <w:numPr>
                <w:ilvl w:val="0"/>
                <w:numId w:val="13"/>
              </w:numPr>
              <w:ind w:left="555"/>
              <w:jc w:val="center"/>
              <w:rPr>
                <w:rFonts w:eastAsia="宋体" w:cs="Arial"/>
                <w:sz w:val="22"/>
                <w:szCs w:val="18"/>
                <w:lang w:eastAsia="zh-CN"/>
              </w:rPr>
            </w:pPr>
          </w:p>
        </w:tc>
        <w:tc>
          <w:tcPr>
            <w:tcW w:w="17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24B2568" w14:textId="77777777" w:rsidR="00A74818" w:rsidRPr="00B460F0" w:rsidRDefault="00A74818">
            <w:pPr>
              <w:pStyle w:val="ListParagraph"/>
              <w:numPr>
                <w:ilvl w:val="0"/>
                <w:numId w:val="13"/>
              </w:numPr>
              <w:ind w:left="555"/>
              <w:jc w:val="center"/>
              <w:rPr>
                <w:rFonts w:eastAsia="宋体" w:cs="Arial"/>
                <w:sz w:val="22"/>
                <w:szCs w:val="18"/>
                <w:lang w:eastAsia="zh-CN"/>
              </w:rPr>
            </w:pPr>
          </w:p>
        </w:tc>
      </w:tr>
      <w:tr w:rsidR="00A74818" w:rsidRPr="00B460F0" w14:paraId="6F0A71C1" w14:textId="77777777">
        <w:trPr>
          <w:gridAfter w:val="1"/>
          <w:wAfter w:w="10" w:type="dxa"/>
          <w:trHeight w:val="273"/>
        </w:trPr>
        <w:tc>
          <w:tcPr>
            <w:tcW w:w="6090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1662CF1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(D) </w:t>
            </w:r>
            <w:r w:rsidRPr="00B460F0">
              <w:rPr>
                <w:rFonts w:eastAsia="宋体" w:cs="Arial"/>
                <w:lang w:eastAsia="zh-CN"/>
              </w:rPr>
              <w:t>不适用；由于我们的发行人范围有限，无法按发行国、地区和</w:t>
            </w:r>
            <w:r w:rsidRPr="00B460F0">
              <w:rPr>
                <w:rFonts w:eastAsia="宋体" w:cs="Arial"/>
                <w:lang w:eastAsia="zh-CN"/>
              </w:rPr>
              <w:t>/</w:t>
            </w:r>
            <w:r w:rsidRPr="00B460F0">
              <w:rPr>
                <w:rFonts w:eastAsia="宋体" w:cs="Arial"/>
                <w:lang w:eastAsia="zh-CN"/>
              </w:rPr>
              <w:t>或部门区分</w:t>
            </w:r>
            <w:r w:rsidRPr="00B460F0">
              <w:rPr>
                <w:rFonts w:eastAsia="宋体" w:cs="Arial"/>
                <w:lang w:eastAsia="zh-CN"/>
              </w:rPr>
              <w:t>ESG</w:t>
            </w:r>
            <w:r w:rsidRPr="00B460F0">
              <w:rPr>
                <w:rFonts w:eastAsia="宋体" w:cs="Arial"/>
                <w:lang w:eastAsia="zh-CN"/>
              </w:rPr>
              <w:t>风险。</w:t>
            </w:r>
          </w:p>
        </w:tc>
        <w:tc>
          <w:tcPr>
            <w:tcW w:w="1701" w:type="dxa"/>
            <w:gridSpan w:val="4"/>
            <w:tcBorders>
              <w:left w:val="single" w:sz="6" w:space="0" w:color="A6A6A6" w:themeColor="background1" w:themeShade="A6"/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7D6C3CF" w14:textId="77777777" w:rsidR="00A74818" w:rsidRPr="00B460F0" w:rsidRDefault="00A74818" w:rsidP="00F0694F">
            <w:pPr>
              <w:pStyle w:val="ListParagraph"/>
              <w:spacing w:line="276" w:lineRule="auto"/>
              <w:ind w:left="555"/>
              <w:textAlignment w:val="baseline"/>
              <w:rPr>
                <w:rFonts w:eastAsia="宋体" w:cs="Arial"/>
                <w:sz w:val="22"/>
                <w:szCs w:val="18"/>
                <w:lang w:eastAsia="zh-CN"/>
              </w:rPr>
            </w:pPr>
          </w:p>
        </w:tc>
        <w:tc>
          <w:tcPr>
            <w:tcW w:w="1769" w:type="dxa"/>
            <w:gridSpan w:val="2"/>
            <w:tcBorders>
              <w:left w:val="single" w:sz="6" w:space="0" w:color="A6A6A6" w:themeColor="background1" w:themeShade="A6"/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22C720" w14:textId="77777777" w:rsidR="00A74818" w:rsidRPr="00B460F0" w:rsidRDefault="00A7481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555"/>
              <w:jc w:val="center"/>
              <w:textAlignment w:val="baseline"/>
              <w:rPr>
                <w:rFonts w:eastAsia="宋体" w:cs="Arial"/>
                <w:sz w:val="22"/>
                <w:szCs w:val="18"/>
                <w:lang w:eastAsia="zh-CN"/>
              </w:rPr>
            </w:pPr>
          </w:p>
        </w:tc>
        <w:tc>
          <w:tcPr>
            <w:tcW w:w="1766" w:type="dxa"/>
            <w:gridSpan w:val="4"/>
            <w:tcBorders>
              <w:top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23DDD48" w14:textId="77777777" w:rsidR="00A74818" w:rsidRPr="00B460F0" w:rsidRDefault="00A7481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555"/>
              <w:jc w:val="center"/>
              <w:textAlignment w:val="baseline"/>
              <w:rPr>
                <w:rFonts w:eastAsia="宋体" w:cs="Arial"/>
                <w:sz w:val="22"/>
                <w:szCs w:val="18"/>
                <w:lang w:eastAsia="zh-CN"/>
              </w:rPr>
            </w:pPr>
          </w:p>
        </w:tc>
        <w:tc>
          <w:tcPr>
            <w:tcW w:w="1769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A5EF802" w14:textId="77777777" w:rsidR="00A74818" w:rsidRPr="00B460F0" w:rsidRDefault="00A7481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555"/>
              <w:jc w:val="center"/>
              <w:textAlignment w:val="baseline"/>
              <w:rPr>
                <w:rFonts w:eastAsia="宋体" w:cs="Arial"/>
                <w:sz w:val="22"/>
                <w:szCs w:val="18"/>
                <w:lang w:eastAsia="zh-CN"/>
              </w:rPr>
            </w:pPr>
          </w:p>
        </w:tc>
        <w:tc>
          <w:tcPr>
            <w:tcW w:w="177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5D5173" w14:textId="77777777" w:rsidR="00A74818" w:rsidRPr="00B460F0" w:rsidRDefault="00A7481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555"/>
              <w:jc w:val="center"/>
              <w:textAlignment w:val="baseline"/>
              <w:rPr>
                <w:rFonts w:eastAsia="宋体" w:cs="Arial"/>
                <w:sz w:val="22"/>
                <w:szCs w:val="18"/>
                <w:lang w:eastAsia="zh-CN"/>
              </w:rPr>
            </w:pPr>
          </w:p>
        </w:tc>
      </w:tr>
      <w:tr w:rsidR="00A74818" w:rsidRPr="00B460F0" w14:paraId="6582AF9A" w14:textId="77777777">
        <w:trPr>
          <w:gridAfter w:val="1"/>
          <w:wAfter w:w="10" w:type="dxa"/>
          <w:trHeight w:val="300"/>
        </w:trPr>
        <w:tc>
          <w:tcPr>
            <w:tcW w:w="14874" w:type="dxa"/>
            <w:gridSpan w:val="19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7EBAF62A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</w:p>
        </w:tc>
      </w:tr>
      <w:tr w:rsidR="00A74818" w:rsidRPr="00B460F0" w14:paraId="1022836E" w14:textId="77777777">
        <w:trPr>
          <w:gridAfter w:val="1"/>
          <w:wAfter w:w="10" w:type="dxa"/>
          <w:trHeight w:val="300"/>
        </w:trPr>
        <w:tc>
          <w:tcPr>
            <w:tcW w:w="14874" w:type="dxa"/>
            <w:gridSpan w:val="19"/>
            <w:shd w:val="clear" w:color="auto" w:fill="0070C0"/>
            <w:vAlign w:val="center"/>
          </w:tcPr>
          <w:p w14:paraId="61979B02" w14:textId="77777777" w:rsidR="00A74818" w:rsidRPr="00B460F0" w:rsidRDefault="00436726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A74818" w:rsidRPr="00B460F0" w14:paraId="275BC4F2" w14:textId="77777777">
        <w:trPr>
          <w:gridAfter w:val="1"/>
          <w:wAfter w:w="10" w:type="dxa"/>
          <w:trHeight w:val="300"/>
        </w:trPr>
        <w:tc>
          <w:tcPr>
            <w:tcW w:w="1981" w:type="dxa"/>
            <w:gridSpan w:val="3"/>
            <w:shd w:val="clear" w:color="auto" w:fill="auto"/>
            <w:vAlign w:val="center"/>
          </w:tcPr>
          <w:p w14:paraId="1718D56D" w14:textId="77777777" w:rsidR="00A74818" w:rsidRPr="00B460F0" w:rsidRDefault="00436726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lastRenderedPageBreak/>
              <w:t>指标的目的</w:t>
            </w:r>
            <w:proofErr w:type="spellEnd"/>
          </w:p>
        </w:tc>
        <w:tc>
          <w:tcPr>
            <w:tcW w:w="12893" w:type="dxa"/>
            <w:gridSpan w:val="16"/>
            <w:shd w:val="clear" w:color="auto" w:fill="auto"/>
            <w:vAlign w:val="center"/>
          </w:tcPr>
          <w:p w14:paraId="2EC06E7F" w14:textId="2BDF34CF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充分纳入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912E0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而</w:t>
            </w:r>
            <w:r w:rsidR="00BC55FB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调整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投资流程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的程度和深度。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制定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按国家、地区和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或部门</w:t>
            </w:r>
            <w:r w:rsidR="002C379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描绘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的框架</w:t>
            </w:r>
            <w:r w:rsidR="002C379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单个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发行人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相对</w:t>
            </w:r>
            <w:r w:rsidR="002C379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于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同行的情况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并将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框架</w:t>
            </w:r>
            <w:r w:rsidR="002C379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统一</w:t>
            </w:r>
            <w:r w:rsidR="002C379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应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用于所有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固定收益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资产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被认为是良好做法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74818" w:rsidRPr="00B460F0" w14:paraId="510A2FFB" w14:textId="77777777">
        <w:trPr>
          <w:gridAfter w:val="1"/>
          <w:wAfter w:w="10" w:type="dxa"/>
          <w:trHeight w:val="300"/>
        </w:trPr>
        <w:tc>
          <w:tcPr>
            <w:tcW w:w="1981" w:type="dxa"/>
            <w:gridSpan w:val="3"/>
            <w:shd w:val="clear" w:color="auto" w:fill="auto"/>
            <w:vAlign w:val="center"/>
          </w:tcPr>
          <w:p w14:paraId="069F4458" w14:textId="77777777" w:rsidR="00A74818" w:rsidRPr="00B460F0" w:rsidRDefault="00436726">
            <w:pPr>
              <w:rPr>
                <w:rStyle w:val="Hyperlink"/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2893" w:type="dxa"/>
            <w:gridSpan w:val="16"/>
            <w:shd w:val="clear" w:color="auto" w:fill="auto"/>
            <w:vAlign w:val="center"/>
          </w:tcPr>
          <w:p w14:paraId="270DA1F0" w14:textId="68015DF7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在本指标中，按国家和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或地区</w:t>
            </w:r>
            <w:r w:rsidR="006B3473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区分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</w:t>
            </w:r>
            <w:r w:rsidR="006B3473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E60EA7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发行人</w:t>
            </w:r>
            <w:r w:rsidR="002C379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运营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所在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的地理区域和</w:t>
            </w:r>
            <w:r w:rsidR="002C379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司法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管辖</w:t>
            </w:r>
            <w:r w:rsidR="002C379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。按部门</w:t>
            </w:r>
            <w:r w:rsidR="006B3473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区分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</w:t>
            </w:r>
            <w:r w:rsidR="006B3473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E60EA7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发行人</w:t>
            </w:r>
            <w:r w:rsidR="002C379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运营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所在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的行业（如采矿、消费品）。</w:t>
            </w:r>
          </w:p>
        </w:tc>
      </w:tr>
      <w:tr w:rsidR="00A74818" w:rsidRPr="00B460F0" w14:paraId="7191986D" w14:textId="77777777">
        <w:trPr>
          <w:gridAfter w:val="1"/>
          <w:wAfter w:w="10" w:type="dxa"/>
          <w:trHeight w:val="300"/>
        </w:trPr>
        <w:tc>
          <w:tcPr>
            <w:tcW w:w="1981" w:type="dxa"/>
            <w:gridSpan w:val="3"/>
            <w:shd w:val="clear" w:color="auto" w:fill="auto"/>
            <w:vAlign w:val="center"/>
          </w:tcPr>
          <w:p w14:paraId="0EDF8814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2893" w:type="dxa"/>
            <w:gridSpan w:val="16"/>
            <w:shd w:val="clear" w:color="auto" w:fill="auto"/>
            <w:vAlign w:val="center"/>
          </w:tcPr>
          <w:p w14:paraId="30741D37" w14:textId="66862FD1" w:rsidR="00A74818" w:rsidRPr="00B460F0" w:rsidRDefault="00436726">
            <w:pPr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将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纳入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固定收益管理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进一步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指引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r w:rsidRPr="00B460F0">
              <w:rPr>
                <w:rStyle w:val="Hyperlink"/>
                <w:rFonts w:eastAsia="宋体" w:hint="eastAsia"/>
                <w:sz w:val="16"/>
                <w:szCs w:val="16"/>
                <w:lang w:val="en-US" w:eastAsia="zh-CN"/>
              </w:rPr>
              <w:t>负</w:t>
            </w:r>
            <w:hyperlink r:id="rId30" w:history="1"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责任投资</w:t>
              </w:r>
              <w:r w:rsidRPr="00B460F0">
                <w:rPr>
                  <w:rStyle w:val="Hyperlink"/>
                  <w:rFonts w:eastAsia="宋体" w:hint="eastAsia"/>
                  <w:sz w:val="16"/>
                  <w:szCs w:val="16"/>
                  <w:lang w:val="en-US" w:eastAsia="zh-CN"/>
                </w:rPr>
                <w:t>简介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：固定收益</w:t>
              </w:r>
            </w:hyperlink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。</w:t>
            </w:r>
          </w:p>
        </w:tc>
      </w:tr>
      <w:tr w:rsidR="00A74818" w:rsidRPr="00B460F0" w14:paraId="5CC68827" w14:textId="77777777">
        <w:trPr>
          <w:gridAfter w:val="1"/>
          <w:wAfter w:w="10" w:type="dxa"/>
          <w:trHeight w:val="300"/>
        </w:trPr>
        <w:tc>
          <w:tcPr>
            <w:tcW w:w="14874" w:type="dxa"/>
            <w:gridSpan w:val="19"/>
            <w:shd w:val="clear" w:color="auto" w:fill="0070C0"/>
            <w:vAlign w:val="center"/>
          </w:tcPr>
          <w:p w14:paraId="79917871" w14:textId="77777777" w:rsidR="00A74818" w:rsidRPr="00B460F0" w:rsidRDefault="00436726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A74818" w:rsidRPr="00B460F0" w14:paraId="5C25D431" w14:textId="77777777">
        <w:trPr>
          <w:gridAfter w:val="1"/>
          <w:wAfter w:w="10" w:type="dxa"/>
          <w:trHeight w:val="300"/>
        </w:trPr>
        <w:tc>
          <w:tcPr>
            <w:tcW w:w="1981" w:type="dxa"/>
            <w:gridSpan w:val="3"/>
            <w:shd w:val="clear" w:color="auto" w:fill="auto"/>
            <w:vAlign w:val="center"/>
          </w:tcPr>
          <w:p w14:paraId="476218CF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2893" w:type="dxa"/>
            <w:gridSpan w:val="16"/>
            <w:shd w:val="clear" w:color="auto" w:fill="auto"/>
            <w:vAlign w:val="center"/>
          </w:tcPr>
          <w:p w14:paraId="195E9278" w14:textId="26B6F5CE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[</w:t>
            </w:r>
            <w:r w:rsidR="00CD2C9F" w:rsidRPr="00B460F0">
              <w:rPr>
                <w:rFonts w:eastAsia="宋体"/>
                <w:color w:val="000000" w:themeColor="text1"/>
                <w:sz w:val="16"/>
                <w:szCs w:val="16"/>
              </w:rPr>
              <w:t>OO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 xml:space="preserve"> 21]</w:t>
            </w:r>
          </w:p>
        </w:tc>
      </w:tr>
      <w:tr w:rsidR="00A74818" w:rsidRPr="00B460F0" w14:paraId="273F525B" w14:textId="77777777">
        <w:trPr>
          <w:gridAfter w:val="1"/>
          <w:wAfter w:w="10" w:type="dxa"/>
          <w:trHeight w:val="300"/>
        </w:trPr>
        <w:tc>
          <w:tcPr>
            <w:tcW w:w="1981" w:type="dxa"/>
            <w:gridSpan w:val="3"/>
            <w:shd w:val="clear" w:color="auto" w:fill="auto"/>
            <w:vAlign w:val="center"/>
          </w:tcPr>
          <w:p w14:paraId="324A4A65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2893" w:type="dxa"/>
            <w:gridSpan w:val="16"/>
            <w:shd w:val="clear" w:color="auto" w:fill="auto"/>
            <w:vAlign w:val="center"/>
          </w:tcPr>
          <w:p w14:paraId="6714E26D" w14:textId="77777777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A74818" w:rsidRPr="00B460F0" w14:paraId="1D081ECD" w14:textId="77777777">
        <w:trPr>
          <w:gridAfter w:val="1"/>
          <w:wAfter w:w="10" w:type="dxa"/>
          <w:trHeight w:val="300"/>
        </w:trPr>
        <w:tc>
          <w:tcPr>
            <w:tcW w:w="14874" w:type="dxa"/>
            <w:gridSpan w:val="19"/>
            <w:shd w:val="clear" w:color="auto" w:fill="0070C0"/>
            <w:vAlign w:val="center"/>
          </w:tcPr>
          <w:p w14:paraId="43472FF8" w14:textId="77777777" w:rsidR="00A74818" w:rsidRPr="00B460F0" w:rsidRDefault="00436726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A74818" w:rsidRPr="00B460F0" w14:paraId="2E8A4B8F" w14:textId="77777777">
        <w:trPr>
          <w:trHeight w:val="300"/>
        </w:trPr>
        <w:tc>
          <w:tcPr>
            <w:tcW w:w="194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B9272EA" w14:textId="77777777" w:rsidR="00A74818" w:rsidRPr="00B460F0" w:rsidRDefault="00436726">
            <w:pPr>
              <w:spacing w:line="240" w:lineRule="auto"/>
              <w:rPr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2936" w:type="dxa"/>
            <w:gridSpan w:val="1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C4F700C" w14:textId="44E56068" w:rsidR="00A74818" w:rsidRPr="00B460F0" w:rsidRDefault="00436726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本</w:t>
            </w:r>
            <w:r w:rsidRPr="00B460F0">
              <w:rPr>
                <w:rStyle w:val="Hyperlink"/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指标满分</w:t>
            </w:r>
            <w:r w:rsidRPr="00B460F0">
              <w:rPr>
                <w:rStyle w:val="Hyperlink"/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100</w:t>
            </w:r>
            <w:r w:rsidRPr="00B460F0">
              <w:rPr>
                <w:rStyle w:val="Hyperlink"/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分，包含字母（</w:t>
            </w:r>
            <w:r w:rsidRPr="00B460F0">
              <w:rPr>
                <w:rStyle w:val="Hyperlink"/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分）和覆盖面（</w:t>
            </w:r>
            <w:r w:rsidRPr="00B460F0">
              <w:rPr>
                <w:rStyle w:val="Hyperlink"/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分）答案选项。</w:t>
            </w:r>
            <w:r w:rsidRPr="00B460F0">
              <w:rPr>
                <w:rStyle w:val="Hyperlink"/>
                <w:rFonts w:eastAsia="宋体" w:cs="Arial"/>
                <w:color w:val="000000"/>
                <w:sz w:val="16"/>
                <w:szCs w:val="16"/>
                <w:lang w:eastAsia="zh-CN"/>
              </w:rPr>
              <w:t>最终得分将基于字母和</w:t>
            </w:r>
            <w:r w:rsidR="00FA6638" w:rsidRPr="00B460F0">
              <w:rPr>
                <w:rStyle w:val="Hyperlink"/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覆盖面</w:t>
            </w:r>
            <w:r w:rsidRPr="00B460F0">
              <w:rPr>
                <w:rStyle w:val="Hyperlink"/>
                <w:rFonts w:eastAsia="宋体" w:cs="Arial"/>
                <w:color w:val="000000"/>
                <w:sz w:val="16"/>
                <w:szCs w:val="16"/>
                <w:lang w:eastAsia="zh-CN"/>
              </w:rPr>
              <w:t>答案选项的最高得分组合。</w:t>
            </w:r>
            <w:r w:rsidRPr="00B460F0">
              <w:rPr>
                <w:rStyle w:val="Hyperlink"/>
                <w:rFonts w:eastAsia="宋体" w:cs="Arial"/>
                <w:color w:val="000000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A74818" w:rsidRPr="00B460F0" w14:paraId="4FC208FA" w14:textId="77777777" w:rsidTr="00250355">
        <w:trPr>
          <w:gridAfter w:val="1"/>
          <w:wAfter w:w="10" w:type="dxa"/>
          <w:trHeight w:val="180"/>
        </w:trPr>
        <w:tc>
          <w:tcPr>
            <w:tcW w:w="1948" w:type="dxa"/>
            <w:gridSpan w:val="2"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A818691" w14:textId="77777777" w:rsidR="00A74818" w:rsidRPr="00B460F0" w:rsidRDefault="00A74818">
            <w:pPr>
              <w:rPr>
                <w:rFonts w:eastAsia="宋体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425" w:type="dxa"/>
            <w:gridSpan w:val="5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6142572" w14:textId="77777777" w:rsidR="00A74818" w:rsidRPr="00B460F0" w:rsidRDefault="00436726">
            <w:pPr>
              <w:spacing w:line="240" w:lineRule="auto"/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分：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6DED45CD" w14:textId="77777777" w:rsidR="00A74818" w:rsidRPr="00B460F0" w:rsidRDefault="00A74818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429BBCF0" w14:textId="77777777" w:rsidR="00A74818" w:rsidRPr="00B460F0" w:rsidRDefault="00436726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 w:cs="Arial"/>
                <w:b/>
                <w:bCs/>
                <w:sz w:val="16"/>
                <w:szCs w:val="16"/>
                <w:lang w:eastAsia="zh-CN"/>
              </w:rPr>
              <w:t>和</w:t>
            </w:r>
            <w:r w:rsidRPr="00B460F0">
              <w:rPr>
                <w:rFonts w:eastAsia="宋体" w:cs="Arial"/>
                <w:b/>
                <w:bCs/>
                <w:sz w:val="16"/>
                <w:szCs w:val="16"/>
                <w:lang w:eastAsia="zh-CN"/>
              </w:rPr>
              <w:t>/</w:t>
            </w:r>
            <w:r w:rsidRPr="00B460F0">
              <w:rPr>
                <w:rFonts w:eastAsia="宋体" w:cs="Arial"/>
                <w:b/>
                <w:bCs/>
                <w:sz w:val="16"/>
                <w:szCs w:val="16"/>
                <w:lang w:eastAsia="zh-CN"/>
              </w:rPr>
              <w:t>或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B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6BAC1994" w14:textId="77777777" w:rsidR="00A74818" w:rsidRPr="00B460F0" w:rsidRDefault="00436726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C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445E2D2A" w14:textId="77777777" w:rsidR="00A74818" w:rsidRPr="00B460F0" w:rsidRDefault="00436726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r w:rsidRPr="00B460F0">
              <w:rPr>
                <w:rFonts w:eastAsia="宋体" w:cs="Arial"/>
                <w:b/>
                <w:bCs/>
                <w:sz w:val="16"/>
                <w:szCs w:val="16"/>
              </w:rPr>
              <w:t>和</w:t>
            </w:r>
          </w:p>
        </w:tc>
        <w:tc>
          <w:tcPr>
            <w:tcW w:w="3400" w:type="dxa"/>
            <w:gridSpan w:val="4"/>
            <w:shd w:val="clear" w:color="auto" w:fill="auto"/>
            <w:vAlign w:val="center"/>
          </w:tcPr>
          <w:p w14:paraId="6BF77B66" w14:textId="77777777" w:rsidR="00A74818" w:rsidRPr="00B460F0" w:rsidRDefault="00436726">
            <w:pPr>
              <w:spacing w:line="240" w:lineRule="auto"/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1045DB6A" w14:textId="77777777" w:rsidR="00A74818" w:rsidRPr="00B460F0" w:rsidRDefault="00A74818">
            <w:pPr>
              <w:spacing w:line="240" w:lineRule="auto"/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07D6CF61" w14:textId="77777777" w:rsidR="00421148" w:rsidRPr="00B460F0" w:rsidRDefault="00421148" w:rsidP="00421148">
            <w:pPr>
              <w:spacing w:line="240" w:lineRule="auto"/>
              <w:textAlignment w:val="baseline"/>
              <w:rPr>
                <w:rFonts w:eastAsia="宋体"/>
                <w:sz w:val="24"/>
                <w:szCs w:val="24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所有（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）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56DE7901" w14:textId="77777777" w:rsidR="00421148" w:rsidRPr="00B460F0" w:rsidRDefault="00421148" w:rsidP="00421148">
            <w:pPr>
              <w:spacing w:line="240" w:lineRule="auto"/>
              <w:textAlignment w:val="baseline"/>
              <w:rPr>
                <w:rFonts w:eastAsia="宋体"/>
                <w:sz w:val="24"/>
                <w:szCs w:val="24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多数（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）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25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6EACDA9A" w14:textId="2FD5011E" w:rsidR="00A74818" w:rsidRPr="00B460F0" w:rsidRDefault="00421148" w:rsidP="00421148">
            <w:pPr>
              <w:spacing w:line="240" w:lineRule="auto"/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少数（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）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12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392" w:type="dxa"/>
            <w:gridSpan w:val="7"/>
            <w:shd w:val="clear" w:color="auto" w:fill="auto"/>
            <w:vAlign w:val="center"/>
          </w:tcPr>
          <w:p w14:paraId="784B45FF" w14:textId="77777777" w:rsidR="00A74818" w:rsidRPr="00B460F0" w:rsidRDefault="00436726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更多信息：</w:t>
            </w:r>
          </w:p>
          <w:p w14:paraId="7AC931CF" w14:textId="77777777" w:rsidR="00A74818" w:rsidRPr="00B460F0" w:rsidRDefault="00A74818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1388BAE1" w14:textId="0FB8D359" w:rsidR="00A74818" w:rsidRPr="00B460F0" w:rsidRDefault="00436726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C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将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导致该指标得分为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0/100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7F75F3C5" w14:textId="77777777" w:rsidR="00A74818" w:rsidRPr="00B460F0" w:rsidRDefault="00A74818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6B15C8F2" w14:textId="29972983" w:rsidR="00A74818" w:rsidRPr="00B460F0" w:rsidRDefault="00436726">
            <w:pPr>
              <w:spacing w:line="240" w:lineRule="auto"/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D</w:t>
            </w:r>
            <w:r w:rsidR="00D46D99" w:rsidRPr="00B460F0">
              <w:rPr>
                <w:rFonts w:ascii="宋体" w:eastAsia="宋体" w:hAnsi="宋体"/>
                <w:sz w:val="16"/>
                <w:szCs w:val="16"/>
                <w:lang w:eastAsia="zh-CN"/>
              </w:rPr>
              <w:t>意味着</w:t>
            </w:r>
            <w:r w:rsidR="00D46D99" w:rsidRPr="00B460F0">
              <w:rPr>
                <w:rFonts w:ascii="宋体" w:eastAsia="宋体" w:hAnsi="宋体" w:cs="Microsoft JhengHei" w:hint="eastAsia"/>
                <w:sz w:val="16"/>
                <w:szCs w:val="16"/>
                <w:lang w:eastAsia="zh-CN"/>
              </w:rPr>
              <w:t>该</w:t>
            </w:r>
            <w:r w:rsidR="00D46D99" w:rsidRPr="00B460F0">
              <w:rPr>
                <w:rFonts w:ascii="宋体" w:eastAsia="宋体" w:hAnsi="宋体" w:cs="MS PGothic" w:hint="eastAsia"/>
                <w:sz w:val="16"/>
                <w:szCs w:val="16"/>
                <w:lang w:eastAsia="zh-CN"/>
              </w:rPr>
              <w:t>指</w:t>
            </w:r>
            <w:r w:rsidR="00D46D99" w:rsidRPr="00B460F0">
              <w:rPr>
                <w:rFonts w:ascii="宋体" w:eastAsia="宋体" w:hAnsi="宋体" w:cs="Microsoft JhengHei" w:hint="eastAsia"/>
                <w:sz w:val="16"/>
                <w:szCs w:val="16"/>
                <w:lang w:eastAsia="zh-CN"/>
              </w:rPr>
              <w:t>标</w:t>
            </w:r>
            <w:r w:rsidR="00D46D99" w:rsidRPr="00B460F0">
              <w:rPr>
                <w:rFonts w:ascii="宋体" w:eastAsia="宋体" w:hAnsi="宋体"/>
                <w:sz w:val="16"/>
                <w:szCs w:val="16"/>
                <w:lang w:eastAsia="zh-CN"/>
              </w:rPr>
              <w:t>将</w:t>
            </w:r>
            <w:r w:rsidR="00D46D99" w:rsidRPr="00B460F0">
              <w:rPr>
                <w:rFonts w:ascii="宋体" w:eastAsia="宋体" w:hAnsi="宋体" w:cs="Microsoft JhengHei" w:hint="eastAsia"/>
                <w:sz w:val="16"/>
                <w:szCs w:val="16"/>
                <w:lang w:eastAsia="zh-CN"/>
              </w:rPr>
              <w:t>记录为</w:t>
            </w:r>
            <w:r w:rsidR="00D46D99" w:rsidRPr="00B460F0">
              <w:rPr>
                <w:rFonts w:ascii="宋体" w:eastAsia="宋体" w:hAnsi="宋体" w:hint="eastAsia"/>
                <w:sz w:val="16"/>
                <w:szCs w:val="16"/>
                <w:lang w:eastAsia="zh-CN"/>
              </w:rPr>
              <w:t>“</w:t>
            </w:r>
            <w:r w:rsidR="00D46D99" w:rsidRPr="00B460F0">
              <w:rPr>
                <w:rFonts w:ascii="宋体" w:eastAsia="宋体" w:hAnsi="宋体"/>
                <w:sz w:val="16"/>
                <w:szCs w:val="16"/>
                <w:lang w:eastAsia="zh-CN"/>
              </w:rPr>
              <w:t>不适用</w:t>
            </w:r>
            <w:r w:rsidR="00D46D99" w:rsidRPr="00B460F0">
              <w:rPr>
                <w:rFonts w:ascii="宋体" w:eastAsia="宋体" w:hAnsi="宋体" w:hint="eastAsia"/>
                <w:sz w:val="16"/>
                <w:szCs w:val="16"/>
                <w:lang w:eastAsia="zh-CN"/>
              </w:rPr>
              <w:t>”</w:t>
            </w:r>
            <w:r w:rsidR="00D46D99" w:rsidRPr="00B460F0">
              <w:rPr>
                <w:rFonts w:ascii="宋体" w:eastAsia="宋体" w:hAnsi="宋体"/>
                <w:sz w:val="16"/>
                <w:szCs w:val="16"/>
                <w:lang w:eastAsia="zh-CN"/>
              </w:rPr>
              <w:t>。</w:t>
            </w:r>
            <w:r w:rsidR="00D46D99" w:rsidRPr="00B460F0">
              <w:rPr>
                <w:rFonts w:ascii="宋体" w:eastAsia="宋体" w:hAnsi="宋体" w:cs="Microsoft JhengHei" w:hint="eastAsia"/>
                <w:sz w:val="16"/>
                <w:szCs w:val="16"/>
                <w:lang w:eastAsia="zh-CN"/>
              </w:rPr>
              <w:t>签</w:t>
            </w:r>
            <w:r w:rsidR="00D46D99" w:rsidRPr="00B460F0">
              <w:rPr>
                <w:rFonts w:ascii="宋体" w:eastAsia="宋体" w:hAnsi="宋体" w:cs="MS PGothic" w:hint="eastAsia"/>
                <w:sz w:val="16"/>
                <w:szCs w:val="16"/>
                <w:lang w:eastAsia="zh-CN"/>
              </w:rPr>
              <w:t>署方不会因</w:t>
            </w:r>
            <w:r w:rsidR="00D46D99" w:rsidRPr="00B460F0">
              <w:rPr>
                <w:rFonts w:ascii="宋体" w:eastAsia="宋体" w:hAnsi="宋体" w:cs="Microsoft JhengHei" w:hint="eastAsia"/>
                <w:sz w:val="16"/>
                <w:szCs w:val="16"/>
                <w:lang w:eastAsia="zh-CN"/>
              </w:rPr>
              <w:t>为该</w:t>
            </w:r>
            <w:r w:rsidR="00D46D99" w:rsidRPr="00B460F0">
              <w:rPr>
                <w:rFonts w:ascii="宋体" w:eastAsia="宋体" w:hAnsi="宋体"/>
                <w:sz w:val="16"/>
                <w:szCs w:val="16"/>
                <w:lang w:eastAsia="zh-CN"/>
              </w:rPr>
              <w:t>指</w:t>
            </w:r>
            <w:r w:rsidR="00D46D99" w:rsidRPr="00B460F0">
              <w:rPr>
                <w:rFonts w:ascii="宋体" w:eastAsia="宋体" w:hAnsi="宋体" w:cs="Microsoft JhengHei" w:hint="eastAsia"/>
                <w:sz w:val="16"/>
                <w:szCs w:val="16"/>
                <w:lang w:eastAsia="zh-CN"/>
              </w:rPr>
              <w:t>标</w:t>
            </w:r>
            <w:r w:rsidR="00D46D99" w:rsidRPr="00B460F0">
              <w:rPr>
                <w:rFonts w:ascii="宋体" w:eastAsia="宋体" w:hAnsi="宋体" w:cs="MS PGothic" w:hint="eastAsia"/>
                <w:sz w:val="16"/>
                <w:szCs w:val="16"/>
                <w:lang w:eastAsia="zh-CN"/>
              </w:rPr>
              <w:t>而</w:t>
            </w:r>
            <w:r w:rsidR="00D46D99" w:rsidRPr="00B460F0">
              <w:rPr>
                <w:rFonts w:ascii="宋体" w:eastAsia="宋体" w:hAnsi="宋体"/>
                <w:sz w:val="16"/>
                <w:szCs w:val="16"/>
                <w:lang w:eastAsia="zh-CN"/>
              </w:rPr>
              <w:t>被扣分</w:t>
            </w:r>
            <w:r w:rsidRPr="00B460F0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DCAD9D6" w14:textId="77777777" w:rsidR="00A74818" w:rsidRPr="00B460F0" w:rsidRDefault="00A74818">
            <w:pPr>
              <w:spacing w:line="240" w:lineRule="auto"/>
              <w:rPr>
                <w:rStyle w:val="Hyperlink"/>
                <w:rFonts w:eastAsia="宋体"/>
                <w:b/>
                <w:bCs/>
                <w:color w:val="000000" w:themeColor="text1"/>
                <w:lang w:eastAsia="zh-CN"/>
              </w:rPr>
            </w:pPr>
          </w:p>
          <w:p w14:paraId="2A13AC34" w14:textId="76AA0B05" w:rsidR="00A74818" w:rsidRPr="00B460F0" w:rsidRDefault="001F67A0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每种</w:t>
            </w:r>
            <w:r w:rsidR="007E0E7C"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资产类别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将单独计分，适用</w:t>
            </w:r>
            <w:r w:rsidR="007E0E7C"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资产类别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的数量</w:t>
            </w:r>
            <w:r w:rsidR="005E4E80"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不影响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本指标的得分。</w:t>
            </w:r>
          </w:p>
        </w:tc>
      </w:tr>
      <w:tr w:rsidR="00A74818" w:rsidRPr="00B460F0" w14:paraId="372BA6FA" w14:textId="77777777">
        <w:trPr>
          <w:gridAfter w:val="1"/>
          <w:wAfter w:w="10" w:type="dxa"/>
          <w:trHeight w:val="180"/>
        </w:trPr>
        <w:tc>
          <w:tcPr>
            <w:tcW w:w="1940" w:type="dxa"/>
            <w:shd w:val="clear" w:color="auto" w:fill="auto"/>
            <w:vAlign w:val="center"/>
          </w:tcPr>
          <w:p w14:paraId="61DF409A" w14:textId="77777777" w:rsidR="00A74818" w:rsidRPr="00B460F0" w:rsidRDefault="00436726">
            <w:pPr>
              <w:rPr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乘数</w:t>
            </w:r>
          </w:p>
        </w:tc>
        <w:tc>
          <w:tcPr>
            <w:tcW w:w="12934" w:type="dxa"/>
            <w:gridSpan w:val="18"/>
            <w:shd w:val="clear" w:color="auto" w:fill="auto"/>
            <w:vAlign w:val="center"/>
          </w:tcPr>
          <w:p w14:paraId="4CBE2F5B" w14:textId="2E148684" w:rsidR="00A74818" w:rsidRPr="00B460F0" w:rsidRDefault="00997979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高</w:t>
            </w:r>
          </w:p>
        </w:tc>
      </w:tr>
    </w:tbl>
    <w:p w14:paraId="20B19465" w14:textId="77777777" w:rsidR="00A74818" w:rsidRPr="00B460F0" w:rsidRDefault="00436726">
      <w:pPr>
        <w:spacing w:after="160" w:line="259" w:lineRule="auto"/>
        <w:rPr>
          <w:rFonts w:eastAsia="宋体"/>
          <w:b/>
          <w:lang w:eastAsia="zh-CN"/>
        </w:rPr>
      </w:pPr>
      <w:r w:rsidRPr="00B460F0">
        <w:rPr>
          <w:rFonts w:eastAsia="宋体"/>
          <w:b/>
          <w:lang w:eastAsia="zh-CN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757"/>
        <w:gridCol w:w="81"/>
        <w:gridCol w:w="1555"/>
        <w:gridCol w:w="765"/>
        <w:gridCol w:w="925"/>
        <w:gridCol w:w="462"/>
        <w:gridCol w:w="405"/>
        <w:gridCol w:w="269"/>
        <w:gridCol w:w="97"/>
        <w:gridCol w:w="343"/>
        <w:gridCol w:w="175"/>
        <w:gridCol w:w="600"/>
        <w:gridCol w:w="442"/>
        <w:gridCol w:w="2256"/>
        <w:gridCol w:w="75"/>
        <w:gridCol w:w="419"/>
        <w:gridCol w:w="265"/>
        <w:gridCol w:w="347"/>
        <w:gridCol w:w="1300"/>
        <w:gridCol w:w="308"/>
        <w:gridCol w:w="25"/>
        <w:gridCol w:w="2013"/>
      </w:tblGrid>
      <w:tr w:rsidR="00A74818" w:rsidRPr="00B460F0" w14:paraId="770660F6" w14:textId="77777777">
        <w:trPr>
          <w:trHeight w:val="342"/>
        </w:trPr>
        <w:tc>
          <w:tcPr>
            <w:tcW w:w="1838" w:type="dxa"/>
            <w:gridSpan w:val="2"/>
            <w:vMerge w:val="restart"/>
            <w:shd w:val="clear" w:color="auto" w:fill="DFF5F9"/>
            <w:vAlign w:val="center"/>
          </w:tcPr>
          <w:p w14:paraId="5796BCC8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4CD5398B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2B0D7120" w14:textId="77777777" w:rsidR="00A74818" w:rsidRPr="00B460F0" w:rsidRDefault="00436726">
            <w:pPr>
              <w:pStyle w:val="Indicatorsubsection"/>
              <w:rPr>
                <w:rFonts w:eastAsia="宋体"/>
                <w:lang w:val="en-GB"/>
              </w:rPr>
            </w:pPr>
            <w:bookmarkStart w:id="12" w:name="_Toc119070418"/>
            <w:r w:rsidRPr="00B460F0">
              <w:rPr>
                <w:rFonts w:eastAsia="宋体"/>
                <w:lang w:val="en-GB"/>
              </w:rPr>
              <w:t>FI 5</w:t>
            </w:r>
            <w:bookmarkEnd w:id="12"/>
          </w:p>
        </w:tc>
        <w:tc>
          <w:tcPr>
            <w:tcW w:w="1555" w:type="dxa"/>
            <w:shd w:val="clear" w:color="auto" w:fill="DFF5F9"/>
            <w:vAlign w:val="center"/>
          </w:tcPr>
          <w:p w14:paraId="3DB9941E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26" w:type="dxa"/>
            <w:gridSpan w:val="5"/>
            <w:shd w:val="clear" w:color="auto" w:fill="DFF5F9"/>
            <w:vAlign w:val="center"/>
          </w:tcPr>
          <w:p w14:paraId="13742548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/>
                <w:b/>
                <w:sz w:val="22"/>
                <w:szCs w:val="22"/>
              </w:rPr>
              <w:t>OO 21</w:t>
            </w:r>
          </w:p>
        </w:tc>
        <w:tc>
          <w:tcPr>
            <w:tcW w:w="4672" w:type="dxa"/>
            <w:gridSpan w:val="9"/>
            <w:vMerge w:val="restart"/>
            <w:shd w:val="clear" w:color="auto" w:fill="DFF5F9"/>
            <w:vAlign w:val="center"/>
          </w:tcPr>
          <w:p w14:paraId="69C70196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/>
                <w:sz w:val="14"/>
                <w:szCs w:val="14"/>
                <w:lang w:eastAsia="zh-CN"/>
              </w:rPr>
              <w:t>分节</w:t>
            </w:r>
            <w:r w:rsidRPr="00B460F0">
              <w:rPr>
                <w:rFonts w:eastAsia="宋体" w:cs="Arial"/>
                <w:sz w:val="14"/>
                <w:szCs w:val="14"/>
                <w:lang w:eastAsia="zh-CN"/>
              </w:rPr>
              <w:t xml:space="preserve"> </w:t>
            </w:r>
          </w:p>
          <w:p w14:paraId="1294CDCF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71A82A67" w14:textId="77777777" w:rsidR="00A74818" w:rsidRPr="00B460F0" w:rsidRDefault="00436726">
            <w:pPr>
              <w:jc w:val="center"/>
              <w:rPr>
                <w:rFonts w:eastAsia="宋体"/>
                <w:sz w:val="18"/>
                <w:szCs w:val="18"/>
                <w:lang w:eastAsia="zh-CN"/>
              </w:rPr>
            </w:pP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将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ESG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纳入研究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 xml:space="preserve"> </w:t>
            </w:r>
          </w:p>
        </w:tc>
        <w:tc>
          <w:tcPr>
            <w:tcW w:w="1980" w:type="dxa"/>
            <w:gridSpan w:val="4"/>
            <w:vMerge w:val="restart"/>
            <w:shd w:val="clear" w:color="auto" w:fill="DFF5F9"/>
            <w:vAlign w:val="center"/>
          </w:tcPr>
          <w:p w14:paraId="5B6FB810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67F52762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2F4D82E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2013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6164709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5FAFF471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7C417A86" w14:textId="77777777" w:rsidR="00A74818" w:rsidRPr="00B460F0" w:rsidRDefault="0043672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bCs/>
                <w:color w:val="FFFFFF" w:themeColor="background1"/>
                <w:sz w:val="32"/>
                <w:szCs w:val="32"/>
                <w:lang w:eastAsia="zh-CN"/>
              </w:rPr>
              <w:t>核心</w:t>
            </w:r>
          </w:p>
        </w:tc>
      </w:tr>
      <w:tr w:rsidR="00A74818" w:rsidRPr="00B460F0" w14:paraId="58C641ED" w14:textId="77777777">
        <w:trPr>
          <w:trHeight w:val="342"/>
        </w:trPr>
        <w:tc>
          <w:tcPr>
            <w:tcW w:w="1838" w:type="dxa"/>
            <w:gridSpan w:val="2"/>
            <w:vMerge/>
            <w:shd w:val="clear" w:color="auto" w:fill="DFF5F9"/>
            <w:vAlign w:val="center"/>
          </w:tcPr>
          <w:p w14:paraId="4AC2A7FD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5" w:type="dxa"/>
            <w:shd w:val="clear" w:color="auto" w:fill="DFF5F9"/>
            <w:vAlign w:val="center"/>
          </w:tcPr>
          <w:p w14:paraId="28B38109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826" w:type="dxa"/>
            <w:gridSpan w:val="5"/>
            <w:shd w:val="clear" w:color="auto" w:fill="DFF5F9"/>
            <w:vAlign w:val="center"/>
          </w:tcPr>
          <w:p w14:paraId="0969EDDF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/>
                <w:b/>
                <w:sz w:val="22"/>
                <w:szCs w:val="22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2" w:type="dxa"/>
            <w:gridSpan w:val="9"/>
            <w:vMerge/>
            <w:shd w:val="clear" w:color="auto" w:fill="DFF5F9"/>
            <w:vAlign w:val="center"/>
          </w:tcPr>
          <w:p w14:paraId="3FD72EF2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0" w:type="dxa"/>
            <w:gridSpan w:val="4"/>
            <w:vMerge/>
            <w:shd w:val="clear" w:color="auto" w:fill="DFF5F9"/>
            <w:vAlign w:val="center"/>
          </w:tcPr>
          <w:p w14:paraId="3D30D6D3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13" w:type="dxa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5AE3F7C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A74818" w:rsidRPr="00B460F0" w14:paraId="3AC65465" w14:textId="77777777">
        <w:trPr>
          <w:trHeight w:val="567"/>
        </w:trPr>
        <w:tc>
          <w:tcPr>
            <w:tcW w:w="14884" w:type="dxa"/>
            <w:gridSpan w:val="2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DBFEAF" w14:textId="546E6EBD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b/>
                <w:lang w:eastAsia="zh-CN"/>
              </w:rPr>
              <w:t>贵机构</w:t>
            </w:r>
            <w:r w:rsidR="001107E9" w:rsidRPr="00B460F0">
              <w:rPr>
                <w:rFonts w:eastAsia="宋体" w:cs="Arial" w:hint="eastAsia"/>
                <w:b/>
                <w:lang w:eastAsia="zh-CN"/>
              </w:rPr>
              <w:t>选择</w:t>
            </w:r>
            <w:r w:rsidR="003E428D" w:rsidRPr="00B460F0">
              <w:rPr>
                <w:rFonts w:eastAsia="宋体" w:cs="Arial" w:hint="eastAsia"/>
                <w:b/>
                <w:lang w:eastAsia="zh-CN"/>
              </w:rPr>
              <w:t>私募债</w:t>
            </w:r>
            <w:r w:rsidRPr="00B460F0">
              <w:rPr>
                <w:rFonts w:eastAsia="宋体" w:cs="Arial" w:hint="eastAsia"/>
                <w:b/>
                <w:lang w:eastAsia="zh-CN"/>
              </w:rPr>
              <w:t>投资时</w:t>
            </w:r>
            <w:r w:rsidR="001107E9" w:rsidRPr="00B460F0">
              <w:rPr>
                <w:rFonts w:eastAsia="宋体" w:cs="Arial" w:hint="eastAsia"/>
                <w:b/>
                <w:lang w:eastAsia="zh-CN"/>
              </w:rPr>
              <w:t>，</w:t>
            </w:r>
            <w:r w:rsidRPr="00B460F0">
              <w:rPr>
                <w:rFonts w:eastAsia="宋体" w:cs="Arial" w:hint="eastAsia"/>
                <w:b/>
                <w:lang w:eastAsia="zh-CN"/>
              </w:rPr>
              <w:t>如</w:t>
            </w:r>
            <w:r w:rsidRPr="00B460F0">
              <w:rPr>
                <w:rFonts w:eastAsia="宋体" w:cs="Arial"/>
                <w:b/>
                <w:lang w:eastAsia="zh-CN"/>
              </w:rPr>
              <w:t>何</w:t>
            </w:r>
            <w:r w:rsidR="00BC71D8" w:rsidRPr="00B460F0">
              <w:rPr>
                <w:rFonts w:eastAsia="宋体" w:cs="Arial" w:hint="eastAsia"/>
                <w:b/>
                <w:lang w:eastAsia="zh-CN"/>
              </w:rPr>
              <w:t>将</w:t>
            </w:r>
            <w:hyperlink r:id="rId31" w:history="1">
              <w:r w:rsidR="00E269F2" w:rsidRPr="00B460F0">
                <w:rPr>
                  <w:rStyle w:val="Hyperlink"/>
                  <w:rFonts w:eastAsia="宋体" w:cs="Arial" w:hint="eastAsia"/>
                  <w:b/>
                  <w:lang w:eastAsia="zh-CN"/>
                </w:rPr>
                <w:t>实质性</w:t>
              </w:r>
              <w:r w:rsidR="00E269F2" w:rsidRPr="00B460F0">
                <w:rPr>
                  <w:rStyle w:val="Hyperlink"/>
                  <w:rFonts w:eastAsia="宋体" w:cs="Arial" w:hint="eastAsia"/>
                  <w:b/>
                  <w:lang w:eastAsia="zh-CN"/>
                </w:rPr>
                <w:t>ESG</w:t>
              </w:r>
              <w:r w:rsidR="00E269F2" w:rsidRPr="00B460F0">
                <w:rPr>
                  <w:rStyle w:val="Hyperlink"/>
                  <w:rFonts w:eastAsia="宋体" w:cs="Arial" w:hint="eastAsia"/>
                  <w:b/>
                  <w:lang w:eastAsia="zh-CN"/>
                </w:rPr>
                <w:t>因素</w:t>
              </w:r>
            </w:hyperlink>
            <w:hyperlink r:id="rId32" w:history="1">
              <w:r w:rsidR="00BC71D8" w:rsidRPr="00B460F0">
                <w:rPr>
                  <w:rStyle w:val="Hyperlink"/>
                  <w:rFonts w:eastAsia="宋体" w:cs="Arial"/>
                  <w:b/>
                  <w:lang w:eastAsia="zh-CN"/>
                </w:rPr>
                <w:t>纳入</w:t>
              </w:r>
            </w:hyperlink>
            <w:hyperlink r:id="rId33" w:history="1">
              <w:r w:rsidR="001107E9" w:rsidRPr="00B460F0">
                <w:rPr>
                  <w:rStyle w:val="Hyperlink"/>
                  <w:rFonts w:eastAsia="宋体" w:cs="Arial"/>
                  <w:b/>
                  <w:lang w:eastAsia="zh-CN"/>
                </w:rPr>
                <w:t>尽职调查</w:t>
              </w:r>
            </w:hyperlink>
            <w:r w:rsidR="001107E9" w:rsidRPr="00B460F0">
              <w:rPr>
                <w:rFonts w:eastAsia="宋体" w:cs="Arial"/>
                <w:b/>
                <w:lang w:eastAsia="zh-CN"/>
              </w:rPr>
              <w:t>阶段</w:t>
            </w:r>
            <w:r w:rsidRPr="00B460F0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A74818" w:rsidRPr="00B460F0" w14:paraId="6BB305A3" w14:textId="77777777">
        <w:trPr>
          <w:trHeight w:val="268"/>
        </w:trPr>
        <w:tc>
          <w:tcPr>
            <w:tcW w:w="7434" w:type="dxa"/>
            <w:gridSpan w:val="1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5A071D8" w14:textId="2B9B19F5" w:rsidR="00A74818" w:rsidRPr="00B460F0" w:rsidRDefault="00436726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 xml:space="preserve">(A) 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我们使用定性</w:t>
            </w:r>
            <w:proofErr w:type="spellEnd"/>
            <w:r w:rsidR="00637B46" w:rsidRPr="00B460F0">
              <w:rPr>
                <w:rFonts w:eastAsia="宋体" w:cs="Arial" w:hint="eastAsia"/>
                <w:szCs w:val="16"/>
                <w:lang w:eastAsia="zh-CN"/>
              </w:rPr>
              <w:t>的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ESG</w:t>
            </w:r>
            <w:r w:rsidRPr="00B460F0">
              <w:rPr>
                <w:rFonts w:eastAsia="宋体" w:cs="Arial"/>
                <w:szCs w:val="16"/>
                <w:lang w:eastAsia="en-GB"/>
              </w:rPr>
              <w:t>检查</w:t>
            </w:r>
            <w:proofErr w:type="spellEnd"/>
            <w:r w:rsidR="00B23493" w:rsidRPr="00B460F0">
              <w:rPr>
                <w:rFonts w:eastAsia="宋体" w:cs="Arial" w:hint="eastAsia"/>
                <w:szCs w:val="16"/>
                <w:lang w:eastAsia="zh-CN"/>
              </w:rPr>
              <w:t>清单</w:t>
            </w:r>
          </w:p>
        </w:tc>
        <w:tc>
          <w:tcPr>
            <w:tcW w:w="7450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3C4C6D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下拉式清单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  <w:p w14:paraId="3F4CCD16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</w:p>
          <w:p w14:paraId="00649685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 xml:space="preserve">(1) 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在所有情况下</w:t>
            </w:r>
            <w:proofErr w:type="spellEnd"/>
          </w:p>
          <w:p w14:paraId="2DEF1168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 xml:space="preserve">(2) 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在多数情况下</w:t>
            </w:r>
            <w:proofErr w:type="spellEnd"/>
            <w:r w:rsidRPr="00B460F0">
              <w:rPr>
                <w:rFonts w:eastAsia="宋体" w:cs="Arial"/>
                <w:lang w:eastAsia="en-GB"/>
              </w:rPr>
              <w:t xml:space="preserve"> </w:t>
            </w:r>
          </w:p>
          <w:p w14:paraId="477B9940" w14:textId="77777777" w:rsidR="00A74818" w:rsidRPr="00B460F0" w:rsidRDefault="00436726">
            <w:pPr>
              <w:rPr>
                <w:rFonts w:eastAsia="宋体"/>
                <w:szCs w:val="16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 xml:space="preserve">(3) 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在少数情况下</w:t>
            </w:r>
            <w:proofErr w:type="spellEnd"/>
            <w:r w:rsidRPr="00B460F0">
              <w:rPr>
                <w:rFonts w:eastAsia="宋体" w:cs="Arial"/>
                <w:lang w:eastAsia="en-GB"/>
              </w:rPr>
              <w:t xml:space="preserve"> </w:t>
            </w:r>
          </w:p>
        </w:tc>
      </w:tr>
      <w:tr w:rsidR="00A74818" w:rsidRPr="00B460F0" w14:paraId="529970D5" w14:textId="77777777">
        <w:trPr>
          <w:trHeight w:val="266"/>
        </w:trPr>
        <w:tc>
          <w:tcPr>
            <w:tcW w:w="7434" w:type="dxa"/>
            <w:gridSpan w:val="1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DEC32CE" w14:textId="5AAD310F" w:rsidR="00A74818" w:rsidRPr="00B460F0" w:rsidRDefault="00436726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(B) </w:t>
            </w:r>
            <w:r w:rsidRPr="00B460F0">
              <w:rPr>
                <w:rFonts w:eastAsia="宋体" w:cs="Arial"/>
                <w:szCs w:val="16"/>
                <w:lang w:eastAsia="zh-CN"/>
              </w:rPr>
              <w:t>我们评估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实质性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ESG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因素</w:t>
            </w:r>
            <w:r w:rsidRPr="00B460F0">
              <w:rPr>
                <w:rFonts w:eastAsia="宋体" w:cs="Arial"/>
                <w:szCs w:val="16"/>
                <w:lang w:eastAsia="zh-CN"/>
              </w:rPr>
              <w:t>的</w:t>
            </w:r>
            <w:r w:rsidR="00926B23" w:rsidRPr="00B460F0">
              <w:rPr>
                <w:rFonts w:eastAsia="宋体" w:cs="Arial" w:hint="eastAsia"/>
                <w:szCs w:val="16"/>
                <w:lang w:eastAsia="zh-CN"/>
              </w:rPr>
              <w:t>定量</w:t>
            </w:r>
            <w:r w:rsidRPr="00B460F0">
              <w:rPr>
                <w:rFonts w:eastAsia="宋体" w:cs="Arial"/>
                <w:szCs w:val="16"/>
                <w:lang w:eastAsia="zh-CN"/>
              </w:rPr>
              <w:t>信息，如能源消耗、</w:t>
            </w:r>
            <w:hyperlink r:id="rId34" w:history="1">
              <w:r w:rsidRPr="00B460F0">
                <w:rPr>
                  <w:rStyle w:val="Hyperlink"/>
                  <w:rFonts w:eastAsia="宋体" w:cs="Arial"/>
                  <w:szCs w:val="16"/>
                  <w:lang w:eastAsia="zh-CN"/>
                </w:rPr>
                <w:t>碳足迹</w:t>
              </w:r>
            </w:hyperlink>
            <w:r w:rsidRPr="00B460F0">
              <w:rPr>
                <w:rFonts w:eastAsia="宋体" w:cs="Arial"/>
                <w:szCs w:val="16"/>
                <w:lang w:eastAsia="zh-CN"/>
              </w:rPr>
              <w:t>和性别多样性等</w:t>
            </w:r>
          </w:p>
        </w:tc>
        <w:tc>
          <w:tcPr>
            <w:tcW w:w="7450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965D496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A74818" w:rsidRPr="00B460F0" w14:paraId="1D44A359" w14:textId="77777777">
        <w:trPr>
          <w:trHeight w:val="266"/>
        </w:trPr>
        <w:tc>
          <w:tcPr>
            <w:tcW w:w="7434" w:type="dxa"/>
            <w:gridSpan w:val="1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38A7C69" w14:textId="1B7B817E" w:rsidR="00A74818" w:rsidRPr="00B460F0" w:rsidRDefault="00436726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(C) </w:t>
            </w:r>
            <w:r w:rsidRPr="00B460F0">
              <w:rPr>
                <w:rFonts w:eastAsia="宋体" w:cs="Arial" w:hint="eastAsia"/>
                <w:szCs w:val="16"/>
                <w:lang w:eastAsia="zh-CN"/>
              </w:rPr>
              <w:t>我们检查目标公司是否有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</w:instrText>
            </w:r>
            <w:r w:rsidR="00000000">
              <w:fldChar w:fldCharType="separate"/>
            </w:r>
            <w:r w:rsidRPr="00B460F0">
              <w:rPr>
                <w:rStyle w:val="Hyperlink"/>
                <w:rFonts w:eastAsia="宋体" w:cs="Arial" w:hint="eastAsia"/>
                <w:lang w:val="en-US" w:eastAsia="zh-CN"/>
              </w:rPr>
              <w:t>负责任</w:t>
            </w:r>
            <w:r w:rsidRPr="00B460F0">
              <w:rPr>
                <w:rStyle w:val="Hyperlink"/>
                <w:rFonts w:eastAsia="宋体" w:cs="Arial" w:hint="eastAsia"/>
                <w:lang w:eastAsia="zh-CN"/>
              </w:rPr>
              <w:t>投资</w:t>
            </w:r>
            <w:r w:rsidR="00000000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2653F5" w:rsidRPr="00B460F0">
              <w:rPr>
                <w:rStyle w:val="Hyperlink"/>
                <w:rFonts w:eastAsia="宋体" w:cs="Arial" w:hint="eastAsia"/>
                <w:lang w:eastAsia="zh-CN"/>
              </w:rPr>
              <w:t>政策</w:t>
            </w:r>
            <w:r w:rsidR="006A5CE7" w:rsidRPr="00B460F0">
              <w:rPr>
                <w:rStyle w:val="Hyperlink"/>
                <w:rFonts w:eastAsia="宋体" w:cs="Arial" w:hint="eastAsia"/>
                <w:lang w:eastAsia="zh-CN"/>
              </w:rPr>
              <w:t>、</w:t>
            </w:r>
            <w:r w:rsidR="002827DB" w:rsidRPr="00B460F0">
              <w:rPr>
                <w:rStyle w:val="Hyperlink"/>
                <w:rFonts w:eastAsia="宋体" w:cs="Arial" w:hint="eastAsia"/>
                <w:lang w:eastAsia="zh-CN"/>
              </w:rPr>
              <w:t>可持续发展政策或</w:t>
            </w:r>
            <w:r w:rsidR="002827DB" w:rsidRPr="00B460F0">
              <w:rPr>
                <w:rStyle w:val="Hyperlink"/>
                <w:rFonts w:eastAsia="宋体" w:cs="Arial"/>
                <w:lang w:eastAsia="zh-CN"/>
              </w:rPr>
              <w:t>E</w:t>
            </w:r>
            <w:r w:rsidR="002827DB" w:rsidRPr="00B460F0">
              <w:rPr>
                <w:rStyle w:val="Hyperlink"/>
                <w:lang w:eastAsia="zh-CN"/>
              </w:rPr>
              <w:t>SG</w:t>
            </w:r>
            <w:r w:rsidR="002827DB" w:rsidRPr="00B460F0">
              <w:rPr>
                <w:rStyle w:val="Hyperlink"/>
                <w:rFonts w:ascii="DengXian" w:eastAsia="DengXian" w:hAnsi="DengXian" w:hint="eastAsia"/>
                <w:lang w:eastAsia="zh-CN"/>
              </w:rPr>
              <w:t>政策</w:t>
            </w:r>
          </w:p>
        </w:tc>
        <w:tc>
          <w:tcPr>
            <w:tcW w:w="7450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2D3AA99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A74818" w:rsidRPr="00B460F0" w14:paraId="3D08B0F1" w14:textId="77777777">
        <w:trPr>
          <w:trHeight w:val="266"/>
        </w:trPr>
        <w:tc>
          <w:tcPr>
            <w:tcW w:w="7434" w:type="dxa"/>
            <w:gridSpan w:val="1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D3B5928" w14:textId="2D3F64E1" w:rsidR="00A74818" w:rsidRPr="00B460F0" w:rsidRDefault="00436726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(D) </w:t>
            </w:r>
            <w:r w:rsidR="007A0FAA" w:rsidRPr="00B460F0">
              <w:rPr>
                <w:rFonts w:eastAsia="宋体" w:cs="Arial" w:hint="eastAsia"/>
                <w:szCs w:val="16"/>
                <w:lang w:eastAsia="zh-CN"/>
              </w:rPr>
              <w:t>如果无法在内部进行</w:t>
            </w:r>
            <w:r w:rsidRPr="00B460F0">
              <w:rPr>
                <w:rFonts w:eastAsia="宋体" w:cs="Arial"/>
                <w:szCs w:val="16"/>
                <w:lang w:eastAsia="zh-CN"/>
              </w:rPr>
              <w:t>，</w:t>
            </w:r>
            <w:r w:rsidRPr="00B460F0">
              <w:rPr>
                <w:rFonts w:eastAsia="宋体"/>
                <w:lang w:eastAsia="zh-CN"/>
              </w:rPr>
              <w:t>我们聘请第三方顾问对</w:t>
            </w:r>
            <w:r w:rsidR="00150386" w:rsidRPr="00B460F0">
              <w:rPr>
                <w:rFonts w:eastAsia="宋体" w:hint="eastAsia"/>
                <w:lang w:eastAsia="zh-CN"/>
              </w:rPr>
              <w:t>具体</w:t>
            </w:r>
            <w:r w:rsidRPr="00B460F0">
              <w:rPr>
                <w:rFonts w:eastAsia="宋体"/>
                <w:lang w:eastAsia="zh-CN"/>
              </w:rPr>
              <w:t>的</w:t>
            </w:r>
            <w:r w:rsidR="00E269F2" w:rsidRPr="00B460F0">
              <w:rPr>
                <w:rFonts w:eastAsia="宋体"/>
                <w:lang w:eastAsia="zh-CN"/>
              </w:rPr>
              <w:t>实质性</w:t>
            </w:r>
            <w:r w:rsidR="00E269F2" w:rsidRPr="00B460F0">
              <w:rPr>
                <w:rFonts w:eastAsia="宋体"/>
                <w:lang w:eastAsia="zh-CN"/>
              </w:rPr>
              <w:t>ESG</w:t>
            </w:r>
            <w:r w:rsidR="00E269F2" w:rsidRPr="00B460F0">
              <w:rPr>
                <w:rFonts w:eastAsia="宋体"/>
                <w:lang w:eastAsia="zh-CN"/>
              </w:rPr>
              <w:t>因素</w:t>
            </w:r>
            <w:r w:rsidRPr="00B460F0">
              <w:rPr>
                <w:rFonts w:eastAsia="宋体"/>
                <w:lang w:eastAsia="zh-CN"/>
              </w:rPr>
              <w:t>进行</w:t>
            </w:r>
            <w:r w:rsidR="009D3087" w:rsidRPr="00B460F0">
              <w:rPr>
                <w:rFonts w:eastAsia="宋体" w:hint="eastAsia"/>
                <w:lang w:eastAsia="zh-CN"/>
              </w:rPr>
              <w:t>技术性</w:t>
            </w:r>
            <w:r w:rsidRPr="00B460F0">
              <w:rPr>
                <w:rFonts w:eastAsia="宋体" w:hint="eastAsia"/>
                <w:lang w:eastAsia="zh-CN"/>
              </w:rPr>
              <w:t>尽职调查</w:t>
            </w:r>
          </w:p>
        </w:tc>
        <w:tc>
          <w:tcPr>
            <w:tcW w:w="7450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8D84CD8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A74818" w:rsidRPr="00B460F0" w14:paraId="09A03971" w14:textId="77777777">
        <w:trPr>
          <w:trHeight w:val="266"/>
        </w:trPr>
        <w:tc>
          <w:tcPr>
            <w:tcW w:w="7434" w:type="dxa"/>
            <w:gridSpan w:val="1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178E96B" w14:textId="2078AD91" w:rsidR="00A74818" w:rsidRPr="00B460F0" w:rsidRDefault="00436726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(E) </w:t>
            </w:r>
            <w:r w:rsidRPr="00B460F0">
              <w:rPr>
                <w:rFonts w:eastAsia="宋体" w:cs="Arial"/>
                <w:szCs w:val="16"/>
                <w:lang w:eastAsia="zh-CN"/>
              </w:rPr>
              <w:t>我们要求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</w:instrText>
            </w:r>
            <w:r w:rsidR="00000000">
              <w:fldChar w:fldCharType="separate"/>
            </w:r>
            <w:r w:rsidRPr="00B460F0">
              <w:rPr>
                <w:rStyle w:val="Hyperlink"/>
                <w:rFonts w:eastAsia="宋体" w:cs="Arial"/>
                <w:szCs w:val="16"/>
                <w:lang w:eastAsia="zh-CN"/>
              </w:rPr>
              <w:t>投资委员会</w:t>
            </w:r>
            <w:r w:rsidR="00000000">
              <w:rPr>
                <w:rStyle w:val="Hyperlink"/>
                <w:rFonts w:eastAsia="宋体" w:cs="Arial"/>
                <w:szCs w:val="16"/>
                <w:lang w:eastAsia="zh-CN"/>
              </w:rPr>
              <w:fldChar w:fldCharType="end"/>
            </w:r>
            <w:r w:rsidRPr="00B460F0">
              <w:rPr>
                <w:rFonts w:eastAsia="宋体" w:cs="Arial"/>
                <w:szCs w:val="16"/>
                <w:lang w:eastAsia="zh-CN"/>
              </w:rPr>
              <w:t>或同等职能部门</w:t>
            </w:r>
            <w:r w:rsidR="008E195F" w:rsidRPr="00B460F0">
              <w:rPr>
                <w:rFonts w:eastAsia="宋体" w:cs="Arial" w:hint="eastAsia"/>
                <w:szCs w:val="16"/>
                <w:lang w:eastAsia="zh-CN"/>
              </w:rPr>
              <w:t>审查</w:t>
            </w:r>
            <w:r w:rsidR="00723EF0" w:rsidRPr="00B460F0">
              <w:rPr>
                <w:rFonts w:eastAsia="宋体" w:cs="Arial" w:hint="eastAsia"/>
                <w:szCs w:val="16"/>
                <w:lang w:eastAsia="zh-CN"/>
              </w:rPr>
              <w:t>及</w:t>
            </w:r>
            <w:r w:rsidR="0032717D" w:rsidRPr="00B460F0">
              <w:rPr>
                <w:rFonts w:eastAsia="宋体" w:cs="Arial" w:hint="eastAsia"/>
                <w:szCs w:val="16"/>
                <w:lang w:eastAsia="zh-CN"/>
              </w:rPr>
              <w:t>核准</w:t>
            </w:r>
            <w:r w:rsidRPr="00B460F0">
              <w:rPr>
                <w:rFonts w:eastAsia="宋体" w:cs="Arial"/>
                <w:szCs w:val="16"/>
                <w:lang w:eastAsia="zh-CN"/>
              </w:rPr>
              <w:t>ESG</w:t>
            </w:r>
            <w:r w:rsidRPr="00B460F0">
              <w:rPr>
                <w:rFonts w:eastAsia="宋体" w:cs="Arial"/>
                <w:szCs w:val="16"/>
                <w:lang w:eastAsia="zh-CN"/>
              </w:rPr>
              <w:t>尽职调查</w:t>
            </w:r>
            <w:r w:rsidRPr="00B460F0">
              <w:rPr>
                <w:rFonts w:eastAsia="宋体" w:cs="Arial" w:hint="eastAsia"/>
                <w:szCs w:val="16"/>
                <w:lang w:val="en-US" w:eastAsia="zh-CN"/>
              </w:rPr>
              <w:t>流程</w:t>
            </w:r>
          </w:p>
        </w:tc>
        <w:tc>
          <w:tcPr>
            <w:tcW w:w="7450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69F5582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A74818" w:rsidRPr="00B460F0" w14:paraId="20F8AB0F" w14:textId="77777777">
        <w:trPr>
          <w:trHeight w:val="266"/>
        </w:trPr>
        <w:tc>
          <w:tcPr>
            <w:tcW w:w="7434" w:type="dxa"/>
            <w:gridSpan w:val="1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2C85607" w14:textId="77777777" w:rsidR="00A74818" w:rsidRPr="00B460F0" w:rsidRDefault="00436726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(F) </w:t>
            </w:r>
            <w:r w:rsidRPr="00B460F0">
              <w:rPr>
                <w:rFonts w:eastAsia="宋体" w:cs="Arial"/>
                <w:lang w:eastAsia="zh-CN"/>
              </w:rPr>
              <w:t>我们使用行业认可的</w:t>
            </w:r>
            <w:r w:rsidRPr="00B460F0">
              <w:rPr>
                <w:rFonts w:eastAsia="宋体" w:cs="Arial" w:hint="eastAsia"/>
                <w:lang w:val="en-US" w:eastAsia="zh-CN"/>
              </w:rPr>
              <w:t>负</w:t>
            </w:r>
            <w:r w:rsidRPr="00B460F0">
              <w:rPr>
                <w:rFonts w:eastAsia="宋体" w:cs="Arial"/>
                <w:lang w:eastAsia="zh-CN"/>
              </w:rPr>
              <w:t>责任投资尽职调查问卷（</w:t>
            </w:r>
            <w:r w:rsidRPr="00B460F0">
              <w:rPr>
                <w:rFonts w:eastAsia="宋体" w:cs="Arial"/>
                <w:lang w:eastAsia="zh-CN"/>
              </w:rPr>
              <w:t>DDQ</w:t>
            </w:r>
            <w:r w:rsidRPr="00B460F0">
              <w:rPr>
                <w:rFonts w:eastAsia="宋体" w:cs="Arial"/>
                <w:lang w:eastAsia="zh-CN"/>
              </w:rPr>
              <w:t>）模板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7450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992A4D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A74818" w:rsidRPr="00B460F0" w14:paraId="08082137" w14:textId="77777777">
        <w:trPr>
          <w:trHeight w:val="266"/>
        </w:trPr>
        <w:tc>
          <w:tcPr>
            <w:tcW w:w="7434" w:type="dxa"/>
            <w:gridSpan w:val="1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EC7252E" w14:textId="0327660F" w:rsidR="00A74818" w:rsidRPr="00B460F0" w:rsidRDefault="00436726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(G) </w:t>
            </w:r>
            <w:r w:rsidRPr="00B460F0">
              <w:rPr>
                <w:rFonts w:eastAsia="宋体" w:cs="Arial"/>
                <w:szCs w:val="16"/>
                <w:lang w:eastAsia="zh-CN"/>
              </w:rPr>
              <w:t>在</w:t>
            </w:r>
            <w:r w:rsidR="00514753" w:rsidRPr="00B460F0">
              <w:rPr>
                <w:rFonts w:eastAsia="宋体" w:cs="Arial"/>
                <w:szCs w:val="16"/>
                <w:lang w:eastAsia="zh-CN"/>
              </w:rPr>
              <w:t>选择</w:t>
            </w:r>
            <w:r w:rsidR="00186161" w:rsidRPr="00B460F0">
              <w:rPr>
                <w:rFonts w:eastAsia="宋体" w:cs="Arial" w:hint="eastAsia"/>
                <w:szCs w:val="16"/>
                <w:lang w:eastAsia="zh-CN"/>
              </w:rPr>
              <w:t>私募债</w:t>
            </w:r>
            <w:r w:rsidR="00514753" w:rsidRPr="00B460F0">
              <w:rPr>
                <w:rFonts w:eastAsia="宋体" w:cs="Arial"/>
                <w:szCs w:val="16"/>
                <w:lang w:eastAsia="zh-CN"/>
              </w:rPr>
              <w:t>投资时</w:t>
            </w:r>
            <w:r w:rsidR="00514753" w:rsidRPr="00B460F0">
              <w:rPr>
                <w:rFonts w:eastAsia="宋体" w:cs="Arial" w:hint="eastAsia"/>
                <w:szCs w:val="16"/>
                <w:lang w:eastAsia="zh-CN"/>
              </w:rPr>
              <w:t>，</w:t>
            </w:r>
            <w:r w:rsidRPr="00B460F0">
              <w:rPr>
                <w:rFonts w:eastAsia="宋体" w:cs="Arial"/>
                <w:szCs w:val="16"/>
                <w:lang w:eastAsia="zh-CN"/>
              </w:rPr>
              <w:t>我们采用另一种方法</w:t>
            </w:r>
            <w:r w:rsidR="00514753" w:rsidRPr="00B460F0">
              <w:rPr>
                <w:rFonts w:eastAsia="宋体" w:cs="Arial" w:hint="eastAsia"/>
                <w:szCs w:val="16"/>
                <w:lang w:eastAsia="zh-CN"/>
              </w:rPr>
              <w:t>将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实质性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ESG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因素</w:t>
            </w:r>
            <w:r w:rsidR="00514753" w:rsidRPr="00B460F0">
              <w:rPr>
                <w:rFonts w:eastAsia="宋体" w:cs="Arial" w:hint="eastAsia"/>
                <w:szCs w:val="16"/>
                <w:lang w:eastAsia="zh-CN"/>
              </w:rPr>
              <w:t>纳入</w:t>
            </w:r>
            <w:r w:rsidR="00514753" w:rsidRPr="00B460F0">
              <w:rPr>
                <w:rFonts w:eastAsia="宋体" w:cs="Arial"/>
                <w:szCs w:val="16"/>
                <w:lang w:eastAsia="zh-CN"/>
              </w:rPr>
              <w:t>尽职调查阶段</w:t>
            </w:r>
          </w:p>
          <w:p w14:paraId="38EA4189" w14:textId="77777777" w:rsidR="00A74818" w:rsidRPr="00B460F0" w:rsidRDefault="00436726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>请说明：</w:t>
            </w:r>
            <w:r w:rsidRPr="00B460F0">
              <w:rPr>
                <w:rFonts w:eastAsia="宋体" w:cs="Arial"/>
                <w:lang w:eastAsia="zh-CN"/>
              </w:rPr>
              <w:t>____ [</w:t>
            </w:r>
            <w:r w:rsidRPr="00B460F0">
              <w:rPr>
                <w:rFonts w:eastAsia="宋体" w:cs="Arial" w:hint="eastAsia"/>
                <w:lang w:eastAsia="zh-CN"/>
              </w:rPr>
              <w:t>必填自由文本</w:t>
            </w:r>
            <w:r w:rsidRPr="00B460F0">
              <w:rPr>
                <w:rFonts w:eastAsia="宋体" w:cs="Arial"/>
                <w:lang w:eastAsia="zh-CN"/>
              </w:rPr>
              <w:t>：中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</w:tc>
        <w:tc>
          <w:tcPr>
            <w:tcW w:w="7450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DE0E6EF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A74818" w:rsidRPr="00B460F0" w14:paraId="7ADD1492" w14:textId="77777777">
        <w:trPr>
          <w:trHeight w:val="266"/>
        </w:trPr>
        <w:tc>
          <w:tcPr>
            <w:tcW w:w="14884" w:type="dxa"/>
            <w:gridSpan w:val="2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AEEEBE9" w14:textId="731B0F74" w:rsidR="00A74818" w:rsidRPr="00B460F0" w:rsidRDefault="00436726">
            <w:pPr>
              <w:pStyle w:val="ListParagraph"/>
              <w:numPr>
                <w:ilvl w:val="0"/>
                <w:numId w:val="15"/>
              </w:numPr>
              <w:spacing w:line="276" w:lineRule="auto"/>
              <w:ind w:left="306" w:hanging="284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 (H) </w:t>
            </w:r>
            <w:r w:rsidRPr="00B460F0">
              <w:rPr>
                <w:rFonts w:eastAsia="宋体" w:cs="Arial"/>
                <w:szCs w:val="16"/>
                <w:lang w:eastAsia="zh-CN"/>
              </w:rPr>
              <w:t>在</w:t>
            </w:r>
            <w:r w:rsidR="005B41C3" w:rsidRPr="00B460F0">
              <w:rPr>
                <w:rFonts w:eastAsia="宋体" w:cs="Arial"/>
                <w:szCs w:val="16"/>
                <w:lang w:eastAsia="zh-CN"/>
              </w:rPr>
              <w:t>选择</w:t>
            </w:r>
            <w:r w:rsidR="00186161" w:rsidRPr="00B460F0">
              <w:rPr>
                <w:rFonts w:eastAsia="宋体" w:cs="Arial" w:hint="eastAsia"/>
                <w:szCs w:val="16"/>
                <w:lang w:eastAsia="zh-CN"/>
              </w:rPr>
              <w:t>私募债</w:t>
            </w:r>
            <w:r w:rsidR="005B41C3" w:rsidRPr="00B460F0">
              <w:rPr>
                <w:rFonts w:eastAsia="宋体" w:cs="Arial"/>
                <w:szCs w:val="16"/>
                <w:lang w:eastAsia="zh-CN"/>
              </w:rPr>
              <w:t>投资时</w:t>
            </w:r>
            <w:r w:rsidR="005B41C3" w:rsidRPr="00B460F0">
              <w:rPr>
                <w:rFonts w:eastAsia="宋体" w:cs="Arial" w:hint="eastAsia"/>
                <w:szCs w:val="16"/>
                <w:lang w:eastAsia="zh-CN"/>
              </w:rPr>
              <w:t>，我们未将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实质性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ESG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因素</w:t>
            </w:r>
            <w:r w:rsidR="005B41C3" w:rsidRPr="00B460F0">
              <w:rPr>
                <w:rFonts w:eastAsia="宋体" w:cs="Arial" w:hint="eastAsia"/>
                <w:szCs w:val="16"/>
                <w:lang w:eastAsia="zh-CN"/>
              </w:rPr>
              <w:t>纳入</w:t>
            </w:r>
            <w:r w:rsidRPr="00B460F0">
              <w:rPr>
                <w:rFonts w:eastAsia="宋体" w:cs="Arial"/>
                <w:szCs w:val="16"/>
                <w:lang w:eastAsia="zh-CN"/>
              </w:rPr>
              <w:t>尽职调查阶段</w:t>
            </w:r>
          </w:p>
        </w:tc>
      </w:tr>
      <w:tr w:rsidR="00A74818" w:rsidRPr="00B460F0" w14:paraId="3D6FA511" w14:textId="77777777">
        <w:trPr>
          <w:trHeight w:val="300"/>
        </w:trPr>
        <w:tc>
          <w:tcPr>
            <w:tcW w:w="14884" w:type="dxa"/>
            <w:gridSpan w:val="22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E6B1775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</w:p>
        </w:tc>
      </w:tr>
      <w:tr w:rsidR="00A74818" w:rsidRPr="00B460F0" w14:paraId="7CE42A64" w14:textId="77777777">
        <w:trPr>
          <w:trHeight w:val="300"/>
        </w:trPr>
        <w:tc>
          <w:tcPr>
            <w:tcW w:w="14884" w:type="dxa"/>
            <w:gridSpan w:val="22"/>
            <w:shd w:val="clear" w:color="auto" w:fill="0070C0"/>
            <w:vAlign w:val="center"/>
          </w:tcPr>
          <w:p w14:paraId="7F1C548A" w14:textId="77777777" w:rsidR="00A74818" w:rsidRPr="00B460F0" w:rsidRDefault="00436726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A74818" w:rsidRPr="00B460F0" w14:paraId="2D9F2A1D" w14:textId="77777777">
        <w:trPr>
          <w:trHeight w:val="300"/>
        </w:trPr>
        <w:tc>
          <w:tcPr>
            <w:tcW w:w="1838" w:type="dxa"/>
            <w:gridSpan w:val="2"/>
            <w:shd w:val="clear" w:color="auto" w:fill="auto"/>
            <w:vAlign w:val="center"/>
          </w:tcPr>
          <w:p w14:paraId="583B2CB2" w14:textId="77777777" w:rsidR="00A74818" w:rsidRPr="00B460F0" w:rsidRDefault="00436726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6" w:type="dxa"/>
            <w:gridSpan w:val="20"/>
            <w:shd w:val="clear" w:color="auto" w:fill="auto"/>
            <w:vAlign w:val="center"/>
          </w:tcPr>
          <w:p w14:paraId="712E97EE" w14:textId="0AC4505F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</w:t>
            </w:r>
            <w:r w:rsidR="00024DBE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因素纳入</w:t>
            </w:r>
            <w:r w:rsidR="003E428D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私募债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的程度，重点</w:t>
            </w:r>
            <w:r w:rsidR="00A80E65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关注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="00A80E65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选择。在所有投资决策中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包括投前阶段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）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分析并纳入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965E3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被认为是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此流程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有助于投资者更全面</w:t>
            </w:r>
            <w:r w:rsidR="00965E3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地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考虑风险，以确定</w:t>
            </w:r>
            <w:r w:rsidR="00F95FAB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隐含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驱动因素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及其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如何影响借款人的信用</w:t>
            </w:r>
            <w:r w:rsidR="00DB481E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质量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23877B8D" w14:textId="77777777" w:rsidR="00A74818" w:rsidRPr="00B460F0" w:rsidRDefault="00A74818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1F9B8DE4" w14:textId="284C089C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私募债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市场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等</w:t>
            </w:r>
            <w:r w:rsidR="00A879B1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相对欠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流动性的市场，</w:t>
            </w:r>
            <w:r w:rsidR="009569BF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鉴于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典型的持有至到期方法，考虑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9569BF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因素在</w:t>
            </w:r>
            <w:r w:rsidR="009569BF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投资前阶段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至关重要。</w:t>
            </w:r>
          </w:p>
        </w:tc>
      </w:tr>
      <w:tr w:rsidR="00A74818" w:rsidRPr="00B460F0" w14:paraId="1D9A4305" w14:textId="77777777">
        <w:trPr>
          <w:trHeight w:val="300"/>
        </w:trPr>
        <w:tc>
          <w:tcPr>
            <w:tcW w:w="1838" w:type="dxa"/>
            <w:gridSpan w:val="2"/>
            <w:shd w:val="clear" w:color="auto" w:fill="auto"/>
            <w:vAlign w:val="center"/>
          </w:tcPr>
          <w:p w14:paraId="4E1F5C8C" w14:textId="77777777" w:rsidR="00A74818" w:rsidRPr="00B460F0" w:rsidRDefault="00436726">
            <w:pPr>
              <w:rPr>
                <w:rStyle w:val="Hyperlink"/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3046" w:type="dxa"/>
            <w:gridSpan w:val="20"/>
            <w:shd w:val="clear" w:color="auto" w:fill="auto"/>
            <w:vAlign w:val="center"/>
          </w:tcPr>
          <w:p w14:paraId="242E41AD" w14:textId="77777777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行业公认的负责任投资尽职调查问卷（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DDQ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）模板可以是由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、贷款辛迪加与交易协会（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LSTA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）、另类信贷委员会（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ACC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）或其他机构提供的模板。</w:t>
            </w:r>
          </w:p>
        </w:tc>
      </w:tr>
      <w:tr w:rsidR="00A74818" w:rsidRPr="00B460F0" w14:paraId="49F58BBC" w14:textId="77777777">
        <w:trPr>
          <w:trHeight w:val="300"/>
        </w:trPr>
        <w:tc>
          <w:tcPr>
            <w:tcW w:w="1838" w:type="dxa"/>
            <w:gridSpan w:val="2"/>
            <w:shd w:val="clear" w:color="auto" w:fill="auto"/>
            <w:vAlign w:val="center"/>
          </w:tcPr>
          <w:p w14:paraId="4209E0FF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6" w:type="dxa"/>
            <w:gridSpan w:val="20"/>
            <w:shd w:val="clear" w:color="auto" w:fill="auto"/>
            <w:vAlign w:val="center"/>
          </w:tcPr>
          <w:p w14:paraId="100969BC" w14:textId="051E760B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将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ESG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纳入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私募债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进一步指引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35" w:history="1">
              <w:r w:rsidRPr="00B460F0">
                <w:rPr>
                  <w:rStyle w:val="Hyperlink"/>
                  <w:rFonts w:eastAsia="宋体" w:hint="eastAsia"/>
                  <w:sz w:val="16"/>
                  <w:szCs w:val="16"/>
                  <w:lang w:val="en-US" w:eastAsia="zh-CN"/>
                </w:rPr>
                <w:t>聚焦</w:t>
              </w:r>
              <w:r w:rsidR="003E428D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私募债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负责任投资</w:t>
              </w:r>
            </w:hyperlink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和</w:t>
            </w:r>
            <w:hyperlink r:id="rId36" w:history="1"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PRI</w:t>
              </w:r>
              <w:r w:rsidR="003E428D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私募债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网页</w:t>
              </w:r>
            </w:hyperlink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42A15A1" w14:textId="77777777" w:rsidR="00A74818" w:rsidRPr="00B460F0" w:rsidRDefault="00A74818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6D8CB480" w14:textId="4621068B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将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ESG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纳入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固定收益管理的进一步见解，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37" w:history="1"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负</w:t>
              </w:r>
              <w:r w:rsidRPr="00B460F0">
                <w:rPr>
                  <w:rStyle w:val="Hyperlink"/>
                  <w:rFonts w:eastAsia="宋体" w:hint="eastAsia"/>
                  <w:sz w:val="16"/>
                  <w:szCs w:val="16"/>
                  <w:lang w:eastAsia="zh-CN"/>
                </w:rPr>
                <w:t>责任投资简介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：固定收益</w:t>
              </w:r>
            </w:hyperlink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。</w:t>
            </w:r>
          </w:p>
        </w:tc>
      </w:tr>
      <w:tr w:rsidR="00A74818" w:rsidRPr="00B460F0" w14:paraId="1DB0E81D" w14:textId="77777777">
        <w:trPr>
          <w:trHeight w:val="300"/>
        </w:trPr>
        <w:tc>
          <w:tcPr>
            <w:tcW w:w="14884" w:type="dxa"/>
            <w:gridSpan w:val="22"/>
            <w:shd w:val="clear" w:color="auto" w:fill="0070C0"/>
            <w:vAlign w:val="center"/>
          </w:tcPr>
          <w:p w14:paraId="6BFE813D" w14:textId="77777777" w:rsidR="00A74818" w:rsidRPr="00B460F0" w:rsidRDefault="00436726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A74818" w:rsidRPr="00B460F0" w14:paraId="347129DE" w14:textId="77777777">
        <w:trPr>
          <w:trHeight w:val="300"/>
        </w:trPr>
        <w:tc>
          <w:tcPr>
            <w:tcW w:w="1838" w:type="dxa"/>
            <w:gridSpan w:val="2"/>
            <w:shd w:val="clear" w:color="auto" w:fill="auto"/>
            <w:vAlign w:val="center"/>
          </w:tcPr>
          <w:p w14:paraId="26C56A31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3046" w:type="dxa"/>
            <w:gridSpan w:val="20"/>
            <w:shd w:val="clear" w:color="auto" w:fill="auto"/>
            <w:vAlign w:val="center"/>
          </w:tcPr>
          <w:p w14:paraId="7E87A27A" w14:textId="3AEB7301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[</w:t>
            </w:r>
            <w:r w:rsidR="00CD2C9F" w:rsidRPr="00B460F0">
              <w:rPr>
                <w:rFonts w:eastAsia="宋体"/>
                <w:color w:val="000000" w:themeColor="text1"/>
                <w:sz w:val="16"/>
                <w:szCs w:val="16"/>
              </w:rPr>
              <w:t>OO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 xml:space="preserve"> 21]</w:t>
            </w:r>
          </w:p>
        </w:tc>
      </w:tr>
      <w:tr w:rsidR="00A74818" w:rsidRPr="00B460F0" w14:paraId="2D4AB5FB" w14:textId="77777777">
        <w:trPr>
          <w:trHeight w:val="300"/>
        </w:trPr>
        <w:tc>
          <w:tcPr>
            <w:tcW w:w="1838" w:type="dxa"/>
            <w:gridSpan w:val="2"/>
            <w:shd w:val="clear" w:color="auto" w:fill="auto"/>
            <w:vAlign w:val="center"/>
          </w:tcPr>
          <w:p w14:paraId="745FF3C0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3046" w:type="dxa"/>
            <w:gridSpan w:val="20"/>
            <w:shd w:val="clear" w:color="auto" w:fill="auto"/>
            <w:vAlign w:val="center"/>
          </w:tcPr>
          <w:p w14:paraId="2016FF3E" w14:textId="77777777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A74818" w:rsidRPr="00B460F0" w14:paraId="3A4DC743" w14:textId="77777777">
        <w:trPr>
          <w:trHeight w:val="300"/>
        </w:trPr>
        <w:tc>
          <w:tcPr>
            <w:tcW w:w="14884" w:type="dxa"/>
            <w:gridSpan w:val="22"/>
            <w:shd w:val="clear" w:color="auto" w:fill="0070C0"/>
            <w:vAlign w:val="center"/>
          </w:tcPr>
          <w:p w14:paraId="26342A76" w14:textId="77777777" w:rsidR="00A74818" w:rsidRPr="00B460F0" w:rsidRDefault="00436726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A74818" w:rsidRPr="00B460F0" w14:paraId="37882FCF" w14:textId="77777777">
        <w:trPr>
          <w:trHeight w:val="450"/>
        </w:trPr>
        <w:tc>
          <w:tcPr>
            <w:tcW w:w="1838" w:type="dxa"/>
            <w:gridSpan w:val="2"/>
            <w:shd w:val="clear" w:color="auto" w:fill="auto"/>
            <w:vAlign w:val="center"/>
          </w:tcPr>
          <w:p w14:paraId="54E21960" w14:textId="77777777" w:rsidR="00A74818" w:rsidRPr="00B460F0" w:rsidRDefault="00436726">
            <w:pPr>
              <w:rPr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46" w:type="dxa"/>
            <w:gridSpan w:val="20"/>
            <w:shd w:val="clear" w:color="auto" w:fill="auto"/>
            <w:vAlign w:val="center"/>
          </w:tcPr>
          <w:p w14:paraId="00F44F05" w14:textId="1F1381DB" w:rsidR="00A74818" w:rsidRPr="00B460F0" w:rsidRDefault="003D4C17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本</w:t>
            </w:r>
            <w:r w:rsidR="00156626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指标满分</w:t>
            </w:r>
            <w:r w:rsidR="00156626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100</w:t>
            </w:r>
            <w:r w:rsidR="00156626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分，包含字母（</w:t>
            </w:r>
            <w:r w:rsidR="00156626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50</w:t>
            </w:r>
            <w:r w:rsidR="00156626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分）和覆盖面（</w:t>
            </w:r>
            <w:r w:rsidR="00156626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50</w:t>
            </w:r>
            <w:r w:rsidR="00156626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分）答案选项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。最终得分将基于字母和</w:t>
            </w:r>
            <w:r w:rsidR="00655E6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答案选项的最高得分组合。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A74818" w:rsidRPr="00B460F0" w14:paraId="25CE5C11" w14:textId="77777777" w:rsidTr="00250355">
        <w:trPr>
          <w:trHeight w:val="450"/>
        </w:trPr>
        <w:tc>
          <w:tcPr>
            <w:tcW w:w="1838" w:type="dxa"/>
            <w:gridSpan w:val="2"/>
            <w:shd w:val="clear" w:color="auto" w:fill="auto"/>
            <w:vAlign w:val="center"/>
          </w:tcPr>
          <w:p w14:paraId="7E9EEC7E" w14:textId="77777777" w:rsidR="00A74818" w:rsidRPr="00B460F0" w:rsidRDefault="00A74818">
            <w:pPr>
              <w:rPr>
                <w:rFonts w:eastAsia="宋体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112" w:type="dxa"/>
            <w:gridSpan w:val="5"/>
            <w:shd w:val="clear" w:color="auto" w:fill="auto"/>
            <w:vAlign w:val="center"/>
          </w:tcPr>
          <w:p w14:paraId="31E39057" w14:textId="77777777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分：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0225291C" w14:textId="77777777" w:rsidR="00A74818" w:rsidRPr="00B460F0" w:rsidRDefault="00A74818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66A6BFEE" w14:textId="505E1261" w:rsidR="00A74818" w:rsidRPr="00B460F0" w:rsidRDefault="00436726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-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F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5</w:t>
            </w:r>
            <w:r w:rsidR="0080416A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项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或</w:t>
            </w:r>
            <w:r w:rsidR="0080416A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以上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，得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261E0679" w14:textId="77777777" w:rsidR="00A74818" w:rsidRPr="00B460F0" w:rsidRDefault="00436726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A-F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4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40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68EB27D9" w14:textId="77777777" w:rsidR="00A74818" w:rsidRPr="00B460F0" w:rsidRDefault="00436726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A-F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项，得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30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20648C25" w14:textId="77777777" w:rsidR="00A74818" w:rsidRPr="00B460F0" w:rsidRDefault="00436726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A-F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项，得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20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4C6138E3" w14:textId="65460470" w:rsidR="00A74818" w:rsidRPr="00B460F0" w:rsidRDefault="00436726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A-F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314D22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10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48D04750" w14:textId="77777777" w:rsidR="00A74818" w:rsidRPr="00B460F0" w:rsidRDefault="00436726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G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、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H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794CA2A6" w14:textId="77777777" w:rsidR="00A74818" w:rsidRPr="00B460F0" w:rsidRDefault="00A74818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709" w:type="dxa"/>
            <w:gridSpan w:val="3"/>
            <w:shd w:val="clear" w:color="auto" w:fill="auto"/>
            <w:vAlign w:val="center"/>
          </w:tcPr>
          <w:p w14:paraId="0C08AB4D" w14:textId="77777777" w:rsidR="00A74818" w:rsidRPr="00B460F0" w:rsidRDefault="00436726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B460F0">
              <w:rPr>
                <w:rFonts w:eastAsia="宋体" w:cs="Arial"/>
                <w:b/>
                <w:bCs/>
                <w:sz w:val="16"/>
                <w:szCs w:val="16"/>
              </w:rPr>
              <w:t>和</w:t>
            </w:r>
          </w:p>
        </w:tc>
        <w:tc>
          <w:tcPr>
            <w:tcW w:w="3967" w:type="dxa"/>
            <w:gridSpan w:val="6"/>
            <w:shd w:val="clear" w:color="auto" w:fill="auto"/>
            <w:vAlign w:val="center"/>
          </w:tcPr>
          <w:p w14:paraId="43A05927" w14:textId="77777777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7988FF23" w14:textId="77777777" w:rsidR="00A74818" w:rsidRPr="00B460F0" w:rsidRDefault="00A74818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17B0D6FB" w14:textId="77777777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从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到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F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，每个选项的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得分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如下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763418FF" w14:textId="77777777" w:rsidR="00A74818" w:rsidRPr="00B460F0" w:rsidRDefault="00436726">
            <w:pPr>
              <w:spacing w:line="240" w:lineRule="auto"/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所有（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50/5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7AFE938" w14:textId="77777777" w:rsidR="00A74818" w:rsidRPr="00B460F0" w:rsidRDefault="00436726">
            <w:pPr>
              <w:spacing w:line="240" w:lineRule="auto"/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多数（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25/5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292E97A" w14:textId="77777777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少数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），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12/5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8" w:type="dxa"/>
            <w:gridSpan w:val="6"/>
            <w:shd w:val="clear" w:color="auto" w:fill="auto"/>
            <w:vAlign w:val="center"/>
          </w:tcPr>
          <w:p w14:paraId="1913C8E3" w14:textId="77777777" w:rsidR="00A74818" w:rsidRPr="00B460F0" w:rsidRDefault="00436726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更多信息：</w:t>
            </w:r>
          </w:p>
          <w:p w14:paraId="270E5E98" w14:textId="77777777" w:rsidR="00A74818" w:rsidRPr="00B460F0" w:rsidRDefault="00A74818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6D4FB48C" w14:textId="03A5BB86" w:rsidR="00A74818" w:rsidRPr="00B460F0" w:rsidRDefault="00436726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H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将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导致该指标得分为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0/100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A74818" w:rsidRPr="00B460F0" w14:paraId="520378D7" w14:textId="77777777">
        <w:trPr>
          <w:trHeight w:val="309"/>
        </w:trPr>
        <w:tc>
          <w:tcPr>
            <w:tcW w:w="1838" w:type="dxa"/>
            <w:gridSpan w:val="2"/>
            <w:shd w:val="clear" w:color="auto" w:fill="auto"/>
            <w:vAlign w:val="center"/>
          </w:tcPr>
          <w:p w14:paraId="78AEBFBB" w14:textId="77777777" w:rsidR="00A74818" w:rsidRPr="00B460F0" w:rsidRDefault="00436726">
            <w:pPr>
              <w:rPr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“其他”项计分</w:t>
            </w:r>
          </w:p>
        </w:tc>
        <w:tc>
          <w:tcPr>
            <w:tcW w:w="13046" w:type="dxa"/>
            <w:gridSpan w:val="20"/>
            <w:shd w:val="clear" w:color="auto" w:fill="auto"/>
            <w:vAlign w:val="center"/>
          </w:tcPr>
          <w:p w14:paraId="62FE54AE" w14:textId="4B46DDE2" w:rsidR="00A74818" w:rsidRPr="00B460F0" w:rsidRDefault="00614B6F">
            <w:pPr>
              <w:spacing w:before="100" w:beforeAutospacing="1" w:after="100" w:afterAutospacing="1" w:line="240" w:lineRule="auto"/>
              <w:textAlignment w:val="baseline"/>
              <w:rPr>
                <w:rStyle w:val="Hyperlink"/>
                <w:rFonts w:eastAsia="宋体"/>
                <w:color w:val="auto"/>
                <w:sz w:val="24"/>
                <w:szCs w:val="24"/>
                <w:lang w:eastAsia="zh-CN"/>
              </w:rPr>
            </w:pPr>
            <w:r w:rsidRPr="00B460F0">
              <w:rPr>
                <w:rFonts w:cs="Arial" w:hint="eastAsia"/>
                <w:sz w:val="16"/>
                <w:szCs w:val="16"/>
                <w:lang w:eastAsia="zh-CN"/>
              </w:rPr>
              <w:t>考</w:t>
            </w:r>
            <w:r w:rsidRPr="00B460F0">
              <w:rPr>
                <w:rFonts w:ascii="宋体" w:eastAsia="宋体" w:hAnsi="宋体" w:cs="宋体" w:hint="eastAsia"/>
                <w:sz w:val="16"/>
                <w:szCs w:val="16"/>
                <w:lang w:eastAsia="zh-CN"/>
              </w:rPr>
              <w:t>虑</w:t>
            </w:r>
            <w:r w:rsidRPr="00B460F0">
              <w:rPr>
                <w:rFonts w:cs="Arial" w:hint="eastAsia"/>
                <w:sz w:val="16"/>
                <w:szCs w:val="16"/>
                <w:lang w:eastAsia="zh-CN"/>
              </w:rPr>
              <w:t>到前述答案</w:t>
            </w:r>
            <w:r w:rsidRPr="00B460F0">
              <w:rPr>
                <w:rFonts w:ascii="宋体" w:eastAsia="宋体" w:hAnsi="宋体" w:cs="宋体" w:hint="eastAsia"/>
                <w:sz w:val="16"/>
                <w:szCs w:val="16"/>
                <w:lang w:eastAsia="zh-CN"/>
              </w:rPr>
              <w:t>选项</w:t>
            </w:r>
            <w:r w:rsidRPr="00B460F0">
              <w:rPr>
                <w:rFonts w:cs="Arial" w:hint="eastAsia"/>
                <w:sz w:val="16"/>
                <w:szCs w:val="16"/>
                <w:lang w:eastAsia="zh-CN"/>
              </w:rPr>
              <w:t>均已符合良好做法，因此</w:t>
            </w:r>
            <w:r w:rsidR="00436726" w:rsidRPr="00B460F0">
              <w:rPr>
                <w:rFonts w:eastAsia="宋体" w:cs="Arial"/>
                <w:sz w:val="16"/>
                <w:szCs w:val="16"/>
                <w:lang w:eastAsia="zh-CN"/>
              </w:rPr>
              <w:t>选择其他（</w:t>
            </w:r>
            <w:r w:rsidR="00436726" w:rsidRPr="00B460F0">
              <w:rPr>
                <w:rFonts w:eastAsia="宋体" w:cs="Arial"/>
                <w:sz w:val="16"/>
                <w:szCs w:val="16"/>
                <w:lang w:eastAsia="zh-CN"/>
              </w:rPr>
              <w:t>G</w:t>
            </w:r>
            <w:r w:rsidR="00436726" w:rsidRPr="00B460F0">
              <w:rPr>
                <w:rFonts w:eastAsia="宋体" w:cs="Arial"/>
                <w:sz w:val="16"/>
                <w:szCs w:val="16"/>
                <w:lang w:eastAsia="zh-CN"/>
              </w:rPr>
              <w:t>）将不计入评分。</w:t>
            </w:r>
          </w:p>
        </w:tc>
      </w:tr>
      <w:tr w:rsidR="00A74818" w:rsidRPr="00B460F0" w14:paraId="41482DF1" w14:textId="77777777">
        <w:trPr>
          <w:trHeight w:val="161"/>
        </w:trPr>
        <w:tc>
          <w:tcPr>
            <w:tcW w:w="1838" w:type="dxa"/>
            <w:gridSpan w:val="2"/>
            <w:shd w:val="clear" w:color="auto" w:fill="auto"/>
            <w:vAlign w:val="center"/>
          </w:tcPr>
          <w:p w14:paraId="6A3FC3F1" w14:textId="77777777" w:rsidR="00A74818" w:rsidRPr="00B460F0" w:rsidRDefault="00436726">
            <w:pPr>
              <w:rPr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乘数</w:t>
            </w:r>
          </w:p>
        </w:tc>
        <w:tc>
          <w:tcPr>
            <w:tcW w:w="13046" w:type="dxa"/>
            <w:gridSpan w:val="20"/>
            <w:shd w:val="clear" w:color="auto" w:fill="auto"/>
            <w:vAlign w:val="center"/>
          </w:tcPr>
          <w:p w14:paraId="2B4CEDB6" w14:textId="18E29190" w:rsidR="00A74818" w:rsidRPr="00B460F0" w:rsidRDefault="00884A53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中</w:t>
            </w:r>
          </w:p>
        </w:tc>
      </w:tr>
      <w:tr w:rsidR="00A74818" w:rsidRPr="00B460F0" w14:paraId="35AE3560" w14:textId="77777777">
        <w:trPr>
          <w:trHeight w:val="367"/>
        </w:trPr>
        <w:tc>
          <w:tcPr>
            <w:tcW w:w="1757" w:type="dxa"/>
            <w:vMerge w:val="restart"/>
            <w:shd w:val="clear" w:color="auto" w:fill="DFF5F9"/>
            <w:vAlign w:val="center"/>
          </w:tcPr>
          <w:p w14:paraId="091753B1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EF2584F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232B295" w14:textId="77777777" w:rsidR="00A74818" w:rsidRPr="00B460F0" w:rsidRDefault="00436726">
            <w:pPr>
              <w:pStyle w:val="Indicatorsubsection"/>
              <w:rPr>
                <w:rFonts w:eastAsia="宋体"/>
                <w:lang w:val="en-GB"/>
              </w:rPr>
            </w:pPr>
            <w:bookmarkStart w:id="13" w:name="_Toc119070419"/>
            <w:r w:rsidRPr="00B460F0">
              <w:rPr>
                <w:rFonts w:eastAsia="宋体"/>
                <w:lang w:val="en-GB"/>
              </w:rPr>
              <w:t>FI 6</w:t>
            </w:r>
            <w:bookmarkEnd w:id="13"/>
          </w:p>
        </w:tc>
        <w:tc>
          <w:tcPr>
            <w:tcW w:w="2401" w:type="dxa"/>
            <w:gridSpan w:val="3"/>
            <w:shd w:val="clear" w:color="auto" w:fill="DFF5F9"/>
            <w:vAlign w:val="center"/>
          </w:tcPr>
          <w:p w14:paraId="3DF9B67A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158" w:type="dxa"/>
            <w:gridSpan w:val="5"/>
            <w:shd w:val="clear" w:color="auto" w:fill="DFF5F9"/>
            <w:vAlign w:val="center"/>
          </w:tcPr>
          <w:p w14:paraId="2FDA3093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/>
                <w:b/>
                <w:sz w:val="22"/>
                <w:szCs w:val="22"/>
              </w:rPr>
              <w:t>OO 21</w:t>
            </w:r>
          </w:p>
        </w:tc>
        <w:tc>
          <w:tcPr>
            <w:tcW w:w="4922" w:type="dxa"/>
            <w:gridSpan w:val="9"/>
            <w:vMerge w:val="restart"/>
            <w:shd w:val="clear" w:color="auto" w:fill="DFF5F9"/>
            <w:vAlign w:val="center"/>
          </w:tcPr>
          <w:p w14:paraId="60865177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/>
                <w:sz w:val="14"/>
                <w:szCs w:val="14"/>
                <w:lang w:eastAsia="zh-CN"/>
              </w:rPr>
              <w:t>分节</w:t>
            </w:r>
            <w:r w:rsidRPr="00B460F0">
              <w:rPr>
                <w:rFonts w:eastAsia="宋体" w:cs="Arial"/>
                <w:sz w:val="14"/>
                <w:szCs w:val="14"/>
                <w:lang w:eastAsia="zh-CN"/>
              </w:rPr>
              <w:t xml:space="preserve"> </w:t>
            </w:r>
          </w:p>
          <w:p w14:paraId="1BF028CF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675A5A39" w14:textId="77777777" w:rsidR="00A74818" w:rsidRPr="00B460F0" w:rsidRDefault="00436726">
            <w:pPr>
              <w:jc w:val="center"/>
              <w:rPr>
                <w:rFonts w:eastAsia="宋体"/>
                <w:sz w:val="18"/>
                <w:szCs w:val="18"/>
                <w:lang w:eastAsia="zh-CN"/>
              </w:rPr>
            </w:pP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将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ESG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纳入研究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 xml:space="preserve"> </w:t>
            </w:r>
          </w:p>
        </w:tc>
        <w:tc>
          <w:tcPr>
            <w:tcW w:w="1608" w:type="dxa"/>
            <w:gridSpan w:val="2"/>
            <w:vMerge w:val="restart"/>
            <w:shd w:val="clear" w:color="auto" w:fill="DFF5F9"/>
            <w:vAlign w:val="center"/>
          </w:tcPr>
          <w:p w14:paraId="1044326C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234F1A6D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CB57C20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2038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96797C3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26360043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00B4DDD0" w14:textId="77777777" w:rsidR="00A74818" w:rsidRPr="00B460F0" w:rsidRDefault="0043672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bCs/>
                <w:color w:val="FFFFFF" w:themeColor="background1"/>
                <w:sz w:val="32"/>
                <w:szCs w:val="32"/>
                <w:lang w:eastAsia="zh-CN"/>
              </w:rPr>
              <w:t>核心</w:t>
            </w:r>
          </w:p>
        </w:tc>
      </w:tr>
      <w:tr w:rsidR="00A74818" w:rsidRPr="00B460F0" w14:paraId="149BA519" w14:textId="77777777">
        <w:trPr>
          <w:trHeight w:val="367"/>
        </w:trPr>
        <w:tc>
          <w:tcPr>
            <w:tcW w:w="1757" w:type="dxa"/>
            <w:vMerge/>
            <w:shd w:val="clear" w:color="auto" w:fill="DFF5F9"/>
            <w:vAlign w:val="center"/>
          </w:tcPr>
          <w:p w14:paraId="77428248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2401" w:type="dxa"/>
            <w:gridSpan w:val="3"/>
            <w:shd w:val="clear" w:color="auto" w:fill="DFF5F9"/>
            <w:vAlign w:val="center"/>
          </w:tcPr>
          <w:p w14:paraId="4D8D0ABA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158" w:type="dxa"/>
            <w:gridSpan w:val="5"/>
            <w:shd w:val="clear" w:color="auto" w:fill="DFF5F9"/>
            <w:vAlign w:val="center"/>
          </w:tcPr>
          <w:p w14:paraId="36E1641A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922" w:type="dxa"/>
            <w:gridSpan w:val="9"/>
            <w:vMerge/>
            <w:shd w:val="clear" w:color="auto" w:fill="DFF5F9"/>
            <w:vAlign w:val="center"/>
          </w:tcPr>
          <w:p w14:paraId="7FCA0DD0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608" w:type="dxa"/>
            <w:gridSpan w:val="2"/>
            <w:vMerge/>
            <w:shd w:val="clear" w:color="auto" w:fill="DFF5F9"/>
            <w:vAlign w:val="center"/>
          </w:tcPr>
          <w:p w14:paraId="0580D2A3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38" w:type="dxa"/>
            <w:gridSpan w:val="2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A1D643F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A74818" w:rsidRPr="00B460F0" w14:paraId="145AA79F" w14:textId="77777777">
        <w:trPr>
          <w:trHeight w:val="567"/>
        </w:trPr>
        <w:tc>
          <w:tcPr>
            <w:tcW w:w="14884" w:type="dxa"/>
            <w:gridSpan w:val="2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2196C40" w14:textId="0D72800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b/>
                <w:lang w:val="en-US" w:eastAsia="zh-CN"/>
              </w:rPr>
              <w:t>贵机构</w:t>
            </w:r>
            <w:r w:rsidRPr="00B460F0">
              <w:rPr>
                <w:rFonts w:eastAsia="宋体" w:cs="Arial"/>
                <w:b/>
                <w:lang w:eastAsia="zh-CN"/>
              </w:rPr>
              <w:t>如何</w:t>
            </w:r>
            <w:hyperlink r:id="rId38" w:history="1">
              <w:r w:rsidRPr="00B460F0">
                <w:rPr>
                  <w:rStyle w:val="Hyperlink"/>
                  <w:rFonts w:eastAsia="宋体" w:cs="Arial"/>
                  <w:b/>
                  <w:lang w:eastAsia="zh-CN"/>
                </w:rPr>
                <w:t>将</w:t>
              </w:r>
            </w:hyperlink>
            <w:hyperlink r:id="rId39" w:history="1">
              <w:r w:rsidR="00E269F2" w:rsidRPr="00B460F0">
                <w:rPr>
                  <w:rStyle w:val="Hyperlink"/>
                  <w:rFonts w:eastAsia="宋体" w:cs="Arial"/>
                  <w:b/>
                  <w:lang w:eastAsia="zh-CN"/>
                </w:rPr>
                <w:t>实质性</w:t>
              </w:r>
              <w:r w:rsidR="00E269F2" w:rsidRPr="00B460F0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E269F2" w:rsidRPr="00B460F0">
                <w:rPr>
                  <w:rStyle w:val="Hyperlink"/>
                  <w:rFonts w:eastAsia="宋体" w:cs="Arial"/>
                  <w:b/>
                  <w:lang w:eastAsia="zh-CN"/>
                </w:rPr>
                <w:t>因素</w:t>
              </w:r>
            </w:hyperlink>
            <w:r w:rsidRPr="00B460F0">
              <w:rPr>
                <w:rFonts w:eastAsia="宋体" w:cs="Arial"/>
                <w:b/>
                <w:lang w:eastAsia="zh-CN"/>
              </w:rPr>
              <w:t>随时间</w:t>
            </w:r>
            <w:r w:rsidR="00E7481B" w:rsidRPr="00B460F0">
              <w:rPr>
                <w:rFonts w:eastAsia="宋体" w:cs="Arial" w:hint="eastAsia"/>
                <w:b/>
                <w:lang w:eastAsia="zh-CN"/>
              </w:rPr>
              <w:t>的重大变化</w:t>
            </w:r>
            <w:r w:rsidRPr="00B460F0">
              <w:rPr>
                <w:rFonts w:eastAsia="宋体" w:cs="Arial"/>
                <w:b/>
                <w:lang w:eastAsia="zh-CN"/>
              </w:rPr>
              <w:t>纳入</w:t>
            </w:r>
            <w:hyperlink r:id="rId40" w:history="1">
              <w:r w:rsidRPr="00B460F0">
                <w:rPr>
                  <w:rStyle w:val="Hyperlink"/>
                  <w:rFonts w:eastAsia="宋体" w:cs="Arial"/>
                  <w:b/>
                  <w:lang w:eastAsia="zh-CN"/>
                </w:rPr>
                <w:t>固定收益</w:t>
              </w:r>
            </w:hyperlink>
            <w:r w:rsidRPr="00B460F0">
              <w:rPr>
                <w:rFonts w:eastAsia="宋体" w:cs="Arial"/>
                <w:b/>
                <w:lang w:eastAsia="zh-CN"/>
              </w:rPr>
              <w:t>资产</w:t>
            </w:r>
            <w:r w:rsidR="00314D22" w:rsidRPr="00B460F0">
              <w:rPr>
                <w:rFonts w:eastAsia="宋体" w:cs="Arial" w:hint="eastAsia"/>
                <w:b/>
                <w:lang w:eastAsia="zh-CN"/>
              </w:rPr>
              <w:t>估值</w:t>
            </w:r>
            <w:r w:rsidRPr="00B460F0">
              <w:rPr>
                <w:rFonts w:eastAsia="宋体" w:cs="Arial" w:hint="eastAsia"/>
                <w:b/>
                <w:lang w:val="en-US" w:eastAsia="zh-CN"/>
              </w:rPr>
              <w:t>流程</w:t>
            </w:r>
            <w:r w:rsidRPr="00B460F0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A74818" w:rsidRPr="00B460F0" w14:paraId="605EB63F" w14:textId="77777777">
        <w:trPr>
          <w:trHeight w:val="20"/>
        </w:trPr>
        <w:tc>
          <w:tcPr>
            <w:tcW w:w="5545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4DD4677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9339" w:type="dxa"/>
            <w:gridSpan w:val="16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7E53CE9" w14:textId="7CA6549F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b/>
                <w:lang w:eastAsia="zh-CN"/>
              </w:rPr>
              <w:t>内部管理的固定收益</w:t>
            </w:r>
            <w:r w:rsidR="007E0E7C" w:rsidRPr="00B460F0">
              <w:rPr>
                <w:rFonts w:eastAsia="宋体" w:cs="Arial"/>
                <w:b/>
                <w:lang w:eastAsia="zh-CN"/>
              </w:rPr>
              <w:t>资产类别</w:t>
            </w:r>
          </w:p>
        </w:tc>
      </w:tr>
      <w:tr w:rsidR="00A74818" w:rsidRPr="00B460F0" w14:paraId="1BBD1213" w14:textId="77777777">
        <w:trPr>
          <w:trHeight w:val="465"/>
        </w:trPr>
        <w:tc>
          <w:tcPr>
            <w:tcW w:w="554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C82758A" w14:textId="77777777" w:rsidR="00A74818" w:rsidRPr="00B460F0" w:rsidRDefault="00A74818">
            <w:pPr>
              <w:spacing w:line="276" w:lineRule="auto"/>
              <w:textAlignment w:val="baseline"/>
              <w:rPr>
                <w:rFonts w:ascii="宋体" w:eastAsia="宋体" w:hAnsi="宋体" w:cs="Arial"/>
                <w:lang w:eastAsia="zh-CN"/>
              </w:rPr>
            </w:pPr>
          </w:p>
        </w:tc>
        <w:tc>
          <w:tcPr>
            <w:tcW w:w="2331" w:type="dxa"/>
            <w:gridSpan w:val="7"/>
            <w:shd w:val="clear" w:color="auto" w:fill="F2F2F2" w:themeFill="background1" w:themeFillShade="F2"/>
            <w:vAlign w:val="center"/>
          </w:tcPr>
          <w:p w14:paraId="23E40321" w14:textId="14094DED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bCs/>
                <w:lang w:eastAsia="en-GB"/>
              </w:rPr>
            </w:pPr>
            <w:proofErr w:type="spellStart"/>
            <w:r w:rsidRPr="00B460F0">
              <w:rPr>
                <w:rFonts w:ascii="宋体" w:eastAsia="宋体" w:hAnsi="宋体" w:cs="Arial" w:hint="eastAsia"/>
                <w:b/>
                <w:bCs/>
                <w:szCs w:val="16"/>
                <w:lang w:eastAsia="en-GB"/>
              </w:rPr>
              <w:t>所有</w:t>
            </w:r>
            <w:r w:rsidR="007E0E7C" w:rsidRPr="00B460F0">
              <w:rPr>
                <w:rFonts w:ascii="宋体" w:eastAsia="宋体" w:hAnsi="宋体" w:cs="Arial" w:hint="eastAsia"/>
                <w:b/>
                <w:bCs/>
                <w:szCs w:val="16"/>
                <w:lang w:eastAsia="en-GB"/>
              </w:rPr>
              <w:t>资产类别</w:t>
            </w:r>
            <w:proofErr w:type="spellEnd"/>
          </w:p>
        </w:tc>
        <w:tc>
          <w:tcPr>
            <w:tcW w:w="2331" w:type="dxa"/>
            <w:gridSpan w:val="2"/>
            <w:shd w:val="clear" w:color="auto" w:fill="FFFFFF" w:themeFill="background1"/>
            <w:vAlign w:val="center"/>
          </w:tcPr>
          <w:p w14:paraId="7D58D436" w14:textId="464BF2E6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/>
                <w:b/>
                <w:lang w:eastAsia="zh-CN"/>
              </w:rPr>
            </w:pPr>
            <w:r w:rsidRPr="00B460F0">
              <w:rPr>
                <w:rFonts w:ascii="宋体" w:eastAsia="宋体" w:hAnsi="宋体"/>
                <w:b/>
                <w:lang w:eastAsia="zh-CN"/>
              </w:rPr>
              <w:t xml:space="preserve">(1) </w:t>
            </w:r>
            <w:r w:rsidR="00E92196" w:rsidRPr="00B460F0">
              <w:rPr>
                <w:rFonts w:ascii="宋体" w:eastAsia="宋体" w:hAnsi="宋体"/>
                <w:b/>
                <w:lang w:eastAsia="zh-CN"/>
              </w:rPr>
              <w:t>主权、超国家或机构债券</w:t>
            </w:r>
          </w:p>
        </w:tc>
        <w:tc>
          <w:tcPr>
            <w:tcW w:w="233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3D229E8" w14:textId="6AB230FA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/>
                <w:b/>
              </w:rPr>
            </w:pPr>
            <w:r w:rsidRPr="00B460F0">
              <w:rPr>
                <w:rFonts w:ascii="宋体" w:eastAsia="宋体" w:hAnsi="宋体"/>
                <w:b/>
              </w:rPr>
              <w:t xml:space="preserve">(2) </w:t>
            </w:r>
            <w:proofErr w:type="spellStart"/>
            <w:r w:rsidR="00E92196" w:rsidRPr="00B460F0">
              <w:rPr>
                <w:rFonts w:ascii="宋体" w:eastAsia="宋体" w:hAnsi="宋体"/>
                <w:b/>
              </w:rPr>
              <w:t>公司</w:t>
            </w:r>
            <w:r w:rsidR="000901A3" w:rsidRPr="00B460F0">
              <w:rPr>
                <w:rStyle w:val="Hyperlink"/>
                <w:rFonts w:ascii="宋体" w:eastAsia="宋体" w:hAnsi="宋体"/>
                <w:b/>
                <w:color w:val="auto"/>
              </w:rPr>
              <w:t>债券</w:t>
            </w:r>
            <w:proofErr w:type="spellEnd"/>
          </w:p>
        </w:tc>
        <w:tc>
          <w:tcPr>
            <w:tcW w:w="234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09E80B9" w14:textId="1ABE4160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/>
                <w:b/>
              </w:rPr>
            </w:pPr>
            <w:r w:rsidRPr="00B460F0">
              <w:rPr>
                <w:rFonts w:ascii="宋体" w:eastAsia="宋体" w:hAnsi="宋体"/>
                <w:b/>
              </w:rPr>
              <w:t xml:space="preserve">(3) </w:t>
            </w:r>
            <w:proofErr w:type="spellStart"/>
            <w:r w:rsidR="00E92196" w:rsidRPr="00B460F0">
              <w:rPr>
                <w:rFonts w:ascii="宋体" w:eastAsia="宋体" w:hAnsi="宋体"/>
                <w:b/>
              </w:rPr>
              <w:t>私募债</w:t>
            </w:r>
            <w:proofErr w:type="spellEnd"/>
          </w:p>
        </w:tc>
      </w:tr>
      <w:tr w:rsidR="00A74818" w:rsidRPr="00B460F0" w14:paraId="351C2346" w14:textId="77777777">
        <w:trPr>
          <w:trHeight w:val="465"/>
        </w:trPr>
        <w:tc>
          <w:tcPr>
            <w:tcW w:w="554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F6B26B6" w14:textId="16B0D43C" w:rsidR="00A74818" w:rsidRPr="00B460F0" w:rsidRDefault="00436726">
            <w:pPr>
              <w:spacing w:line="276" w:lineRule="auto"/>
              <w:textAlignment w:val="baseline"/>
              <w:rPr>
                <w:rFonts w:eastAsia="宋体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(A) </w:t>
            </w:r>
            <w:r w:rsidRPr="00B460F0">
              <w:rPr>
                <w:rFonts w:eastAsia="宋体"/>
                <w:lang w:eastAsia="zh-CN"/>
              </w:rPr>
              <w:t>我们将其纳入财务指标预测或其他定量评估</w:t>
            </w:r>
          </w:p>
        </w:tc>
        <w:tc>
          <w:tcPr>
            <w:tcW w:w="2331" w:type="dxa"/>
            <w:gridSpan w:val="7"/>
            <w:shd w:val="clear" w:color="auto" w:fill="F2F2F2" w:themeFill="background1" w:themeFillShade="F2"/>
            <w:vAlign w:val="center"/>
          </w:tcPr>
          <w:p w14:paraId="0CB8FCB8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2FC3E833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09AFBFB4" w14:textId="594895B2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365A0155" w14:textId="35FE1C41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  <w:p w14:paraId="35F1E269" w14:textId="2E605CA9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</w:tc>
        <w:tc>
          <w:tcPr>
            <w:tcW w:w="2331" w:type="dxa"/>
            <w:gridSpan w:val="2"/>
            <w:shd w:val="clear" w:color="auto" w:fill="FFFFFF" w:themeFill="background1"/>
            <w:vAlign w:val="center"/>
          </w:tcPr>
          <w:p w14:paraId="1B87A964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3E7A339A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711A5F5A" w14:textId="532270E2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1BC8F9AE" w14:textId="2EC8064F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  <w:p w14:paraId="081F56F7" w14:textId="7B83CA88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</w:tc>
        <w:tc>
          <w:tcPr>
            <w:tcW w:w="233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557F189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09D9EA44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07FCEFD9" w14:textId="64606AC8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0D8A13B4" w14:textId="6DE58339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  <w:p w14:paraId="052298E4" w14:textId="188A0616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</w:tc>
        <w:tc>
          <w:tcPr>
            <w:tcW w:w="234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B5014A8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6A3542DA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18528C86" w14:textId="76F3AAFA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31E5B6AA" w14:textId="15FA10CF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  <w:p w14:paraId="549D6442" w14:textId="47B5988D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</w:tc>
      </w:tr>
      <w:tr w:rsidR="00A74818" w:rsidRPr="00B460F0" w14:paraId="7F8DA21A" w14:textId="77777777">
        <w:trPr>
          <w:trHeight w:val="465"/>
        </w:trPr>
        <w:tc>
          <w:tcPr>
            <w:tcW w:w="554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3821278" w14:textId="3C1AC984" w:rsidR="00A74818" w:rsidRPr="00B460F0" w:rsidRDefault="00436726">
            <w:pPr>
              <w:spacing w:line="276" w:lineRule="auto"/>
              <w:textAlignment w:val="baseline"/>
              <w:rPr>
                <w:rFonts w:eastAsia="宋体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(B) </w:t>
            </w:r>
            <w:r w:rsidRPr="00B460F0">
              <w:rPr>
                <w:rFonts w:eastAsia="宋体"/>
                <w:lang w:eastAsia="zh-CN"/>
              </w:rPr>
              <w:t>我们对</w:t>
            </w:r>
            <w:r w:rsidR="00E269F2" w:rsidRPr="00B460F0">
              <w:rPr>
                <w:rFonts w:eastAsia="宋体"/>
                <w:lang w:eastAsia="zh-CN"/>
              </w:rPr>
              <w:t>实质性</w:t>
            </w:r>
            <w:r w:rsidR="00E269F2" w:rsidRPr="00B460F0">
              <w:rPr>
                <w:rFonts w:eastAsia="宋体"/>
                <w:lang w:eastAsia="zh-CN"/>
              </w:rPr>
              <w:t>ESG</w:t>
            </w:r>
            <w:r w:rsidR="00E269F2" w:rsidRPr="00B460F0">
              <w:rPr>
                <w:rFonts w:eastAsia="宋体"/>
                <w:lang w:eastAsia="zh-CN"/>
              </w:rPr>
              <w:t>因素</w:t>
            </w:r>
            <w:r w:rsidRPr="00B460F0">
              <w:rPr>
                <w:rFonts w:eastAsia="宋体"/>
                <w:lang w:eastAsia="zh-CN"/>
              </w:rPr>
              <w:t>的可能演变进行定性评估</w:t>
            </w:r>
          </w:p>
        </w:tc>
        <w:tc>
          <w:tcPr>
            <w:tcW w:w="2331" w:type="dxa"/>
            <w:gridSpan w:val="7"/>
            <w:shd w:val="clear" w:color="auto" w:fill="F2F2F2" w:themeFill="background1" w:themeFillShade="F2"/>
            <w:vAlign w:val="center"/>
          </w:tcPr>
          <w:p w14:paraId="000B3780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2331" w:type="dxa"/>
            <w:gridSpan w:val="2"/>
            <w:shd w:val="clear" w:color="auto" w:fill="FFFFFF" w:themeFill="background1"/>
            <w:vAlign w:val="center"/>
          </w:tcPr>
          <w:p w14:paraId="495CDBED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233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6DF64F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234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78EE255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</w:tr>
      <w:tr w:rsidR="00A74818" w:rsidRPr="00B460F0" w14:paraId="78F593AA" w14:textId="77777777">
        <w:trPr>
          <w:trHeight w:val="465"/>
        </w:trPr>
        <w:tc>
          <w:tcPr>
            <w:tcW w:w="554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790CDBB" w14:textId="7F31FAEF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(C) </w:t>
            </w:r>
            <w:r w:rsidRPr="00B460F0">
              <w:rPr>
                <w:rFonts w:eastAsia="宋体"/>
                <w:lang w:eastAsia="zh-CN"/>
              </w:rPr>
              <w:t>我们</w:t>
            </w:r>
            <w:r w:rsidR="00780D14" w:rsidRPr="00B460F0">
              <w:rPr>
                <w:rFonts w:eastAsia="宋体" w:hint="eastAsia"/>
                <w:lang w:eastAsia="zh-CN"/>
              </w:rPr>
              <w:t>没有</w:t>
            </w:r>
            <w:r w:rsidRPr="00B460F0">
              <w:rPr>
                <w:rFonts w:eastAsia="宋体"/>
                <w:lang w:eastAsia="zh-CN"/>
              </w:rPr>
              <w:t>纳入</w:t>
            </w:r>
            <w:r w:rsidR="00E269F2" w:rsidRPr="00B460F0">
              <w:rPr>
                <w:rFonts w:eastAsia="宋体"/>
                <w:lang w:eastAsia="zh-CN"/>
              </w:rPr>
              <w:t>实质性</w:t>
            </w:r>
            <w:r w:rsidR="00E269F2" w:rsidRPr="00B460F0">
              <w:rPr>
                <w:rFonts w:eastAsia="宋体"/>
                <w:lang w:eastAsia="zh-CN"/>
              </w:rPr>
              <w:t>ESG</w:t>
            </w:r>
            <w:r w:rsidR="00E269F2" w:rsidRPr="00B460F0">
              <w:rPr>
                <w:rFonts w:eastAsia="宋体"/>
                <w:lang w:eastAsia="zh-CN"/>
              </w:rPr>
              <w:t>因素</w:t>
            </w:r>
            <w:r w:rsidRPr="00B460F0">
              <w:rPr>
                <w:rFonts w:eastAsia="宋体"/>
                <w:lang w:eastAsia="zh-CN"/>
              </w:rPr>
              <w:t>的重大变化</w:t>
            </w:r>
            <w:r w:rsidRPr="00B460F0">
              <w:rPr>
                <w:rFonts w:eastAsia="宋体"/>
                <w:lang w:eastAsia="zh-CN"/>
              </w:rPr>
              <w:t xml:space="preserve"> </w:t>
            </w:r>
          </w:p>
        </w:tc>
        <w:tc>
          <w:tcPr>
            <w:tcW w:w="2331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9317CBE" w14:textId="77777777" w:rsidR="00A74818" w:rsidRPr="00B460F0" w:rsidRDefault="00A74818" w:rsidP="00F0694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 w:val="22"/>
                <w:lang w:eastAsia="zh-CN"/>
              </w:rPr>
            </w:pPr>
          </w:p>
        </w:tc>
        <w:tc>
          <w:tcPr>
            <w:tcW w:w="233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A8B379A" w14:textId="77777777" w:rsidR="00A74818" w:rsidRPr="00B460F0" w:rsidRDefault="00A74818">
            <w:pPr>
              <w:pStyle w:val="ListParagraph"/>
              <w:numPr>
                <w:ilvl w:val="0"/>
                <w:numId w:val="16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lang w:eastAsia="zh-CN"/>
              </w:rPr>
            </w:pPr>
          </w:p>
        </w:tc>
        <w:tc>
          <w:tcPr>
            <w:tcW w:w="233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9E0D9B9" w14:textId="77777777" w:rsidR="00A74818" w:rsidRPr="00B460F0" w:rsidRDefault="00A74818">
            <w:pPr>
              <w:pStyle w:val="ListParagraph"/>
              <w:numPr>
                <w:ilvl w:val="0"/>
                <w:numId w:val="16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lang w:eastAsia="zh-CN"/>
              </w:rPr>
            </w:pPr>
          </w:p>
        </w:tc>
        <w:tc>
          <w:tcPr>
            <w:tcW w:w="234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20D72B0" w14:textId="77777777" w:rsidR="00A74818" w:rsidRPr="00B460F0" w:rsidRDefault="00A74818">
            <w:pPr>
              <w:pStyle w:val="ListParagraph"/>
              <w:numPr>
                <w:ilvl w:val="0"/>
                <w:numId w:val="16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lang w:eastAsia="zh-CN"/>
              </w:rPr>
            </w:pPr>
          </w:p>
        </w:tc>
      </w:tr>
      <w:tr w:rsidR="00A74818" w:rsidRPr="00B460F0" w14:paraId="1FF220B4" w14:textId="77777777">
        <w:trPr>
          <w:trHeight w:val="300"/>
        </w:trPr>
        <w:tc>
          <w:tcPr>
            <w:tcW w:w="14884" w:type="dxa"/>
            <w:gridSpan w:val="22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02ED6C6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</w:p>
        </w:tc>
      </w:tr>
      <w:tr w:rsidR="00A74818" w:rsidRPr="00B460F0" w14:paraId="1755AD1C" w14:textId="77777777">
        <w:trPr>
          <w:trHeight w:val="300"/>
        </w:trPr>
        <w:tc>
          <w:tcPr>
            <w:tcW w:w="14884" w:type="dxa"/>
            <w:gridSpan w:val="22"/>
            <w:shd w:val="clear" w:color="auto" w:fill="0070C0"/>
            <w:vAlign w:val="center"/>
          </w:tcPr>
          <w:p w14:paraId="26DD6AC4" w14:textId="77777777" w:rsidR="00A74818" w:rsidRPr="00B460F0" w:rsidRDefault="00436726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A74818" w:rsidRPr="00B460F0" w14:paraId="0D99351B" w14:textId="77777777">
        <w:trPr>
          <w:trHeight w:val="300"/>
        </w:trPr>
        <w:tc>
          <w:tcPr>
            <w:tcW w:w="1757" w:type="dxa"/>
            <w:shd w:val="clear" w:color="auto" w:fill="auto"/>
            <w:vAlign w:val="center"/>
          </w:tcPr>
          <w:p w14:paraId="4CDEBEB9" w14:textId="77777777" w:rsidR="00A74818" w:rsidRPr="00B460F0" w:rsidRDefault="00436726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127" w:type="dxa"/>
            <w:gridSpan w:val="21"/>
            <w:shd w:val="clear" w:color="auto" w:fill="auto"/>
            <w:vAlign w:val="center"/>
          </w:tcPr>
          <w:p w14:paraId="184797DA" w14:textId="328C6B55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本指标旨在确定是否纳入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了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随时间的</w:t>
            </w:r>
            <w:r w:rsidR="00BD4217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变化</w:t>
            </w:r>
            <w:r w:rsidR="00B50EC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以调整固定收益资产的估值。评估当前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0808C6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及其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可能的变化</w:t>
            </w:r>
            <w:r w:rsidR="000808C6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F11DA7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识别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潜在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变化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lang w:eastAsia="zh-CN"/>
              </w:rPr>
              <w:t>并在</w:t>
            </w:r>
            <w:r w:rsidR="001A6D2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的所有</w:t>
            </w:r>
            <w:r w:rsidR="00750ECA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AUM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lang w:eastAsia="zh-CN"/>
              </w:rPr>
              <w:t>中</w:t>
            </w:r>
            <w:r w:rsidR="00F11DA7" w:rsidRPr="00B460F0">
              <w:rPr>
                <w:rStyle w:val="Hyperlink"/>
                <w:rFonts w:eastAsia="宋体" w:hint="eastAsia"/>
                <w:color w:val="000000" w:themeColor="text1"/>
                <w:sz w:val="16"/>
                <w:lang w:eastAsia="zh-CN"/>
              </w:rPr>
              <w:t>评估变化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lang w:val="en-US" w:eastAsia="zh-CN"/>
              </w:rPr>
              <w:t>被认为是良好做法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74818" w:rsidRPr="00B460F0" w14:paraId="1ECE9F98" w14:textId="77777777">
        <w:trPr>
          <w:trHeight w:val="300"/>
        </w:trPr>
        <w:tc>
          <w:tcPr>
            <w:tcW w:w="1757" w:type="dxa"/>
            <w:shd w:val="clear" w:color="auto" w:fill="auto"/>
            <w:vAlign w:val="center"/>
          </w:tcPr>
          <w:p w14:paraId="4996F50B" w14:textId="77777777" w:rsidR="00A74818" w:rsidRPr="00B460F0" w:rsidRDefault="00436726">
            <w:pPr>
              <w:rPr>
                <w:rStyle w:val="Hyperlink"/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3127" w:type="dxa"/>
            <w:gridSpan w:val="21"/>
            <w:shd w:val="clear" w:color="auto" w:fill="auto"/>
            <w:vAlign w:val="center"/>
          </w:tcPr>
          <w:p w14:paraId="3F439597" w14:textId="1391C042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财务指标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E60EA7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指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，例如：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(</w:t>
            </w:r>
            <w:proofErr w:type="spellStart"/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i</w:t>
            </w:r>
            <w:proofErr w:type="spellEnd"/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)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对于公司</w:t>
            </w:r>
            <w:r w:rsidR="008405D3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债券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915EEB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私募债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指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lang w:eastAsia="zh-CN"/>
              </w:rPr>
              <w:t>现金流、收入和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lang w:eastAsia="zh-CN"/>
              </w:rPr>
              <w:t>/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lang w:eastAsia="zh-CN"/>
              </w:rPr>
              <w:t>或盈利能力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；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(ii)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对于</w:t>
            </w:r>
            <w:r w:rsidR="00F43467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主权、超国家或机构债券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指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税收和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或经常性支出或资本支出。</w:t>
            </w:r>
          </w:p>
        </w:tc>
      </w:tr>
      <w:tr w:rsidR="00A74818" w:rsidRPr="00B460F0" w14:paraId="310FA0B2" w14:textId="77777777">
        <w:trPr>
          <w:trHeight w:val="300"/>
        </w:trPr>
        <w:tc>
          <w:tcPr>
            <w:tcW w:w="1757" w:type="dxa"/>
            <w:shd w:val="clear" w:color="auto" w:fill="auto"/>
            <w:vAlign w:val="center"/>
          </w:tcPr>
          <w:p w14:paraId="77CD469C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127" w:type="dxa"/>
            <w:gridSpan w:val="21"/>
            <w:shd w:val="clear" w:color="auto" w:fill="auto"/>
            <w:vAlign w:val="center"/>
          </w:tcPr>
          <w:p w14:paraId="191AB7F3" w14:textId="704C964F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将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纳入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固定收益管理的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进一步指引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r w:rsidRPr="00B460F0">
              <w:rPr>
                <w:rStyle w:val="Hyperlink"/>
                <w:rFonts w:eastAsia="宋体" w:hint="eastAsia"/>
                <w:sz w:val="16"/>
                <w:szCs w:val="16"/>
                <w:lang w:val="en-US" w:eastAsia="zh-CN"/>
              </w:rPr>
              <w:t>负</w:t>
            </w:r>
            <w:hyperlink r:id="rId41" w:history="1">
              <w:r w:rsidRPr="00B460F0">
                <w:rPr>
                  <w:rStyle w:val="Hyperlink"/>
                  <w:rFonts w:eastAsia="宋体" w:hint="eastAsia"/>
                  <w:sz w:val="16"/>
                  <w:szCs w:val="16"/>
                  <w:lang w:eastAsia="zh-CN"/>
                </w:rPr>
                <w:t>责任投资简介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：固定收益</w:t>
              </w:r>
            </w:hyperlink>
            <w:r w:rsidRPr="00B460F0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。</w:t>
            </w:r>
          </w:p>
        </w:tc>
      </w:tr>
      <w:tr w:rsidR="00A74818" w:rsidRPr="00B460F0" w14:paraId="4500D1D2" w14:textId="77777777">
        <w:trPr>
          <w:trHeight w:val="300"/>
        </w:trPr>
        <w:tc>
          <w:tcPr>
            <w:tcW w:w="14884" w:type="dxa"/>
            <w:gridSpan w:val="22"/>
            <w:shd w:val="clear" w:color="auto" w:fill="0070C0"/>
            <w:vAlign w:val="center"/>
          </w:tcPr>
          <w:p w14:paraId="3F94A814" w14:textId="77777777" w:rsidR="00A74818" w:rsidRPr="00B460F0" w:rsidRDefault="00436726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逻辑</w:t>
            </w:r>
            <w:proofErr w:type="spellEnd"/>
          </w:p>
        </w:tc>
      </w:tr>
      <w:tr w:rsidR="00A74818" w:rsidRPr="00B460F0" w14:paraId="0B7FCFC4" w14:textId="77777777">
        <w:trPr>
          <w:trHeight w:val="300"/>
        </w:trPr>
        <w:tc>
          <w:tcPr>
            <w:tcW w:w="1757" w:type="dxa"/>
            <w:shd w:val="clear" w:color="auto" w:fill="auto"/>
            <w:vAlign w:val="center"/>
          </w:tcPr>
          <w:p w14:paraId="4B7E34DD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3127" w:type="dxa"/>
            <w:gridSpan w:val="21"/>
            <w:shd w:val="clear" w:color="auto" w:fill="auto"/>
            <w:vAlign w:val="center"/>
          </w:tcPr>
          <w:p w14:paraId="43BED861" w14:textId="3E0844CA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[</w:t>
            </w:r>
            <w:r w:rsidR="00CD2C9F" w:rsidRPr="00B460F0">
              <w:rPr>
                <w:rFonts w:eastAsia="宋体"/>
                <w:color w:val="000000" w:themeColor="text1"/>
                <w:sz w:val="16"/>
                <w:szCs w:val="16"/>
              </w:rPr>
              <w:t>OO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 xml:space="preserve"> 21]</w:t>
            </w:r>
          </w:p>
        </w:tc>
      </w:tr>
      <w:tr w:rsidR="00A74818" w:rsidRPr="00B460F0" w14:paraId="024CD461" w14:textId="77777777">
        <w:trPr>
          <w:trHeight w:val="300"/>
        </w:trPr>
        <w:tc>
          <w:tcPr>
            <w:tcW w:w="1757" w:type="dxa"/>
            <w:shd w:val="clear" w:color="auto" w:fill="auto"/>
            <w:vAlign w:val="center"/>
          </w:tcPr>
          <w:p w14:paraId="41525377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3127" w:type="dxa"/>
            <w:gridSpan w:val="21"/>
            <w:shd w:val="clear" w:color="auto" w:fill="auto"/>
            <w:vAlign w:val="center"/>
          </w:tcPr>
          <w:p w14:paraId="0E58DE17" w14:textId="77777777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A74818" w:rsidRPr="00B460F0" w14:paraId="2EE2FFA7" w14:textId="77777777">
        <w:trPr>
          <w:trHeight w:val="300"/>
        </w:trPr>
        <w:tc>
          <w:tcPr>
            <w:tcW w:w="14884" w:type="dxa"/>
            <w:gridSpan w:val="22"/>
            <w:shd w:val="clear" w:color="auto" w:fill="0070C0"/>
            <w:vAlign w:val="center"/>
          </w:tcPr>
          <w:p w14:paraId="587C2D4E" w14:textId="77777777" w:rsidR="00A74818" w:rsidRPr="00B460F0" w:rsidRDefault="00436726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A74818" w:rsidRPr="00B460F0" w14:paraId="7FE5DCF6" w14:textId="77777777">
        <w:trPr>
          <w:trHeight w:val="354"/>
        </w:trPr>
        <w:tc>
          <w:tcPr>
            <w:tcW w:w="175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5766CE1" w14:textId="77777777" w:rsidR="00A74818" w:rsidRPr="00B460F0" w:rsidRDefault="00436726">
            <w:pPr>
              <w:rPr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127" w:type="dxa"/>
            <w:gridSpan w:val="21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B3BCAF5" w14:textId="3F5B2765" w:rsidR="00A74818" w:rsidRPr="00B460F0" w:rsidRDefault="00961FE1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本指标满分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100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分，包含字母（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分）和覆盖面（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分）答案选项。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最终得分将基于字母和</w:t>
            </w:r>
            <w:r w:rsidR="004C4C2A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覆盖面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答案选项的最高得分组合。</w:t>
            </w:r>
          </w:p>
        </w:tc>
      </w:tr>
      <w:tr w:rsidR="00A74818" w:rsidRPr="00B460F0" w14:paraId="095BF064" w14:textId="77777777">
        <w:trPr>
          <w:trHeight w:val="1342"/>
        </w:trPr>
        <w:tc>
          <w:tcPr>
            <w:tcW w:w="1757" w:type="dxa"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05ABFE8" w14:textId="77777777" w:rsidR="00A74818" w:rsidRPr="00B460F0" w:rsidRDefault="00A74818">
            <w:pPr>
              <w:rPr>
                <w:rFonts w:eastAsia="宋体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326" w:type="dxa"/>
            <w:gridSpan w:val="4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480E88C" w14:textId="77777777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分：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0065FE5B" w14:textId="77777777" w:rsidR="00A74818" w:rsidRPr="00B460F0" w:rsidRDefault="00A74818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</w:p>
          <w:p w14:paraId="63DBA513" w14:textId="77777777" w:rsidR="00A74818" w:rsidRPr="00B460F0" w:rsidRDefault="00436726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同时选择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和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B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7C58B6B2" w14:textId="77777777" w:rsidR="00A74818" w:rsidRPr="00B460F0" w:rsidRDefault="00436726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 w:cs="Arial"/>
                <w:b/>
                <w:bCs/>
                <w:color w:val="000000"/>
                <w:sz w:val="16"/>
                <w:szCs w:val="16"/>
                <w:lang w:eastAsia="zh-CN"/>
              </w:rPr>
              <w:t>或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B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33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7265CF5C" w14:textId="699D32B4" w:rsidR="00A74818" w:rsidRPr="00B460F0" w:rsidRDefault="00436726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C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0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1751" w:type="dxa"/>
            <w:gridSpan w:val="6"/>
            <w:shd w:val="clear" w:color="auto" w:fill="auto"/>
            <w:vAlign w:val="center"/>
          </w:tcPr>
          <w:p w14:paraId="46D0F0A3" w14:textId="77777777" w:rsidR="00A74818" w:rsidRPr="00B460F0" w:rsidRDefault="00436726">
            <w:pPr>
              <w:spacing w:line="240" w:lineRule="auto"/>
              <w:rPr>
                <w:rFonts w:eastAsia="宋体" w:cs="Arial"/>
                <w:b/>
                <w:bCs/>
                <w:color w:val="000000"/>
                <w:sz w:val="16"/>
                <w:szCs w:val="16"/>
              </w:rPr>
            </w:pPr>
            <w:r w:rsidRPr="00B460F0">
              <w:rPr>
                <w:rFonts w:eastAsia="宋体" w:cs="Arial"/>
                <w:b/>
                <w:bCs/>
                <w:color w:val="000000"/>
                <w:sz w:val="16"/>
                <w:szCs w:val="16"/>
              </w:rPr>
              <w:t>和</w:t>
            </w:r>
          </w:p>
        </w:tc>
        <w:tc>
          <w:tcPr>
            <w:tcW w:w="3298" w:type="dxa"/>
            <w:gridSpan w:val="3"/>
            <w:shd w:val="clear" w:color="auto" w:fill="auto"/>
            <w:vAlign w:val="center"/>
          </w:tcPr>
          <w:p w14:paraId="58AC6C90" w14:textId="77777777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69CDB7DC" w14:textId="77777777" w:rsidR="00A74818" w:rsidRPr="00B460F0" w:rsidRDefault="00A74818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</w:p>
          <w:p w14:paraId="1413742D" w14:textId="4D3F2E50" w:rsidR="00A74818" w:rsidRPr="00B460F0" w:rsidRDefault="00B50E9D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对于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和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B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，</w:t>
            </w:r>
            <w:r w:rsidR="007D6814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每个选项的</w:t>
            </w:r>
            <w:r w:rsidR="007D6814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得分</w:t>
            </w:r>
            <w:r w:rsidR="007D6814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如下</w:t>
            </w:r>
            <w:r w:rsidR="007D6814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495CA27C" w14:textId="77777777" w:rsidR="00A74818" w:rsidRPr="00B460F0" w:rsidRDefault="00436726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选择所有（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1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）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50/2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。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br/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选择多数（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2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），得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25/2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br/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选择少数（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3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），得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12/2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752" w:type="dxa"/>
            <w:gridSpan w:val="8"/>
            <w:shd w:val="clear" w:color="auto" w:fill="auto"/>
            <w:vAlign w:val="center"/>
          </w:tcPr>
          <w:p w14:paraId="01D25B79" w14:textId="77777777" w:rsidR="00A74818" w:rsidRPr="00B460F0" w:rsidRDefault="00436726">
            <w:pPr>
              <w:spacing w:line="240" w:lineRule="auto"/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更多信息：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7E0BDE0F" w14:textId="77777777" w:rsidR="00A74818" w:rsidRPr="00B460F0" w:rsidRDefault="00A74818">
            <w:pPr>
              <w:spacing w:line="240" w:lineRule="auto"/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852F2FE" w14:textId="0F6A5BC3" w:rsidR="00A74818" w:rsidRPr="00B460F0" w:rsidRDefault="00436726">
            <w:pPr>
              <w:spacing w:line="240" w:lineRule="auto"/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导致该指标得分为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140C953" w14:textId="77777777" w:rsidR="00A74818" w:rsidRPr="00B460F0" w:rsidRDefault="00A74818">
            <w:pPr>
              <w:spacing w:line="240" w:lineRule="auto"/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D7840D4" w14:textId="6BD5151B" w:rsidR="00A74818" w:rsidRPr="00B460F0" w:rsidRDefault="001F67A0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每种</w:t>
            </w:r>
            <w:r w:rsidR="007E0E7C"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资产类别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将单独计分，适用</w:t>
            </w:r>
            <w:r w:rsidR="007E0E7C"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资产类别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的数量</w:t>
            </w:r>
            <w:r w:rsidR="005E4E80"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不影响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本指标的得分。</w:t>
            </w:r>
          </w:p>
        </w:tc>
      </w:tr>
      <w:tr w:rsidR="00A74818" w:rsidRPr="00B460F0" w14:paraId="2F9C6738" w14:textId="77777777">
        <w:trPr>
          <w:trHeight w:val="300"/>
        </w:trPr>
        <w:tc>
          <w:tcPr>
            <w:tcW w:w="1757" w:type="dxa"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721EB0C" w14:textId="77777777" w:rsidR="00A74818" w:rsidRPr="00B460F0" w:rsidRDefault="00436726">
            <w:pPr>
              <w:rPr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乘数</w:t>
            </w:r>
          </w:p>
        </w:tc>
        <w:tc>
          <w:tcPr>
            <w:tcW w:w="13127" w:type="dxa"/>
            <w:gridSpan w:val="21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B42E01C" w14:textId="19621E94" w:rsidR="00A74818" w:rsidRPr="00B460F0" w:rsidRDefault="00884A53">
            <w:pPr>
              <w:spacing w:line="240" w:lineRule="auto"/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高</w:t>
            </w:r>
          </w:p>
        </w:tc>
      </w:tr>
    </w:tbl>
    <w:p w14:paraId="1E30890A" w14:textId="77777777" w:rsidR="00A74818" w:rsidRPr="00B460F0" w:rsidRDefault="00436726">
      <w:pPr>
        <w:rPr>
          <w:rFonts w:eastAsia="宋体"/>
          <w:lang w:eastAsia="zh-CN"/>
        </w:rPr>
      </w:pPr>
      <w:r w:rsidRPr="00B460F0">
        <w:rPr>
          <w:rFonts w:eastAsia="宋体"/>
          <w:lang w:eastAsia="zh-CN"/>
        </w:rPr>
        <w:br w:type="page"/>
      </w:r>
    </w:p>
    <w:tbl>
      <w:tblPr>
        <w:tblW w:w="14868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7"/>
        <w:gridCol w:w="2831"/>
        <w:gridCol w:w="4672"/>
        <w:gridCol w:w="1983"/>
        <w:gridCol w:w="1984"/>
      </w:tblGrid>
      <w:tr w:rsidR="00A74818" w:rsidRPr="00B460F0" w14:paraId="726253AD" w14:textId="77777777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</w:tcPr>
          <w:p w14:paraId="4706193A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002A2AE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027DA89" w14:textId="77777777" w:rsidR="00A74818" w:rsidRPr="00B460F0" w:rsidRDefault="00436726">
            <w:pPr>
              <w:pStyle w:val="Indicatorsubsection"/>
              <w:rPr>
                <w:rFonts w:eastAsia="宋体"/>
                <w:lang w:val="en-GB"/>
              </w:rPr>
            </w:pPr>
            <w:bookmarkStart w:id="14" w:name="_Toc119070420"/>
            <w:r w:rsidRPr="00B460F0">
              <w:rPr>
                <w:rFonts w:eastAsia="宋体"/>
                <w:lang w:val="en-GB"/>
              </w:rPr>
              <w:t>FI 7</w:t>
            </w:r>
            <w:bookmarkEnd w:id="14"/>
          </w:p>
        </w:tc>
        <w:tc>
          <w:tcPr>
            <w:tcW w:w="1557" w:type="dxa"/>
            <w:shd w:val="clear" w:color="auto" w:fill="DFF5F9"/>
            <w:vAlign w:val="center"/>
          </w:tcPr>
          <w:p w14:paraId="63F76DC5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1" w:type="dxa"/>
            <w:shd w:val="clear" w:color="auto" w:fill="DFF5F9"/>
            <w:vAlign w:val="center"/>
          </w:tcPr>
          <w:p w14:paraId="263AFAA8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/>
                <w:b/>
                <w:sz w:val="22"/>
                <w:szCs w:val="22"/>
              </w:rPr>
              <w:t>OO 21</w:t>
            </w:r>
          </w:p>
        </w:tc>
        <w:tc>
          <w:tcPr>
            <w:tcW w:w="4672" w:type="dxa"/>
            <w:vMerge w:val="restart"/>
            <w:shd w:val="clear" w:color="auto" w:fill="DFF5F9"/>
            <w:vAlign w:val="center"/>
          </w:tcPr>
          <w:p w14:paraId="3FAEBB93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/>
                <w:sz w:val="14"/>
                <w:szCs w:val="14"/>
                <w:lang w:eastAsia="zh-CN"/>
              </w:rPr>
              <w:t>分节</w:t>
            </w:r>
            <w:r w:rsidRPr="00B460F0">
              <w:rPr>
                <w:rFonts w:eastAsia="宋体" w:cs="Arial"/>
                <w:sz w:val="14"/>
                <w:szCs w:val="14"/>
                <w:lang w:eastAsia="zh-CN"/>
              </w:rPr>
              <w:t xml:space="preserve"> </w:t>
            </w:r>
          </w:p>
          <w:p w14:paraId="2D5EC740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280EBBB7" w14:textId="77777777" w:rsidR="00A74818" w:rsidRPr="00B460F0" w:rsidRDefault="00436726">
            <w:pPr>
              <w:jc w:val="center"/>
              <w:rPr>
                <w:rFonts w:eastAsia="宋体"/>
                <w:sz w:val="18"/>
                <w:szCs w:val="18"/>
                <w:lang w:eastAsia="zh-CN"/>
              </w:rPr>
            </w:pP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将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ESG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纳入研究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 xml:space="preserve"> </w:t>
            </w:r>
          </w:p>
        </w:tc>
        <w:tc>
          <w:tcPr>
            <w:tcW w:w="1983" w:type="dxa"/>
            <w:vMerge w:val="restart"/>
            <w:shd w:val="clear" w:color="auto" w:fill="DFF5F9"/>
            <w:vAlign w:val="center"/>
          </w:tcPr>
          <w:p w14:paraId="584430AC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B0C247B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BE04F09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4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744E9A1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09C3ABC5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32A155B8" w14:textId="77777777" w:rsidR="00A74818" w:rsidRPr="00B460F0" w:rsidRDefault="0043672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bCs/>
                <w:color w:val="FFFFFF" w:themeColor="background1"/>
                <w:sz w:val="32"/>
                <w:szCs w:val="32"/>
                <w:lang w:eastAsia="zh-CN"/>
              </w:rPr>
              <w:t>核心</w:t>
            </w:r>
          </w:p>
        </w:tc>
      </w:tr>
      <w:tr w:rsidR="00A74818" w:rsidRPr="00B460F0" w14:paraId="762C1D6B" w14:textId="77777777">
        <w:trPr>
          <w:trHeight w:val="367"/>
        </w:trPr>
        <w:tc>
          <w:tcPr>
            <w:tcW w:w="1841" w:type="dxa"/>
            <w:vMerge/>
            <w:shd w:val="clear" w:color="auto" w:fill="DFF5F9"/>
            <w:vAlign w:val="center"/>
          </w:tcPr>
          <w:p w14:paraId="4130F9E6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7" w:type="dxa"/>
            <w:shd w:val="clear" w:color="auto" w:fill="DFF5F9"/>
            <w:vAlign w:val="center"/>
          </w:tcPr>
          <w:p w14:paraId="0EEFD5AF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831" w:type="dxa"/>
            <w:shd w:val="clear" w:color="auto" w:fill="DFF5F9"/>
            <w:vAlign w:val="center"/>
          </w:tcPr>
          <w:p w14:paraId="21E547FC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2" w:type="dxa"/>
            <w:vMerge/>
            <w:shd w:val="clear" w:color="auto" w:fill="DFF5F9"/>
            <w:vAlign w:val="center"/>
          </w:tcPr>
          <w:p w14:paraId="740744DE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vMerge/>
            <w:shd w:val="clear" w:color="auto" w:fill="DFF5F9"/>
            <w:vAlign w:val="center"/>
          </w:tcPr>
          <w:p w14:paraId="55E9ECF0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A33896F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A74818" w:rsidRPr="00B460F0" w14:paraId="41D26B14" w14:textId="77777777">
        <w:trPr>
          <w:trHeight w:val="567"/>
        </w:trPr>
        <w:tc>
          <w:tcPr>
            <w:tcW w:w="14868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571979F" w14:textId="0B83AB16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B460F0">
              <w:rPr>
                <w:rFonts w:eastAsia="宋体" w:cs="Arial" w:hint="eastAsia"/>
                <w:b/>
                <w:lang w:val="en-US" w:eastAsia="zh-CN"/>
              </w:rPr>
              <w:t>贵机构</w:t>
            </w:r>
            <w:r w:rsidRPr="00B460F0">
              <w:rPr>
                <w:rFonts w:eastAsia="宋体" w:cs="Arial"/>
                <w:b/>
                <w:lang w:eastAsia="zh-CN"/>
              </w:rPr>
              <w:t>在</w:t>
            </w:r>
            <w:r w:rsidR="001E043F" w:rsidRPr="00B460F0">
              <w:rPr>
                <w:rFonts w:eastAsia="宋体" w:cs="Arial" w:hint="eastAsia"/>
                <w:b/>
                <w:lang w:val="en-US" w:eastAsia="zh-CN"/>
              </w:rPr>
              <w:t>什么</w:t>
            </w:r>
            <w:r w:rsidRPr="00B460F0">
              <w:rPr>
                <w:rFonts w:eastAsia="宋体" w:cs="Arial" w:hint="eastAsia"/>
                <w:b/>
                <w:lang w:val="en-US" w:eastAsia="zh-CN"/>
              </w:rPr>
              <w:t>层面上</w:t>
            </w:r>
            <w:r w:rsidR="00D11CCB" w:rsidRPr="00B460F0">
              <w:rPr>
                <w:rFonts w:eastAsia="宋体" w:cs="Arial" w:hint="eastAsia"/>
                <w:b/>
                <w:lang w:val="en-US" w:eastAsia="zh-CN"/>
              </w:rPr>
              <w:t>将</w:t>
            </w:r>
            <w:hyperlink r:id="rId42" w:history="1">
              <w:r w:rsidR="00E269F2" w:rsidRPr="00B460F0">
                <w:rPr>
                  <w:rStyle w:val="Hyperlink"/>
                  <w:rFonts w:eastAsia="宋体" w:cs="Arial" w:hint="eastAsia"/>
                  <w:b/>
                  <w:lang w:eastAsia="zh-CN"/>
                </w:rPr>
                <w:t>实质性</w:t>
              </w:r>
              <w:r w:rsidR="00E269F2" w:rsidRPr="00B460F0">
                <w:rPr>
                  <w:rStyle w:val="Hyperlink"/>
                  <w:rFonts w:eastAsia="宋体" w:cs="Arial" w:hint="eastAsia"/>
                  <w:b/>
                  <w:lang w:eastAsia="zh-CN"/>
                </w:rPr>
                <w:t>ESG</w:t>
              </w:r>
              <w:r w:rsidR="00E269F2" w:rsidRPr="00B460F0">
                <w:rPr>
                  <w:rStyle w:val="Hyperlink"/>
                  <w:rFonts w:eastAsia="宋体" w:cs="Arial" w:hint="eastAsia"/>
                  <w:b/>
                  <w:lang w:eastAsia="zh-CN"/>
                </w:rPr>
                <w:t>因素</w:t>
              </w:r>
            </w:hyperlink>
            <w:r w:rsidRPr="00B460F0">
              <w:rPr>
                <w:rFonts w:eastAsia="宋体" w:cs="Arial"/>
                <w:b/>
                <w:lang w:eastAsia="zh-CN"/>
              </w:rPr>
              <w:t>纳入证券化产品</w:t>
            </w:r>
            <w:r w:rsidRPr="00B460F0">
              <w:rPr>
                <w:rFonts w:eastAsia="宋体" w:cs="Arial"/>
                <w:b/>
                <w:bCs/>
                <w:szCs w:val="16"/>
                <w:lang w:eastAsia="zh-CN"/>
              </w:rPr>
              <w:t>的风险和</w:t>
            </w:r>
            <w:r w:rsidRPr="00B460F0">
              <w:rPr>
                <w:rFonts w:eastAsia="宋体" w:cs="Arial"/>
                <w:b/>
                <w:bCs/>
                <w:szCs w:val="16"/>
                <w:lang w:eastAsia="zh-CN"/>
              </w:rPr>
              <w:t>/</w:t>
            </w:r>
            <w:r w:rsidRPr="00B460F0">
              <w:rPr>
                <w:rFonts w:eastAsia="宋体" w:cs="Arial"/>
                <w:b/>
                <w:bCs/>
                <w:szCs w:val="16"/>
                <w:lang w:eastAsia="zh-CN"/>
              </w:rPr>
              <w:t>或</w:t>
            </w:r>
            <w:r w:rsidR="00DC7B39" w:rsidRPr="00B460F0">
              <w:rPr>
                <w:rFonts w:eastAsia="宋体" w:cs="Arial" w:hint="eastAsia"/>
                <w:b/>
                <w:bCs/>
                <w:szCs w:val="16"/>
                <w:lang w:eastAsia="zh-CN"/>
              </w:rPr>
              <w:t>回报</w:t>
            </w:r>
            <w:r w:rsidR="00857DA7" w:rsidRPr="00B460F0">
              <w:rPr>
                <w:rFonts w:eastAsia="宋体" w:cs="Arial" w:hint="eastAsia"/>
                <w:b/>
                <w:bCs/>
                <w:szCs w:val="16"/>
                <w:lang w:eastAsia="zh-CN"/>
              </w:rPr>
              <w:t>考量</w:t>
            </w:r>
            <w:r w:rsidRPr="00B460F0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A74818" w:rsidRPr="00B460F0" w14:paraId="557CC6B8" w14:textId="77777777">
        <w:trPr>
          <w:trHeight w:val="465"/>
        </w:trPr>
        <w:tc>
          <w:tcPr>
            <w:tcW w:w="14868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062C092" w14:textId="77777777" w:rsidR="00A74818" w:rsidRPr="00B460F0" w:rsidRDefault="00436726">
            <w:pPr>
              <w:pStyle w:val="ListParagraph"/>
              <w:numPr>
                <w:ilvl w:val="0"/>
                <w:numId w:val="1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(A) </w:t>
            </w:r>
            <w:r w:rsidRPr="00B460F0">
              <w:rPr>
                <w:rFonts w:eastAsia="宋体" w:cs="Arial"/>
                <w:szCs w:val="16"/>
                <w:lang w:eastAsia="zh-CN"/>
              </w:rPr>
              <w:t>在关键对手方和基础抵押品池的层面上</w:t>
            </w:r>
          </w:p>
          <w:p w14:paraId="278286DE" w14:textId="77777777" w:rsidR="00A74818" w:rsidRPr="00B460F0" w:rsidRDefault="00436726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/>
                <w:lang w:eastAsia="zh-CN"/>
              </w:rPr>
            </w:pPr>
            <w:r w:rsidRPr="00B460F0">
              <w:rPr>
                <w:rFonts w:eastAsia="宋体" w:cs="Arial" w:hint="eastAsia"/>
                <w:szCs w:val="16"/>
                <w:lang w:eastAsia="zh-CN"/>
              </w:rPr>
              <w:t>请解释：</w:t>
            </w:r>
            <w:r w:rsidRPr="00B460F0">
              <w:rPr>
                <w:rFonts w:eastAsia="宋体" w:cs="Arial"/>
                <w:szCs w:val="16"/>
                <w:lang w:eastAsia="zh-CN"/>
              </w:rPr>
              <w:t xml:space="preserve">_______ </w:t>
            </w: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 w:hint="eastAsia"/>
                <w:lang w:eastAsia="zh-CN"/>
              </w:rPr>
              <w:t>选填自由文本</w:t>
            </w:r>
            <w:r w:rsidRPr="00B460F0">
              <w:rPr>
                <w:rFonts w:eastAsia="宋体" w:cs="Arial"/>
                <w:lang w:eastAsia="zh-CN"/>
              </w:rPr>
              <w:t>：中</w:t>
            </w:r>
            <w:r w:rsidRPr="00B460F0">
              <w:rPr>
                <w:rFonts w:eastAsia="宋体" w:cs="Arial"/>
                <w:szCs w:val="16"/>
                <w:lang w:eastAsia="zh-CN"/>
              </w:rPr>
              <w:t xml:space="preserve">] </w:t>
            </w:r>
          </w:p>
        </w:tc>
      </w:tr>
      <w:tr w:rsidR="00A74818" w:rsidRPr="00B460F0" w14:paraId="6A71C26D" w14:textId="77777777">
        <w:trPr>
          <w:trHeight w:val="465"/>
        </w:trPr>
        <w:tc>
          <w:tcPr>
            <w:tcW w:w="14868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EE0530B" w14:textId="77777777" w:rsidR="00A74818" w:rsidRPr="00B460F0" w:rsidRDefault="00436726">
            <w:pPr>
              <w:pStyle w:val="ListParagraph"/>
              <w:numPr>
                <w:ilvl w:val="0"/>
                <w:numId w:val="1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(B) </w:t>
            </w:r>
            <w:r w:rsidRPr="00B460F0">
              <w:rPr>
                <w:rFonts w:eastAsia="宋体" w:cs="Arial"/>
                <w:szCs w:val="16"/>
                <w:lang w:eastAsia="zh-CN"/>
              </w:rPr>
              <w:t>仅在关键对手方</w:t>
            </w:r>
            <w:r w:rsidRPr="00B460F0">
              <w:rPr>
                <w:rFonts w:eastAsia="宋体" w:cs="Arial" w:hint="eastAsia"/>
                <w:szCs w:val="16"/>
                <w:lang w:eastAsia="zh-CN"/>
              </w:rPr>
              <w:t>的</w:t>
            </w:r>
            <w:r w:rsidRPr="00B460F0">
              <w:rPr>
                <w:rFonts w:eastAsia="宋体" w:cs="Arial" w:hint="eastAsia"/>
                <w:szCs w:val="16"/>
                <w:lang w:val="en-US" w:eastAsia="zh-CN"/>
              </w:rPr>
              <w:t>层面上</w:t>
            </w:r>
          </w:p>
          <w:p w14:paraId="6EDE8A6F" w14:textId="77777777" w:rsidR="00A74818" w:rsidRPr="00B460F0" w:rsidRDefault="00436726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Cs w:val="16"/>
                <w:lang w:eastAsia="zh-CN"/>
              </w:rPr>
              <w:t>请解释：</w:t>
            </w:r>
            <w:r w:rsidRPr="00B460F0">
              <w:rPr>
                <w:rFonts w:eastAsia="宋体" w:cs="Arial"/>
                <w:szCs w:val="16"/>
                <w:lang w:eastAsia="zh-CN"/>
              </w:rPr>
              <w:t xml:space="preserve">_______ </w:t>
            </w: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 w:hint="eastAsia"/>
                <w:lang w:eastAsia="zh-CN"/>
              </w:rPr>
              <w:t>选填自由文本</w:t>
            </w:r>
            <w:r w:rsidRPr="00B460F0">
              <w:rPr>
                <w:rFonts w:eastAsia="宋体" w:cs="Arial"/>
                <w:lang w:eastAsia="zh-CN"/>
              </w:rPr>
              <w:t>：中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</w:tc>
      </w:tr>
      <w:tr w:rsidR="00A74818" w:rsidRPr="00B460F0" w14:paraId="2D222E74" w14:textId="77777777">
        <w:trPr>
          <w:trHeight w:val="465"/>
        </w:trPr>
        <w:tc>
          <w:tcPr>
            <w:tcW w:w="14868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93CC46A" w14:textId="77777777" w:rsidR="00A74818" w:rsidRPr="00B460F0" w:rsidRDefault="00436726">
            <w:pPr>
              <w:pStyle w:val="ListParagraph"/>
              <w:numPr>
                <w:ilvl w:val="0"/>
                <w:numId w:val="17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(C) </w:t>
            </w:r>
            <w:r w:rsidRPr="00B460F0">
              <w:rPr>
                <w:rFonts w:eastAsia="宋体" w:cs="Arial"/>
                <w:szCs w:val="16"/>
                <w:lang w:eastAsia="zh-CN"/>
              </w:rPr>
              <w:t>仅在基础抵押品池的层面上</w:t>
            </w:r>
          </w:p>
          <w:p w14:paraId="1B47D0CE" w14:textId="77777777" w:rsidR="00A74818" w:rsidRPr="00B460F0" w:rsidRDefault="00436726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Cs w:val="16"/>
                <w:lang w:eastAsia="zh-CN"/>
              </w:rPr>
              <w:t>请解释：</w:t>
            </w:r>
            <w:r w:rsidRPr="00B460F0">
              <w:rPr>
                <w:rFonts w:eastAsia="宋体" w:cs="Arial"/>
                <w:szCs w:val="16"/>
                <w:lang w:eastAsia="zh-CN"/>
              </w:rPr>
              <w:t xml:space="preserve">_______ </w:t>
            </w: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 w:hint="eastAsia"/>
                <w:lang w:eastAsia="zh-CN"/>
              </w:rPr>
              <w:t>选填自由文本</w:t>
            </w:r>
            <w:r w:rsidRPr="00B460F0">
              <w:rPr>
                <w:rFonts w:eastAsia="宋体" w:cs="Arial"/>
                <w:lang w:eastAsia="zh-CN"/>
              </w:rPr>
              <w:t>：中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</w:tc>
      </w:tr>
      <w:tr w:rsidR="00A74818" w:rsidRPr="00B460F0" w14:paraId="6B358FF9" w14:textId="77777777">
        <w:trPr>
          <w:trHeight w:val="300"/>
        </w:trPr>
        <w:tc>
          <w:tcPr>
            <w:tcW w:w="14868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135CD3C9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</w:p>
        </w:tc>
      </w:tr>
      <w:tr w:rsidR="00A74818" w:rsidRPr="00B460F0" w14:paraId="58C8CBF0" w14:textId="77777777">
        <w:trPr>
          <w:trHeight w:val="300"/>
        </w:trPr>
        <w:tc>
          <w:tcPr>
            <w:tcW w:w="14868" w:type="dxa"/>
            <w:gridSpan w:val="6"/>
            <w:shd w:val="clear" w:color="auto" w:fill="0070C0"/>
            <w:vAlign w:val="center"/>
          </w:tcPr>
          <w:p w14:paraId="00E12804" w14:textId="77777777" w:rsidR="00A74818" w:rsidRPr="00B460F0" w:rsidRDefault="00436726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A74818" w:rsidRPr="00B460F0" w14:paraId="168F8822" w14:textId="77777777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A448FA8" w14:textId="77777777" w:rsidR="00A74818" w:rsidRPr="00B460F0" w:rsidRDefault="00436726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27" w:type="dxa"/>
            <w:gridSpan w:val="5"/>
            <w:shd w:val="clear" w:color="auto" w:fill="auto"/>
            <w:vAlign w:val="center"/>
          </w:tcPr>
          <w:p w14:paraId="2347DA54" w14:textId="4E6EFFFD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</w:t>
            </w:r>
            <w:r w:rsidR="000F0A8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实质性</w:t>
            </w:r>
            <w:r w:rsidR="000F0A8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ESG</w:t>
            </w:r>
            <w:r w:rsidR="000F0A8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因素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在结构性票据的哪个层面上被纳入证券化产品的投资流程</w:t>
            </w:r>
            <w:r w:rsidR="000F0A8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重点</w:t>
            </w:r>
            <w:r w:rsidR="000A7194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关注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财务分析</w:t>
            </w:r>
            <w:r w:rsidR="000F0A8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。分析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如何影响关键对手方和基础抵押品池的风险和回报，被认为是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良好做法。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此等做法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有助于投资者全面考虑风险，</w:t>
            </w:r>
            <w:r w:rsidR="000A7194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识别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每个产品层面的隐藏驱动因素。</w:t>
            </w:r>
          </w:p>
        </w:tc>
      </w:tr>
      <w:tr w:rsidR="00A74818" w:rsidRPr="00B460F0" w14:paraId="349A9DFF" w14:textId="77777777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B663BFF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3027" w:type="dxa"/>
            <w:gridSpan w:val="5"/>
            <w:shd w:val="clear" w:color="auto" w:fill="auto"/>
            <w:vAlign w:val="center"/>
          </w:tcPr>
          <w:p w14:paraId="3C186F97" w14:textId="5AF33B29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就本指标而言，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基础抵押品池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E60EA7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证券化产品的</w:t>
            </w:r>
            <w:r w:rsidR="00E60EA7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支持</w:t>
            </w:r>
            <w:r w:rsidR="00247DE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性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资产。</w:t>
            </w:r>
          </w:p>
          <w:p w14:paraId="107DD86A" w14:textId="77777777" w:rsidR="00A74818" w:rsidRPr="00B460F0" w:rsidRDefault="00A74818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46E404D8" w14:textId="674E4D58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关键对手方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DF2673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（但不限于）发起人、</w:t>
            </w:r>
            <w:r w:rsidR="005A09F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保荐人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、服务</w:t>
            </w:r>
            <w:r w:rsidR="005A09F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8514D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贷款抵押债券</w:t>
            </w:r>
            <w:r w:rsidR="008514D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CLO</w:t>
            </w:r>
            <w:r w:rsidR="008514D0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)</w:t>
            </w:r>
            <w:r w:rsidR="005A09F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74818" w:rsidRPr="00B460F0" w14:paraId="76FD7A69" w14:textId="77777777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AAC1D13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27" w:type="dxa"/>
            <w:gridSpan w:val="5"/>
            <w:shd w:val="clear" w:color="auto" w:fill="auto"/>
            <w:vAlign w:val="center"/>
          </w:tcPr>
          <w:p w14:paraId="27E428C9" w14:textId="135F5F09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关于证券化产品中</w:t>
            </w:r>
            <w:r w:rsidR="007952CA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分析及整合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因素的案例研究，</w:t>
            </w:r>
            <w:r w:rsidR="00C5052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请参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见</w:t>
            </w:r>
            <w:hyperlink r:id="rId43" w:history="1"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ESG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整合</w:t>
              </w:r>
              <w:r w:rsidRPr="00B460F0">
                <w:rPr>
                  <w:rStyle w:val="Hyperlink"/>
                  <w:rFonts w:eastAsia="宋体" w:hint="eastAsia"/>
                  <w:sz w:val="16"/>
                  <w:szCs w:val="16"/>
                  <w:lang w:val="en-US" w:eastAsia="zh-CN"/>
                </w:rPr>
                <w:t>指引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和案例研究</w:t>
              </w:r>
              <w:r w:rsidRPr="00B460F0">
                <w:rPr>
                  <w:rStyle w:val="Hyperlink"/>
                  <w:rFonts w:eastAsia="宋体" w:hint="eastAsia"/>
                  <w:sz w:val="16"/>
                  <w:szCs w:val="16"/>
                  <w:lang w:eastAsia="zh-CN"/>
                </w:rPr>
                <w:t>：</w:t>
              </w:r>
              <w:r w:rsidR="00493925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股权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和固定收益</w:t>
              </w:r>
            </w:hyperlink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74818" w:rsidRPr="00B460F0" w14:paraId="4F7D9303" w14:textId="77777777">
        <w:trPr>
          <w:trHeight w:val="300"/>
        </w:trPr>
        <w:tc>
          <w:tcPr>
            <w:tcW w:w="14868" w:type="dxa"/>
            <w:gridSpan w:val="6"/>
            <w:shd w:val="clear" w:color="auto" w:fill="0070C0"/>
            <w:vAlign w:val="center"/>
          </w:tcPr>
          <w:p w14:paraId="754E14B6" w14:textId="77777777" w:rsidR="00A74818" w:rsidRPr="00B460F0" w:rsidRDefault="00436726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A74818" w:rsidRPr="00B460F0" w14:paraId="3E21C09D" w14:textId="77777777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F7DAE89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3027" w:type="dxa"/>
            <w:gridSpan w:val="5"/>
            <w:shd w:val="clear" w:color="auto" w:fill="auto"/>
            <w:vAlign w:val="center"/>
          </w:tcPr>
          <w:p w14:paraId="339D8C72" w14:textId="6C91F1CA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[</w:t>
            </w:r>
            <w:r w:rsidR="00CD2C9F" w:rsidRPr="00B460F0">
              <w:rPr>
                <w:rFonts w:eastAsia="宋体"/>
                <w:color w:val="000000" w:themeColor="text1"/>
                <w:sz w:val="16"/>
                <w:szCs w:val="16"/>
              </w:rPr>
              <w:t>OO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 xml:space="preserve"> 21]</w:t>
            </w:r>
          </w:p>
        </w:tc>
      </w:tr>
      <w:tr w:rsidR="00A74818" w:rsidRPr="00B460F0" w14:paraId="31DF7F14" w14:textId="77777777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FE720A7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3027" w:type="dxa"/>
            <w:gridSpan w:val="5"/>
            <w:shd w:val="clear" w:color="auto" w:fill="auto"/>
            <w:vAlign w:val="center"/>
          </w:tcPr>
          <w:p w14:paraId="50DC636F" w14:textId="77777777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A74818" w:rsidRPr="00B460F0" w14:paraId="325DBF78" w14:textId="77777777">
        <w:trPr>
          <w:trHeight w:val="300"/>
        </w:trPr>
        <w:tc>
          <w:tcPr>
            <w:tcW w:w="14868" w:type="dxa"/>
            <w:gridSpan w:val="6"/>
            <w:shd w:val="clear" w:color="auto" w:fill="0070C0"/>
            <w:vAlign w:val="center"/>
          </w:tcPr>
          <w:p w14:paraId="661AEF5D" w14:textId="77777777" w:rsidR="00A74818" w:rsidRPr="00B460F0" w:rsidRDefault="00436726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评估</w:t>
            </w:r>
            <w:proofErr w:type="spellEnd"/>
          </w:p>
        </w:tc>
      </w:tr>
      <w:tr w:rsidR="00A74818" w:rsidRPr="00B460F0" w14:paraId="160A5BB2" w14:textId="77777777">
        <w:trPr>
          <w:trHeight w:val="212"/>
        </w:trPr>
        <w:tc>
          <w:tcPr>
            <w:tcW w:w="1841" w:type="dxa"/>
            <w:shd w:val="clear" w:color="auto" w:fill="auto"/>
            <w:vAlign w:val="center"/>
          </w:tcPr>
          <w:p w14:paraId="51871BA9" w14:textId="77777777" w:rsidR="00A74818" w:rsidRPr="00B460F0" w:rsidRDefault="00436726">
            <w:pPr>
              <w:rPr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27" w:type="dxa"/>
            <w:gridSpan w:val="5"/>
            <w:shd w:val="clear" w:color="auto" w:fill="auto"/>
            <w:vAlign w:val="center"/>
          </w:tcPr>
          <w:p w14:paraId="473CFDA8" w14:textId="25A2F5CA" w:rsidR="00A74818" w:rsidRPr="00B460F0" w:rsidRDefault="00436726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本指标</w:t>
            </w:r>
            <w:r w:rsidR="00DF4B29"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满分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100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分：</w:t>
            </w:r>
          </w:p>
          <w:p w14:paraId="09DBF904" w14:textId="77777777" w:rsidR="00A74818" w:rsidRPr="00B460F0" w:rsidRDefault="00A74818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</w:p>
          <w:p w14:paraId="56ECBFE8" w14:textId="77777777" w:rsidR="00A74818" w:rsidRPr="00B460F0" w:rsidRDefault="00436726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100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 xml:space="preserve"> </w:t>
            </w:r>
          </w:p>
          <w:p w14:paraId="538AFCA0" w14:textId="77777777" w:rsidR="00A74818" w:rsidRPr="00B460F0" w:rsidRDefault="00436726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</w:rPr>
              <w:t>B</w:t>
            </w:r>
            <w:r w:rsidRPr="00B460F0">
              <w:rPr>
                <w:rFonts w:eastAsia="宋体" w:cs="Arial" w:hint="eastAsia"/>
                <w:b/>
                <w:bCs/>
                <w:color w:val="000000"/>
                <w:sz w:val="16"/>
                <w:szCs w:val="16"/>
                <w:lang w:val="en-US" w:eastAsia="zh-CN"/>
              </w:rPr>
              <w:t>或</w:t>
            </w:r>
            <w:r w:rsidRPr="00B460F0">
              <w:rPr>
                <w:rFonts w:eastAsia="宋体" w:cs="Arial"/>
                <w:color w:val="000000"/>
                <w:sz w:val="16"/>
                <w:szCs w:val="16"/>
              </w:rPr>
              <w:t>C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</w:rPr>
              <w:t>66</w:t>
            </w:r>
            <w:r w:rsidRPr="00B460F0">
              <w:rPr>
                <w:rFonts w:eastAsia="宋体" w:cs="Arial"/>
                <w:color w:val="000000"/>
                <w:sz w:val="16"/>
                <w:szCs w:val="16"/>
              </w:rPr>
              <w:t>分。</w:t>
            </w:r>
          </w:p>
        </w:tc>
      </w:tr>
      <w:tr w:rsidR="00A74818" w:rsidRPr="00B460F0" w14:paraId="4FF137DE" w14:textId="77777777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66C7FC7" w14:textId="77777777" w:rsidR="00A74818" w:rsidRPr="00B460F0" w:rsidRDefault="00436726">
            <w:pPr>
              <w:spacing w:line="240" w:lineRule="auto"/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乘数</w:t>
            </w:r>
          </w:p>
        </w:tc>
        <w:tc>
          <w:tcPr>
            <w:tcW w:w="13027" w:type="dxa"/>
            <w:gridSpan w:val="5"/>
            <w:shd w:val="clear" w:color="auto" w:fill="auto"/>
            <w:vAlign w:val="center"/>
          </w:tcPr>
          <w:p w14:paraId="2B6EAD0B" w14:textId="517E2964" w:rsidR="00A74818" w:rsidRPr="00B460F0" w:rsidRDefault="00884A53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中</w:t>
            </w:r>
          </w:p>
        </w:tc>
      </w:tr>
    </w:tbl>
    <w:p w14:paraId="73F91451" w14:textId="77777777" w:rsidR="00A74818" w:rsidRPr="00B460F0" w:rsidRDefault="00A74818">
      <w:pPr>
        <w:spacing w:after="160" w:line="259" w:lineRule="auto"/>
        <w:rPr>
          <w:rFonts w:eastAsia="宋体"/>
          <w:b/>
          <w:lang w:eastAsia="zh-CN"/>
        </w:rPr>
      </w:pPr>
    </w:p>
    <w:p w14:paraId="358D4B02" w14:textId="77777777" w:rsidR="00A74818" w:rsidRPr="00B460F0" w:rsidRDefault="00436726">
      <w:pPr>
        <w:spacing w:after="160" w:line="259" w:lineRule="auto"/>
        <w:rPr>
          <w:rFonts w:eastAsia="宋体"/>
          <w:b/>
          <w:lang w:eastAsia="zh-CN"/>
        </w:rPr>
      </w:pPr>
      <w:r w:rsidRPr="00B460F0">
        <w:rPr>
          <w:rFonts w:eastAsia="宋体"/>
          <w:b/>
          <w:lang w:eastAsia="zh-CN"/>
        </w:rPr>
        <w:br w:type="page"/>
      </w:r>
    </w:p>
    <w:p w14:paraId="08834EA4" w14:textId="77777777" w:rsidR="00A74818" w:rsidRPr="00B460F0" w:rsidRDefault="00436726">
      <w:pPr>
        <w:pStyle w:val="Heading2"/>
        <w:rPr>
          <w:rFonts w:eastAsia="宋体"/>
          <w:caps w:val="0"/>
          <w:lang w:eastAsia="zh-CN"/>
        </w:rPr>
      </w:pPr>
      <w:bookmarkStart w:id="15" w:name="_Toc119070421"/>
      <w:r w:rsidRPr="00B460F0">
        <w:rPr>
          <w:rFonts w:eastAsia="宋体"/>
          <w:caps w:val="0"/>
          <w:lang w:eastAsia="zh-CN"/>
        </w:rPr>
        <w:lastRenderedPageBreak/>
        <w:t>将</w:t>
      </w:r>
      <w:r w:rsidRPr="00B460F0">
        <w:rPr>
          <w:rFonts w:eastAsia="宋体"/>
          <w:caps w:val="0"/>
          <w:lang w:eastAsia="zh-CN"/>
        </w:rPr>
        <w:t>ESG</w:t>
      </w:r>
      <w:r w:rsidRPr="00B460F0">
        <w:rPr>
          <w:rFonts w:eastAsia="宋体"/>
          <w:caps w:val="0"/>
          <w:lang w:eastAsia="zh-CN"/>
        </w:rPr>
        <w:t>纳入投资组合构建</w:t>
      </w:r>
      <w:r w:rsidRPr="00B460F0">
        <w:rPr>
          <w:rFonts w:eastAsia="宋体"/>
          <w:caps w:val="0"/>
          <w:lang w:eastAsia="zh-CN"/>
        </w:rPr>
        <w:t>[FI 8]</w:t>
      </w:r>
      <w:bookmarkEnd w:id="15"/>
    </w:p>
    <w:tbl>
      <w:tblPr>
        <w:tblW w:w="14888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8"/>
        <w:gridCol w:w="1551"/>
        <w:gridCol w:w="2696"/>
        <w:gridCol w:w="119"/>
        <w:gridCol w:w="456"/>
        <w:gridCol w:w="1697"/>
        <w:gridCol w:w="2154"/>
        <w:gridCol w:w="103"/>
        <w:gridCol w:w="245"/>
        <w:gridCol w:w="1809"/>
        <w:gridCol w:w="168"/>
        <w:gridCol w:w="2013"/>
        <w:gridCol w:w="13"/>
        <w:gridCol w:w="13"/>
        <w:gridCol w:w="13"/>
      </w:tblGrid>
      <w:tr w:rsidR="00A74818" w:rsidRPr="00B460F0" w14:paraId="426A75EB" w14:textId="77777777">
        <w:trPr>
          <w:gridAfter w:val="2"/>
          <w:wAfter w:w="13" w:type="dxa"/>
          <w:trHeight w:val="367"/>
        </w:trPr>
        <w:tc>
          <w:tcPr>
            <w:tcW w:w="1840" w:type="dxa"/>
            <w:vMerge w:val="restart"/>
            <w:shd w:val="clear" w:color="auto" w:fill="DFF5F9"/>
            <w:vAlign w:val="center"/>
          </w:tcPr>
          <w:p w14:paraId="306CA4EC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2FFC62D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3962A163" w14:textId="77777777" w:rsidR="00A74818" w:rsidRPr="00B460F0" w:rsidRDefault="00436726">
            <w:pPr>
              <w:pStyle w:val="Indicatorsubsection"/>
              <w:rPr>
                <w:rFonts w:eastAsia="宋体"/>
                <w:lang w:val="en-GB"/>
              </w:rPr>
            </w:pPr>
            <w:bookmarkStart w:id="16" w:name="_Toc119070422"/>
            <w:r w:rsidRPr="00B460F0">
              <w:rPr>
                <w:rFonts w:eastAsia="宋体"/>
                <w:lang w:val="en-GB"/>
              </w:rPr>
              <w:t>FI 8</w:t>
            </w:r>
            <w:bookmarkEnd w:id="16"/>
          </w:p>
        </w:tc>
        <w:tc>
          <w:tcPr>
            <w:tcW w:w="1552" w:type="dxa"/>
            <w:shd w:val="clear" w:color="auto" w:fill="DFF5F9"/>
            <w:vAlign w:val="center"/>
          </w:tcPr>
          <w:p w14:paraId="17D6222B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18" w:type="dxa"/>
            <w:gridSpan w:val="2"/>
            <w:shd w:val="clear" w:color="auto" w:fill="DFF5F9"/>
            <w:vAlign w:val="center"/>
          </w:tcPr>
          <w:p w14:paraId="0CE97EE0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/>
                <w:b/>
                <w:sz w:val="22"/>
                <w:szCs w:val="22"/>
              </w:rPr>
              <w:t>OO 21</w:t>
            </w:r>
          </w:p>
        </w:tc>
        <w:tc>
          <w:tcPr>
            <w:tcW w:w="4659" w:type="dxa"/>
            <w:gridSpan w:val="5"/>
            <w:vMerge w:val="restart"/>
            <w:shd w:val="clear" w:color="auto" w:fill="DFF5F9"/>
            <w:vAlign w:val="center"/>
          </w:tcPr>
          <w:p w14:paraId="74B51424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/>
                <w:sz w:val="14"/>
                <w:szCs w:val="14"/>
                <w:lang w:eastAsia="zh-CN"/>
              </w:rPr>
              <w:t>分节</w:t>
            </w:r>
            <w:r w:rsidRPr="00B460F0">
              <w:rPr>
                <w:rFonts w:eastAsia="宋体" w:cs="Arial"/>
                <w:sz w:val="14"/>
                <w:szCs w:val="14"/>
                <w:lang w:eastAsia="zh-CN"/>
              </w:rPr>
              <w:t xml:space="preserve"> </w:t>
            </w:r>
          </w:p>
          <w:p w14:paraId="61D28ED4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65BE4EA1" w14:textId="77777777" w:rsidR="00A74818" w:rsidRPr="00B460F0" w:rsidRDefault="00436726">
            <w:pPr>
              <w:jc w:val="center"/>
              <w:rPr>
                <w:rFonts w:eastAsia="宋体"/>
                <w:sz w:val="18"/>
                <w:szCs w:val="18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22"/>
                <w:szCs w:val="22"/>
                <w:lang w:eastAsia="zh-CN"/>
              </w:rPr>
              <w:t>将</w:t>
            </w:r>
            <w:r w:rsidRPr="00B460F0">
              <w:rPr>
                <w:rFonts w:eastAsia="宋体" w:hint="eastAsia"/>
                <w:b/>
                <w:bCs/>
                <w:sz w:val="22"/>
                <w:szCs w:val="22"/>
                <w:lang w:eastAsia="zh-CN"/>
              </w:rPr>
              <w:t>ESG</w:t>
            </w:r>
            <w:r w:rsidRPr="00B460F0">
              <w:rPr>
                <w:rFonts w:eastAsia="宋体" w:hint="eastAsia"/>
                <w:b/>
                <w:bCs/>
                <w:sz w:val="22"/>
                <w:szCs w:val="22"/>
                <w:lang w:eastAsia="zh-CN"/>
              </w:rPr>
              <w:t>纳入投资组合构建</w:t>
            </w:r>
          </w:p>
        </w:tc>
        <w:tc>
          <w:tcPr>
            <w:tcW w:w="1978" w:type="dxa"/>
            <w:gridSpan w:val="2"/>
            <w:vMerge w:val="restart"/>
            <w:shd w:val="clear" w:color="auto" w:fill="DFF5F9"/>
            <w:vAlign w:val="center"/>
          </w:tcPr>
          <w:p w14:paraId="50DB5ABE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0A350637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F3C21A1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2028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0E2F96D" w14:textId="77777777" w:rsidR="00A74818" w:rsidRPr="00B460F0" w:rsidRDefault="0043672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0E879F92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040156C5" w14:textId="77777777" w:rsidR="00A74818" w:rsidRPr="00B460F0" w:rsidRDefault="0043672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bCs/>
                <w:color w:val="FFFFFF" w:themeColor="background1"/>
                <w:sz w:val="32"/>
                <w:szCs w:val="32"/>
                <w:lang w:eastAsia="zh-CN"/>
              </w:rPr>
              <w:t>核心</w:t>
            </w:r>
          </w:p>
        </w:tc>
      </w:tr>
      <w:tr w:rsidR="00A74818" w:rsidRPr="00B460F0" w14:paraId="09FD349D" w14:textId="77777777">
        <w:trPr>
          <w:gridAfter w:val="2"/>
          <w:wAfter w:w="13" w:type="dxa"/>
          <w:trHeight w:val="367"/>
        </w:trPr>
        <w:tc>
          <w:tcPr>
            <w:tcW w:w="1840" w:type="dxa"/>
            <w:vMerge/>
            <w:shd w:val="clear" w:color="auto" w:fill="DFF5F9"/>
            <w:vAlign w:val="center"/>
          </w:tcPr>
          <w:p w14:paraId="093A949D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2" w:type="dxa"/>
            <w:shd w:val="clear" w:color="auto" w:fill="DFF5F9"/>
            <w:vAlign w:val="center"/>
          </w:tcPr>
          <w:p w14:paraId="2763EF27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818" w:type="dxa"/>
            <w:gridSpan w:val="2"/>
            <w:shd w:val="clear" w:color="auto" w:fill="DFF5F9"/>
            <w:vAlign w:val="center"/>
          </w:tcPr>
          <w:p w14:paraId="3FDA73C6" w14:textId="77777777" w:rsidR="00A74818" w:rsidRPr="00B460F0" w:rsidRDefault="004367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59" w:type="dxa"/>
            <w:gridSpan w:val="5"/>
            <w:vMerge/>
            <w:shd w:val="clear" w:color="auto" w:fill="DFF5F9"/>
            <w:vAlign w:val="center"/>
          </w:tcPr>
          <w:p w14:paraId="3A984D25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78" w:type="dxa"/>
            <w:gridSpan w:val="2"/>
            <w:vMerge/>
            <w:shd w:val="clear" w:color="auto" w:fill="DFF5F9"/>
            <w:vAlign w:val="center"/>
          </w:tcPr>
          <w:p w14:paraId="7FD45297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28" w:type="dxa"/>
            <w:gridSpan w:val="2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F715602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A74818" w:rsidRPr="00B460F0" w14:paraId="6E2DD5B2" w14:textId="77777777">
        <w:trPr>
          <w:gridAfter w:val="3"/>
          <w:wAfter w:w="26" w:type="dxa"/>
          <w:trHeight w:val="567"/>
        </w:trPr>
        <w:tc>
          <w:tcPr>
            <w:tcW w:w="14862" w:type="dxa"/>
            <w:gridSpan w:val="1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1D8331E" w14:textId="37245B26" w:rsidR="00A74818" w:rsidRPr="00B460F0" w:rsidRDefault="00000000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hyperlink r:id="rId44" w:history="1">
              <w:r w:rsidR="00E269F2" w:rsidRPr="00B460F0">
                <w:rPr>
                  <w:rStyle w:val="Hyperlink"/>
                  <w:rFonts w:eastAsia="宋体" w:cs="Arial" w:hint="eastAsia"/>
                  <w:b/>
                  <w:lang w:eastAsia="zh-CN"/>
                </w:rPr>
                <w:t>实质性</w:t>
              </w:r>
              <w:r w:rsidR="00E269F2" w:rsidRPr="00B460F0">
                <w:rPr>
                  <w:rStyle w:val="Hyperlink"/>
                  <w:rFonts w:eastAsia="宋体" w:cs="Arial" w:hint="eastAsia"/>
                  <w:b/>
                  <w:lang w:eastAsia="zh-CN"/>
                </w:rPr>
                <w:t>ESG</w:t>
              </w:r>
              <w:r w:rsidR="00E269F2" w:rsidRPr="00B460F0">
                <w:rPr>
                  <w:rStyle w:val="Hyperlink"/>
                  <w:rFonts w:eastAsia="宋体" w:cs="Arial" w:hint="eastAsia"/>
                  <w:b/>
                  <w:lang w:eastAsia="zh-CN"/>
                </w:rPr>
                <w:t>因素</w:t>
              </w:r>
            </w:hyperlink>
            <w:r w:rsidR="001B6EDE" w:rsidRPr="00B460F0">
              <w:rPr>
                <w:rFonts w:eastAsia="宋体" w:cs="Arial" w:hint="eastAsia"/>
                <w:b/>
                <w:lang w:val="en-US" w:eastAsia="zh-CN"/>
              </w:rPr>
              <w:t>如何</w:t>
            </w:r>
            <w:r w:rsidR="00492807" w:rsidRPr="00B460F0">
              <w:rPr>
                <w:rFonts w:eastAsia="宋体" w:cs="Arial" w:hint="eastAsia"/>
                <w:b/>
                <w:lang w:val="en-US" w:eastAsia="zh-CN"/>
              </w:rPr>
              <w:t>有助于</w:t>
            </w:r>
            <w:r w:rsidR="00D873BE" w:rsidRPr="00B460F0">
              <w:rPr>
                <w:rFonts w:eastAsia="宋体" w:cs="Arial" w:hint="eastAsia"/>
                <w:b/>
                <w:lang w:val="en-US" w:eastAsia="zh-CN"/>
              </w:rPr>
              <w:t>贵机构</w:t>
            </w:r>
            <w:r w:rsidR="00D873BE" w:rsidRPr="00B460F0">
              <w:rPr>
                <w:rFonts w:eastAsia="宋体" w:cs="Arial"/>
                <w:b/>
                <w:lang w:eastAsia="zh-CN"/>
              </w:rPr>
              <w:t>的证券选择、投资组合构建和</w:t>
            </w:r>
            <w:r w:rsidR="00D873BE" w:rsidRPr="00B460F0">
              <w:rPr>
                <w:rFonts w:eastAsia="宋体" w:cs="Arial"/>
                <w:b/>
                <w:lang w:eastAsia="zh-CN"/>
              </w:rPr>
              <w:t>/</w:t>
            </w:r>
            <w:r w:rsidR="00D873BE" w:rsidRPr="00B460F0">
              <w:rPr>
                <w:rFonts w:eastAsia="宋体" w:cs="Arial"/>
                <w:b/>
                <w:lang w:eastAsia="zh-CN"/>
              </w:rPr>
              <w:t>或基准选择</w:t>
            </w:r>
            <w:r w:rsidR="00D873BE" w:rsidRPr="00B460F0">
              <w:rPr>
                <w:rFonts w:eastAsia="宋体" w:cs="Arial" w:hint="eastAsia"/>
                <w:b/>
                <w:lang w:val="en-US" w:eastAsia="zh-CN"/>
              </w:rPr>
              <w:t>流程</w:t>
            </w:r>
            <w:r w:rsidR="00D873BE" w:rsidRPr="00B460F0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A74818" w:rsidRPr="00B460F0" w14:paraId="5EB34732" w14:textId="77777777">
        <w:trPr>
          <w:gridAfter w:val="2"/>
          <w:wAfter w:w="13" w:type="dxa"/>
          <w:trHeight w:val="20"/>
        </w:trPr>
        <w:tc>
          <w:tcPr>
            <w:tcW w:w="6210" w:type="dxa"/>
            <w:gridSpan w:val="4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F6BF8A9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8665" w:type="dxa"/>
            <w:gridSpan w:val="9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1C2F53EC" w14:textId="7006C115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zh-CN"/>
              </w:rPr>
            </w:pPr>
            <w:r w:rsidRPr="00B460F0">
              <w:rPr>
                <w:rFonts w:eastAsia="宋体" w:cs="Arial"/>
                <w:b/>
                <w:lang w:eastAsia="zh-CN"/>
              </w:rPr>
              <w:t>内部管理的固定收益</w:t>
            </w:r>
            <w:r w:rsidR="007E0E7C" w:rsidRPr="00B460F0">
              <w:rPr>
                <w:rFonts w:eastAsia="宋体" w:cs="Arial"/>
                <w:b/>
                <w:lang w:eastAsia="zh-CN"/>
              </w:rPr>
              <w:t>资产类别</w:t>
            </w:r>
          </w:p>
        </w:tc>
      </w:tr>
      <w:tr w:rsidR="00A74818" w:rsidRPr="00B460F0" w14:paraId="6D43848F" w14:textId="77777777">
        <w:trPr>
          <w:gridAfter w:val="1"/>
          <w:wAfter w:w="8" w:type="dxa"/>
          <w:trHeight w:val="465"/>
        </w:trPr>
        <w:tc>
          <w:tcPr>
            <w:tcW w:w="6210" w:type="dxa"/>
            <w:gridSpan w:val="4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EBF276D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55" w:type="dxa"/>
            <w:gridSpan w:val="2"/>
            <w:shd w:val="clear" w:color="auto" w:fill="F2F2F2" w:themeFill="background1" w:themeFillShade="F2"/>
            <w:vAlign w:val="center"/>
          </w:tcPr>
          <w:p w14:paraId="26584768" w14:textId="4E2A4813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bCs/>
                <w:lang w:eastAsia="en-GB"/>
              </w:rPr>
            </w:pPr>
            <w:proofErr w:type="spellStart"/>
            <w:r w:rsidRPr="00B460F0">
              <w:rPr>
                <w:rFonts w:ascii="宋体" w:eastAsia="宋体" w:hAnsi="宋体" w:cs="Arial" w:hint="eastAsia"/>
                <w:b/>
                <w:bCs/>
                <w:lang w:eastAsia="en-GB"/>
              </w:rPr>
              <w:t>所有</w:t>
            </w:r>
            <w:r w:rsidR="007E0E7C" w:rsidRPr="00B460F0">
              <w:rPr>
                <w:rFonts w:ascii="宋体" w:eastAsia="宋体" w:hAnsi="宋体" w:cs="Arial" w:hint="eastAsia"/>
                <w:b/>
                <w:bCs/>
                <w:lang w:eastAsia="en-GB"/>
              </w:rPr>
              <w:t>资产类别</w:t>
            </w:r>
            <w:proofErr w:type="spellEnd"/>
          </w:p>
        </w:tc>
        <w:tc>
          <w:tcPr>
            <w:tcW w:w="2156" w:type="dxa"/>
            <w:shd w:val="clear" w:color="auto" w:fill="FFFFFF" w:themeFill="background1"/>
            <w:vAlign w:val="center"/>
          </w:tcPr>
          <w:p w14:paraId="23B82D36" w14:textId="69B22C11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zh-CN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zh-CN"/>
              </w:rPr>
              <w:t xml:space="preserve">(1) </w:t>
            </w:r>
            <w:r w:rsidR="002F6ABB" w:rsidRPr="00B460F0">
              <w:rPr>
                <w:rFonts w:ascii="宋体" w:eastAsia="宋体" w:hAnsi="宋体" w:hint="eastAsia"/>
                <w:b/>
                <w:lang w:eastAsia="zh-CN"/>
              </w:rPr>
              <w:t>主权、超国家或机构债券</w:t>
            </w:r>
          </w:p>
        </w:tc>
        <w:tc>
          <w:tcPr>
            <w:tcW w:w="215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BAB2E95" w14:textId="7351684E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en-GB"/>
              </w:rPr>
              <w:t xml:space="preserve">(2) </w:t>
            </w:r>
            <w:proofErr w:type="spellStart"/>
            <w:r w:rsidR="002F6ABB" w:rsidRPr="00B460F0">
              <w:rPr>
                <w:rFonts w:ascii="宋体" w:eastAsia="宋体" w:hAnsi="宋体" w:hint="eastAsia"/>
                <w:b/>
              </w:rPr>
              <w:t>公司</w:t>
            </w:r>
            <w:proofErr w:type="spellEnd"/>
            <w:r w:rsidR="003E59E0" w:rsidRPr="00B460F0">
              <w:rPr>
                <w:rStyle w:val="Hyperlink"/>
                <w:rFonts w:ascii="宋体" w:eastAsia="宋体" w:hAnsi="宋体" w:cs="Arial" w:hint="eastAsia"/>
                <w:b/>
                <w:color w:val="auto"/>
                <w:szCs w:val="16"/>
                <w:lang w:eastAsia="zh-CN"/>
              </w:rPr>
              <w:t>债券</w:t>
            </w:r>
          </w:p>
        </w:tc>
        <w:tc>
          <w:tcPr>
            <w:tcW w:w="2209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126EC4A" w14:textId="5A2E34FB" w:rsidR="00A74818" w:rsidRPr="00B460F0" w:rsidRDefault="00436726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en-GB"/>
              </w:rPr>
              <w:t xml:space="preserve">(3) </w:t>
            </w:r>
            <w:proofErr w:type="spellStart"/>
            <w:r w:rsidR="002F6ABB" w:rsidRPr="00B460F0">
              <w:rPr>
                <w:rFonts w:ascii="宋体" w:eastAsia="宋体" w:hAnsi="宋体" w:hint="eastAsia"/>
                <w:b/>
              </w:rPr>
              <w:t>资产证券化</w:t>
            </w:r>
            <w:proofErr w:type="spellEnd"/>
          </w:p>
        </w:tc>
      </w:tr>
      <w:tr w:rsidR="00A74818" w:rsidRPr="00B460F0" w14:paraId="74AC076C" w14:textId="77777777">
        <w:trPr>
          <w:gridAfter w:val="2"/>
          <w:wAfter w:w="13" w:type="dxa"/>
          <w:trHeight w:val="465"/>
        </w:trPr>
        <w:tc>
          <w:tcPr>
            <w:tcW w:w="621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2414C32" w14:textId="1A8D965A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(A) </w:t>
            </w:r>
            <w:r w:rsidRPr="00B460F0">
              <w:rPr>
                <w:rFonts w:eastAsia="宋体"/>
                <w:lang w:eastAsia="zh-CN"/>
              </w:rPr>
              <w:t>在我们的投资组合构建和</w:t>
            </w:r>
            <w:r w:rsidRPr="00B460F0">
              <w:rPr>
                <w:rFonts w:eastAsia="宋体"/>
                <w:lang w:eastAsia="zh-CN"/>
              </w:rPr>
              <w:t>/</w:t>
            </w:r>
            <w:r w:rsidRPr="00B460F0">
              <w:rPr>
                <w:rFonts w:eastAsia="宋体"/>
                <w:lang w:eastAsia="zh-CN"/>
              </w:rPr>
              <w:t>或基准选择</w:t>
            </w:r>
            <w:r w:rsidRPr="00B460F0">
              <w:rPr>
                <w:rFonts w:eastAsia="宋体" w:hint="eastAsia"/>
                <w:lang w:val="en-US" w:eastAsia="zh-CN"/>
              </w:rPr>
              <w:t>流程</w:t>
            </w:r>
            <w:r w:rsidRPr="00B460F0">
              <w:rPr>
                <w:rFonts w:eastAsia="宋体"/>
                <w:lang w:eastAsia="zh-CN"/>
              </w:rPr>
              <w:t>中，</w:t>
            </w:r>
            <w:r w:rsidR="00E269F2" w:rsidRPr="00B460F0">
              <w:rPr>
                <w:rFonts w:eastAsia="宋体"/>
                <w:lang w:eastAsia="zh-CN"/>
              </w:rPr>
              <w:t>实质性</w:t>
            </w:r>
            <w:r w:rsidR="00E269F2" w:rsidRPr="00B460F0">
              <w:rPr>
                <w:rFonts w:eastAsia="宋体"/>
                <w:lang w:eastAsia="zh-CN"/>
              </w:rPr>
              <w:t>ESG</w:t>
            </w:r>
            <w:r w:rsidR="00E269F2" w:rsidRPr="00B460F0">
              <w:rPr>
                <w:rFonts w:eastAsia="宋体"/>
                <w:lang w:eastAsia="zh-CN"/>
              </w:rPr>
              <w:t>因素</w:t>
            </w:r>
            <w:r w:rsidR="00492807" w:rsidRPr="00B460F0">
              <w:rPr>
                <w:rFonts w:eastAsia="宋体" w:hint="eastAsia"/>
                <w:lang w:val="en-US" w:eastAsia="zh-CN"/>
              </w:rPr>
              <w:t>有助于</w:t>
            </w:r>
            <w:r w:rsidRPr="00B460F0">
              <w:rPr>
                <w:rFonts w:eastAsia="宋体"/>
                <w:lang w:eastAsia="zh-CN"/>
              </w:rPr>
              <w:t>个别资产</w:t>
            </w:r>
            <w:r w:rsidR="001508AF" w:rsidRPr="00B460F0">
              <w:rPr>
                <w:rFonts w:eastAsia="宋体" w:hint="eastAsia"/>
                <w:lang w:eastAsia="zh-CN"/>
              </w:rPr>
              <w:t>的选择</w:t>
            </w:r>
            <w:r w:rsidRPr="00B460F0">
              <w:rPr>
                <w:rFonts w:eastAsia="宋体"/>
                <w:lang w:eastAsia="zh-CN"/>
              </w:rPr>
              <w:t>和</w:t>
            </w:r>
            <w:r w:rsidRPr="00B460F0">
              <w:rPr>
                <w:rFonts w:eastAsia="宋体"/>
                <w:lang w:eastAsia="zh-CN"/>
              </w:rPr>
              <w:t>/</w:t>
            </w:r>
            <w:r w:rsidRPr="00B460F0">
              <w:rPr>
                <w:rFonts w:eastAsia="宋体"/>
                <w:lang w:eastAsia="zh-CN"/>
              </w:rPr>
              <w:t>或部门</w:t>
            </w:r>
            <w:r w:rsidR="001508AF" w:rsidRPr="00B460F0">
              <w:rPr>
                <w:rFonts w:eastAsia="宋体" w:hint="eastAsia"/>
                <w:lang w:eastAsia="zh-CN"/>
              </w:rPr>
              <w:t>加权</w:t>
            </w:r>
          </w:p>
        </w:tc>
        <w:tc>
          <w:tcPr>
            <w:tcW w:w="2155" w:type="dxa"/>
            <w:gridSpan w:val="2"/>
            <w:shd w:val="clear" w:color="auto" w:fill="F2F2F2" w:themeFill="background1" w:themeFillShade="F2"/>
            <w:vAlign w:val="center"/>
          </w:tcPr>
          <w:p w14:paraId="2E1509E2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7828F645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567CA6BB" w14:textId="409AC310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071542E8" w14:textId="2864BA4B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  <w:p w14:paraId="55B47221" w14:textId="5FC80C7E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</w:tc>
        <w:tc>
          <w:tcPr>
            <w:tcW w:w="2156" w:type="dxa"/>
            <w:shd w:val="clear" w:color="auto" w:fill="FFFFFF" w:themeFill="background1"/>
            <w:vAlign w:val="center"/>
          </w:tcPr>
          <w:p w14:paraId="068B5081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299C29A6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66F69567" w14:textId="053AE9A0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1CCE70EE" w14:textId="572BC97B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  <w:p w14:paraId="36CF0C24" w14:textId="58AB800E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</w:tc>
        <w:tc>
          <w:tcPr>
            <w:tcW w:w="215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01184F7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7B26C0EF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18C47C6D" w14:textId="63A64049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44E60EC8" w14:textId="37EA616B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  <w:p w14:paraId="48D1D670" w14:textId="0DD55ACB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</w:tc>
        <w:tc>
          <w:tcPr>
            <w:tcW w:w="219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51C60FA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1CC12BF1" w14:textId="77777777" w:rsidR="00A74818" w:rsidRPr="00B460F0" w:rsidRDefault="00A7481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39BF7D37" w14:textId="663E0A2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02337775" w14:textId="44FEF87F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  <w:p w14:paraId="0B7A7A21" w14:textId="2389B114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</w:tc>
      </w:tr>
      <w:tr w:rsidR="00A74818" w:rsidRPr="00B460F0" w14:paraId="2B237587" w14:textId="77777777">
        <w:trPr>
          <w:gridAfter w:val="2"/>
          <w:wAfter w:w="13" w:type="dxa"/>
          <w:trHeight w:val="465"/>
        </w:trPr>
        <w:tc>
          <w:tcPr>
            <w:tcW w:w="621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6A5BD5A" w14:textId="05014A98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(B) </w:t>
            </w:r>
            <w:r w:rsidRPr="00B460F0">
              <w:rPr>
                <w:rFonts w:eastAsia="宋体"/>
                <w:lang w:eastAsia="zh-CN"/>
              </w:rPr>
              <w:t>在我们的投资组合构建和</w:t>
            </w:r>
            <w:r w:rsidRPr="00B460F0">
              <w:rPr>
                <w:rFonts w:eastAsia="宋体"/>
                <w:lang w:eastAsia="zh-CN"/>
              </w:rPr>
              <w:t>/</w:t>
            </w:r>
            <w:r w:rsidRPr="00B460F0">
              <w:rPr>
                <w:rFonts w:eastAsia="宋体"/>
                <w:lang w:eastAsia="zh-CN"/>
              </w:rPr>
              <w:t>或基准选择</w:t>
            </w:r>
            <w:r w:rsidRPr="00B460F0">
              <w:rPr>
                <w:rFonts w:eastAsia="宋体" w:hint="eastAsia"/>
                <w:lang w:val="en-US" w:eastAsia="zh-CN"/>
              </w:rPr>
              <w:t>流程</w:t>
            </w:r>
            <w:r w:rsidRPr="00B460F0">
              <w:rPr>
                <w:rFonts w:eastAsia="宋体"/>
                <w:lang w:eastAsia="zh-CN"/>
              </w:rPr>
              <w:t>中，</w:t>
            </w:r>
            <w:r w:rsidR="00E269F2" w:rsidRPr="00B460F0">
              <w:rPr>
                <w:rFonts w:eastAsia="宋体"/>
                <w:lang w:eastAsia="zh-CN"/>
              </w:rPr>
              <w:t>实质性</w:t>
            </w:r>
            <w:r w:rsidR="00E269F2" w:rsidRPr="00B460F0">
              <w:rPr>
                <w:rFonts w:eastAsia="宋体"/>
                <w:lang w:eastAsia="zh-CN"/>
              </w:rPr>
              <w:t>ESG</w:t>
            </w:r>
            <w:r w:rsidR="00E269F2" w:rsidRPr="00B460F0">
              <w:rPr>
                <w:rFonts w:eastAsia="宋体"/>
                <w:lang w:eastAsia="zh-CN"/>
              </w:rPr>
              <w:t>因素</w:t>
            </w:r>
            <w:r w:rsidRPr="00B460F0">
              <w:rPr>
                <w:rFonts w:eastAsia="宋体"/>
                <w:lang w:eastAsia="zh-CN"/>
              </w:rPr>
              <w:t>个别资产持有期</w:t>
            </w:r>
            <w:r w:rsidR="002A09BD" w:rsidRPr="00B460F0">
              <w:rPr>
                <w:rFonts w:eastAsia="宋体" w:hint="eastAsia"/>
                <w:lang w:eastAsia="zh-CN"/>
              </w:rPr>
              <w:t>的确定</w:t>
            </w:r>
          </w:p>
        </w:tc>
        <w:tc>
          <w:tcPr>
            <w:tcW w:w="2155" w:type="dxa"/>
            <w:gridSpan w:val="2"/>
            <w:shd w:val="clear" w:color="auto" w:fill="F2F2F2" w:themeFill="background1" w:themeFillShade="F2"/>
            <w:vAlign w:val="center"/>
          </w:tcPr>
          <w:p w14:paraId="1F5DEB75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2156" w:type="dxa"/>
            <w:shd w:val="clear" w:color="auto" w:fill="FFFFFF" w:themeFill="background1"/>
            <w:vAlign w:val="center"/>
          </w:tcPr>
          <w:p w14:paraId="711E9F19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215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CA79BE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219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8AD4B02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</w:tr>
      <w:tr w:rsidR="00A74818" w:rsidRPr="00B460F0" w14:paraId="5D66A44E" w14:textId="77777777">
        <w:trPr>
          <w:gridAfter w:val="2"/>
          <w:wAfter w:w="13" w:type="dxa"/>
          <w:trHeight w:val="465"/>
        </w:trPr>
        <w:tc>
          <w:tcPr>
            <w:tcW w:w="621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A6081CE" w14:textId="7DD86CDC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(C) </w:t>
            </w:r>
            <w:r w:rsidRPr="00B460F0">
              <w:rPr>
                <w:rFonts w:eastAsia="宋体"/>
                <w:lang w:eastAsia="zh-CN"/>
              </w:rPr>
              <w:t>在我们的投资组合构建和</w:t>
            </w:r>
            <w:r w:rsidRPr="00B460F0">
              <w:rPr>
                <w:rFonts w:eastAsia="宋体"/>
                <w:lang w:eastAsia="zh-CN"/>
              </w:rPr>
              <w:t>/</w:t>
            </w:r>
            <w:r w:rsidRPr="00B460F0">
              <w:rPr>
                <w:rFonts w:eastAsia="宋体"/>
                <w:lang w:eastAsia="zh-CN"/>
              </w:rPr>
              <w:t>或基准选择</w:t>
            </w:r>
            <w:r w:rsidRPr="00B460F0">
              <w:rPr>
                <w:rFonts w:eastAsia="宋体" w:hint="eastAsia"/>
                <w:lang w:val="en-US" w:eastAsia="zh-CN"/>
              </w:rPr>
              <w:t>流程</w:t>
            </w:r>
            <w:r w:rsidRPr="00B460F0">
              <w:rPr>
                <w:rFonts w:eastAsia="宋体"/>
                <w:lang w:eastAsia="zh-CN"/>
              </w:rPr>
              <w:t>中，</w:t>
            </w:r>
            <w:r w:rsidR="00E269F2" w:rsidRPr="00B460F0">
              <w:rPr>
                <w:rFonts w:eastAsia="宋体" w:hint="eastAsia"/>
                <w:lang w:eastAsia="zh-CN"/>
              </w:rPr>
              <w:t>实质性</w:t>
            </w:r>
            <w:r w:rsidR="00E269F2" w:rsidRPr="00B460F0">
              <w:rPr>
                <w:rFonts w:eastAsia="宋体" w:hint="eastAsia"/>
                <w:lang w:eastAsia="zh-CN"/>
              </w:rPr>
              <w:t>ESG</w:t>
            </w:r>
            <w:r w:rsidR="00E269F2" w:rsidRPr="00B460F0">
              <w:rPr>
                <w:rFonts w:eastAsia="宋体" w:hint="eastAsia"/>
                <w:lang w:eastAsia="zh-CN"/>
              </w:rPr>
              <w:t>因素</w:t>
            </w:r>
            <w:r w:rsidR="00BB39EE" w:rsidRPr="00B460F0">
              <w:rPr>
                <w:rFonts w:eastAsia="宋体" w:hint="eastAsia"/>
                <w:lang w:eastAsia="zh-CN"/>
              </w:rPr>
              <w:t>有助于</w:t>
            </w:r>
            <w:r w:rsidRPr="00B460F0">
              <w:rPr>
                <w:rFonts w:eastAsia="宋体" w:hint="eastAsia"/>
                <w:lang w:val="en-US" w:eastAsia="zh-CN"/>
              </w:rPr>
              <w:t>个</w:t>
            </w:r>
            <w:r w:rsidRPr="00B460F0">
              <w:rPr>
                <w:rFonts w:eastAsia="宋体"/>
                <w:lang w:eastAsia="zh-CN"/>
              </w:rPr>
              <w:t>别资产</w:t>
            </w:r>
            <w:r w:rsidR="004B531B" w:rsidRPr="00B460F0">
              <w:rPr>
                <w:rFonts w:eastAsia="宋体" w:hint="eastAsia"/>
                <w:lang w:eastAsia="zh-CN"/>
              </w:rPr>
              <w:t>的投资</w:t>
            </w:r>
            <w:r w:rsidRPr="00B460F0">
              <w:rPr>
                <w:rFonts w:eastAsia="宋体"/>
                <w:lang w:eastAsia="zh-CN"/>
              </w:rPr>
              <w:t>组合</w:t>
            </w:r>
            <w:r w:rsidR="004B531B" w:rsidRPr="00B460F0">
              <w:rPr>
                <w:rFonts w:eastAsia="宋体" w:hint="eastAsia"/>
                <w:lang w:eastAsia="zh-CN"/>
              </w:rPr>
              <w:t>加权</w:t>
            </w:r>
          </w:p>
        </w:tc>
        <w:tc>
          <w:tcPr>
            <w:tcW w:w="2155" w:type="dxa"/>
            <w:gridSpan w:val="2"/>
            <w:shd w:val="clear" w:color="auto" w:fill="F2F2F2" w:themeFill="background1" w:themeFillShade="F2"/>
            <w:vAlign w:val="center"/>
          </w:tcPr>
          <w:p w14:paraId="3360736F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2156" w:type="dxa"/>
            <w:shd w:val="clear" w:color="auto" w:fill="FFFFFF" w:themeFill="background1"/>
            <w:vAlign w:val="center"/>
          </w:tcPr>
          <w:p w14:paraId="16393AA0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215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C8AC2AD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219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5B2350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</w:tr>
      <w:tr w:rsidR="00A74818" w:rsidRPr="00B460F0" w14:paraId="2C67C1BB" w14:textId="77777777">
        <w:trPr>
          <w:gridAfter w:val="2"/>
          <w:wAfter w:w="13" w:type="dxa"/>
          <w:trHeight w:val="465"/>
        </w:trPr>
        <w:tc>
          <w:tcPr>
            <w:tcW w:w="621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5BA21EC" w14:textId="4F246AA9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(D) </w:t>
            </w:r>
            <w:r w:rsidRPr="00B460F0">
              <w:rPr>
                <w:rFonts w:eastAsia="宋体"/>
                <w:lang w:eastAsia="zh-CN"/>
              </w:rPr>
              <w:t>在我们的投资组合构建和</w:t>
            </w:r>
            <w:r w:rsidRPr="00B460F0">
              <w:rPr>
                <w:rFonts w:eastAsia="宋体"/>
                <w:lang w:eastAsia="zh-CN"/>
              </w:rPr>
              <w:t>/</w:t>
            </w:r>
            <w:r w:rsidRPr="00B460F0">
              <w:rPr>
                <w:rFonts w:eastAsia="宋体"/>
                <w:lang w:eastAsia="zh-CN"/>
              </w:rPr>
              <w:t>或基准选择</w:t>
            </w:r>
            <w:r w:rsidRPr="00B460F0">
              <w:rPr>
                <w:rFonts w:eastAsia="宋体" w:hint="eastAsia"/>
                <w:lang w:val="en-US" w:eastAsia="zh-CN"/>
              </w:rPr>
              <w:t>流程</w:t>
            </w:r>
            <w:r w:rsidRPr="00B460F0">
              <w:rPr>
                <w:rFonts w:eastAsia="宋体"/>
                <w:lang w:eastAsia="zh-CN"/>
              </w:rPr>
              <w:t>中，</w:t>
            </w:r>
            <w:r w:rsidR="00E269F2" w:rsidRPr="00B460F0">
              <w:rPr>
                <w:rFonts w:eastAsia="宋体" w:hint="eastAsia"/>
                <w:lang w:eastAsia="zh-CN"/>
              </w:rPr>
              <w:t>实质性</w:t>
            </w:r>
            <w:r w:rsidR="00E269F2" w:rsidRPr="00B460F0">
              <w:rPr>
                <w:rFonts w:eastAsia="宋体" w:hint="eastAsia"/>
                <w:lang w:eastAsia="zh-CN"/>
              </w:rPr>
              <w:t>ESG</w:t>
            </w:r>
            <w:r w:rsidR="00E269F2" w:rsidRPr="00B460F0">
              <w:rPr>
                <w:rFonts w:eastAsia="宋体" w:hint="eastAsia"/>
                <w:lang w:eastAsia="zh-CN"/>
              </w:rPr>
              <w:t>因素</w:t>
            </w:r>
            <w:r w:rsidR="006503AD" w:rsidRPr="00B460F0">
              <w:rPr>
                <w:rFonts w:eastAsia="宋体" w:hint="eastAsia"/>
                <w:lang w:eastAsia="zh-CN"/>
              </w:rPr>
              <w:t>有助于</w:t>
            </w:r>
            <w:r w:rsidRPr="00B460F0">
              <w:rPr>
                <w:rFonts w:eastAsia="宋体"/>
                <w:lang w:eastAsia="zh-CN"/>
              </w:rPr>
              <w:t>资产的国家或地区</w:t>
            </w:r>
            <w:r w:rsidR="004B531B" w:rsidRPr="00B460F0">
              <w:rPr>
                <w:rFonts w:eastAsia="宋体" w:hint="eastAsia"/>
                <w:lang w:eastAsia="zh-CN"/>
              </w:rPr>
              <w:t>加权</w:t>
            </w:r>
          </w:p>
        </w:tc>
        <w:tc>
          <w:tcPr>
            <w:tcW w:w="2155" w:type="dxa"/>
            <w:gridSpan w:val="2"/>
            <w:shd w:val="clear" w:color="auto" w:fill="F2F2F2" w:themeFill="background1" w:themeFillShade="F2"/>
            <w:vAlign w:val="center"/>
          </w:tcPr>
          <w:p w14:paraId="10B42F8E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2156" w:type="dxa"/>
            <w:shd w:val="clear" w:color="auto" w:fill="FFFFFF" w:themeFill="background1"/>
            <w:vAlign w:val="center"/>
          </w:tcPr>
          <w:p w14:paraId="6B9125BD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215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61A49E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219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F51D09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</w:tr>
      <w:tr w:rsidR="00A74818" w:rsidRPr="00B460F0" w14:paraId="0C633924" w14:textId="77777777">
        <w:trPr>
          <w:gridAfter w:val="2"/>
          <w:wAfter w:w="13" w:type="dxa"/>
          <w:trHeight w:val="465"/>
        </w:trPr>
        <w:tc>
          <w:tcPr>
            <w:tcW w:w="621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37FE625" w14:textId="08EE0091" w:rsidR="00A74818" w:rsidRPr="00B460F0" w:rsidRDefault="00436726">
            <w:pPr>
              <w:spacing w:line="276" w:lineRule="auto"/>
              <w:textAlignment w:val="baseline"/>
              <w:rPr>
                <w:rFonts w:eastAsia="宋体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lastRenderedPageBreak/>
              <w:t xml:space="preserve">(E) </w:t>
            </w:r>
            <w:r w:rsidR="00E269F2" w:rsidRPr="00B460F0">
              <w:rPr>
                <w:rFonts w:eastAsia="宋体" w:cs="Arial"/>
                <w:lang w:eastAsia="zh-CN"/>
              </w:rPr>
              <w:t>实质性</w:t>
            </w:r>
            <w:r w:rsidR="00E269F2" w:rsidRPr="00B460F0">
              <w:rPr>
                <w:rFonts w:eastAsia="宋体" w:cs="Arial"/>
                <w:lang w:eastAsia="zh-CN"/>
              </w:rPr>
              <w:t>ESG</w:t>
            </w:r>
            <w:r w:rsidR="00E269F2" w:rsidRPr="00B460F0">
              <w:rPr>
                <w:rFonts w:eastAsia="宋体" w:cs="Arial"/>
                <w:lang w:eastAsia="zh-CN"/>
              </w:rPr>
              <w:t>因素</w:t>
            </w:r>
            <w:r w:rsidRPr="00B460F0">
              <w:rPr>
                <w:rFonts w:eastAsia="宋体"/>
                <w:lang w:eastAsia="zh-CN"/>
              </w:rPr>
              <w:t>以其他方式</w:t>
            </w:r>
            <w:r w:rsidR="009D57DE" w:rsidRPr="00B460F0">
              <w:rPr>
                <w:rFonts w:eastAsia="宋体" w:hint="eastAsia"/>
                <w:lang w:eastAsia="zh-CN"/>
              </w:rPr>
              <w:t>帮助了</w:t>
            </w:r>
            <w:r w:rsidRPr="00B460F0">
              <w:rPr>
                <w:rFonts w:eastAsia="宋体" w:cs="Arial"/>
                <w:lang w:eastAsia="zh-CN"/>
              </w:rPr>
              <w:t>我们的投资组合构建</w:t>
            </w:r>
            <w:r w:rsidRPr="00B460F0">
              <w:rPr>
                <w:rFonts w:eastAsia="宋体"/>
                <w:lang w:eastAsia="zh-CN"/>
              </w:rPr>
              <w:t>和</w:t>
            </w:r>
            <w:r w:rsidRPr="00B460F0">
              <w:rPr>
                <w:rFonts w:eastAsia="宋体"/>
                <w:lang w:eastAsia="zh-CN"/>
              </w:rPr>
              <w:t>/</w:t>
            </w:r>
            <w:r w:rsidRPr="00B460F0">
              <w:rPr>
                <w:rFonts w:eastAsia="宋体"/>
                <w:lang w:eastAsia="zh-CN"/>
              </w:rPr>
              <w:t>或基准选择</w:t>
            </w:r>
            <w:r w:rsidRPr="00B460F0">
              <w:rPr>
                <w:rFonts w:eastAsia="宋体" w:cs="Arial" w:hint="eastAsia"/>
                <w:lang w:val="en-US" w:eastAsia="zh-CN"/>
              </w:rPr>
              <w:t>流程</w:t>
            </w:r>
          </w:p>
          <w:p w14:paraId="7CACF0A8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/>
                <w:lang w:eastAsia="zh-CN"/>
              </w:rPr>
            </w:pPr>
            <w:r w:rsidRPr="00B460F0">
              <w:rPr>
                <w:rFonts w:eastAsia="宋体" w:hint="eastAsia"/>
                <w:lang w:eastAsia="zh-CN"/>
              </w:rPr>
              <w:t>请说明：</w:t>
            </w:r>
            <w:r w:rsidRPr="00B460F0">
              <w:rPr>
                <w:rFonts w:eastAsia="宋体"/>
                <w:lang w:eastAsia="zh-CN"/>
              </w:rPr>
              <w:t>____ [</w:t>
            </w:r>
            <w:r w:rsidRPr="00B460F0">
              <w:rPr>
                <w:rFonts w:eastAsia="宋体" w:hint="eastAsia"/>
                <w:lang w:eastAsia="zh-CN"/>
              </w:rPr>
              <w:t>必填自由文本</w:t>
            </w:r>
            <w:r w:rsidRPr="00B460F0">
              <w:rPr>
                <w:rFonts w:eastAsia="宋体"/>
                <w:lang w:eastAsia="zh-CN"/>
              </w:rPr>
              <w:t>：中</w:t>
            </w:r>
            <w:r w:rsidRPr="00B460F0">
              <w:rPr>
                <w:rFonts w:eastAsia="宋体"/>
                <w:lang w:eastAsia="zh-CN"/>
              </w:rPr>
              <w:t>]</w:t>
            </w:r>
          </w:p>
        </w:tc>
        <w:tc>
          <w:tcPr>
            <w:tcW w:w="2155" w:type="dxa"/>
            <w:gridSpan w:val="2"/>
            <w:shd w:val="clear" w:color="auto" w:fill="F2F2F2" w:themeFill="background1" w:themeFillShade="F2"/>
            <w:vAlign w:val="center"/>
          </w:tcPr>
          <w:p w14:paraId="1199475C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2156" w:type="dxa"/>
            <w:shd w:val="clear" w:color="auto" w:fill="FFFFFF" w:themeFill="background1"/>
            <w:vAlign w:val="center"/>
          </w:tcPr>
          <w:p w14:paraId="40533E4F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215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48A24C8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  <w:tc>
          <w:tcPr>
            <w:tcW w:w="219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2B1DC74" w14:textId="77777777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</w:tr>
      <w:tr w:rsidR="00A74818" w:rsidRPr="00B460F0" w14:paraId="54F4C321" w14:textId="77777777">
        <w:trPr>
          <w:gridAfter w:val="2"/>
          <w:wAfter w:w="13" w:type="dxa"/>
          <w:trHeight w:val="465"/>
        </w:trPr>
        <w:tc>
          <w:tcPr>
            <w:tcW w:w="621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593DC3D" w14:textId="7C053504" w:rsidR="00A74818" w:rsidRPr="00B460F0" w:rsidRDefault="0043672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(F) </w:t>
            </w:r>
            <w:r w:rsidRPr="00B460F0">
              <w:rPr>
                <w:rFonts w:eastAsia="宋体"/>
                <w:lang w:eastAsia="zh-CN"/>
              </w:rPr>
              <w:t>我们的证券选择、投资组合构建或基准选择</w:t>
            </w:r>
            <w:r w:rsidRPr="00B460F0">
              <w:rPr>
                <w:rFonts w:eastAsia="宋体" w:cs="Arial" w:hint="eastAsia"/>
                <w:lang w:val="en-US" w:eastAsia="zh-CN"/>
              </w:rPr>
              <w:t>流程</w:t>
            </w:r>
            <w:r w:rsidRPr="00B460F0">
              <w:rPr>
                <w:rFonts w:eastAsia="宋体" w:hint="eastAsia"/>
                <w:lang w:val="en-US" w:eastAsia="zh-CN"/>
              </w:rPr>
              <w:t>中</w:t>
            </w:r>
            <w:r w:rsidR="00CD17C0" w:rsidRPr="00B460F0">
              <w:rPr>
                <w:rFonts w:eastAsia="宋体" w:hint="eastAsia"/>
                <w:lang w:val="en-US" w:eastAsia="zh-CN"/>
              </w:rPr>
              <w:t>未</w:t>
            </w:r>
            <w:r w:rsidRPr="00B460F0">
              <w:rPr>
                <w:rFonts w:eastAsia="宋体"/>
                <w:lang w:eastAsia="zh-CN"/>
              </w:rPr>
              <w:t>纳入</w:t>
            </w:r>
            <w:r w:rsidR="00E269F2" w:rsidRPr="00B460F0">
              <w:rPr>
                <w:rFonts w:eastAsia="宋体"/>
                <w:lang w:eastAsia="zh-CN"/>
              </w:rPr>
              <w:t>实质性</w:t>
            </w:r>
            <w:r w:rsidR="00E269F2" w:rsidRPr="00B460F0">
              <w:rPr>
                <w:rFonts w:eastAsia="宋体"/>
                <w:lang w:eastAsia="zh-CN"/>
              </w:rPr>
              <w:t>ESG</w:t>
            </w:r>
            <w:r w:rsidR="00E269F2" w:rsidRPr="00B460F0">
              <w:rPr>
                <w:rFonts w:eastAsia="宋体"/>
                <w:lang w:eastAsia="zh-CN"/>
              </w:rPr>
              <w:t>因素</w:t>
            </w:r>
          </w:p>
        </w:tc>
        <w:tc>
          <w:tcPr>
            <w:tcW w:w="215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474F8E9" w14:textId="77777777" w:rsidR="00A74818" w:rsidRPr="00B460F0" w:rsidRDefault="00A74818" w:rsidP="00F0694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 w:val="22"/>
                <w:lang w:eastAsia="zh-CN"/>
              </w:rPr>
            </w:pPr>
          </w:p>
        </w:tc>
        <w:tc>
          <w:tcPr>
            <w:tcW w:w="215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67DD9F0" w14:textId="77777777" w:rsidR="00A74818" w:rsidRPr="00B460F0" w:rsidRDefault="00A74818">
            <w:pPr>
              <w:pStyle w:val="ListParagraph"/>
              <w:numPr>
                <w:ilvl w:val="0"/>
                <w:numId w:val="18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lang w:eastAsia="zh-CN"/>
              </w:rPr>
            </w:pPr>
          </w:p>
        </w:tc>
        <w:tc>
          <w:tcPr>
            <w:tcW w:w="215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1E971E" w14:textId="77777777" w:rsidR="00A74818" w:rsidRPr="00B460F0" w:rsidRDefault="00A74818">
            <w:pPr>
              <w:pStyle w:val="ListParagraph"/>
              <w:numPr>
                <w:ilvl w:val="0"/>
                <w:numId w:val="18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lang w:eastAsia="zh-CN"/>
              </w:rPr>
            </w:pPr>
          </w:p>
        </w:tc>
        <w:tc>
          <w:tcPr>
            <w:tcW w:w="219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19825F3" w14:textId="77777777" w:rsidR="00A74818" w:rsidRPr="00B460F0" w:rsidRDefault="00A74818">
            <w:pPr>
              <w:pStyle w:val="ListParagraph"/>
              <w:numPr>
                <w:ilvl w:val="0"/>
                <w:numId w:val="19"/>
              </w:numPr>
              <w:spacing w:line="276" w:lineRule="auto"/>
              <w:ind w:hanging="687"/>
              <w:jc w:val="center"/>
              <w:textAlignment w:val="baseline"/>
              <w:rPr>
                <w:rFonts w:eastAsia="宋体" w:cs="Arial"/>
                <w:sz w:val="22"/>
                <w:lang w:eastAsia="zh-CN"/>
              </w:rPr>
            </w:pPr>
          </w:p>
        </w:tc>
      </w:tr>
      <w:tr w:rsidR="00A74818" w:rsidRPr="00B460F0" w14:paraId="787F40FB" w14:textId="77777777">
        <w:trPr>
          <w:gridAfter w:val="3"/>
          <w:wAfter w:w="26" w:type="dxa"/>
          <w:trHeight w:val="300"/>
        </w:trPr>
        <w:tc>
          <w:tcPr>
            <w:tcW w:w="14862" w:type="dxa"/>
            <w:gridSpan w:val="12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CEE9963" w14:textId="77777777" w:rsidR="00A74818" w:rsidRPr="00B460F0" w:rsidRDefault="00A74818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</w:p>
        </w:tc>
      </w:tr>
      <w:tr w:rsidR="00A74818" w:rsidRPr="00B460F0" w14:paraId="4B389044" w14:textId="77777777">
        <w:trPr>
          <w:gridAfter w:val="3"/>
          <w:wAfter w:w="26" w:type="dxa"/>
          <w:trHeight w:val="300"/>
        </w:trPr>
        <w:tc>
          <w:tcPr>
            <w:tcW w:w="14862" w:type="dxa"/>
            <w:gridSpan w:val="12"/>
            <w:shd w:val="clear" w:color="auto" w:fill="0070C0"/>
            <w:vAlign w:val="center"/>
          </w:tcPr>
          <w:p w14:paraId="44ECCB1A" w14:textId="77777777" w:rsidR="00A74818" w:rsidRPr="00B460F0" w:rsidRDefault="00436726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A74818" w:rsidRPr="00B460F0" w14:paraId="0AA6EBB2" w14:textId="77777777">
        <w:trPr>
          <w:gridAfter w:val="3"/>
          <w:wAfter w:w="26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54036927" w14:textId="77777777" w:rsidR="00A74818" w:rsidRPr="00B460F0" w:rsidRDefault="00436726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22" w:type="dxa"/>
            <w:gridSpan w:val="11"/>
            <w:shd w:val="clear" w:color="auto" w:fill="auto"/>
            <w:vAlign w:val="center"/>
          </w:tcPr>
          <w:p w14:paraId="21E5DEF4" w14:textId="4CBBC3EF" w:rsidR="00A74818" w:rsidRPr="00B460F0" w:rsidRDefault="00096DBE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概述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将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纳入投资组合</w:t>
            </w:r>
            <w:r w:rsidR="00596BB0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构建过程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而不仅是证券估值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或选择标准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）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的程度。</w:t>
            </w:r>
            <w:r w:rsidR="004B425E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442F9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广泛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投资策略和所有</w:t>
            </w:r>
            <w:r w:rsidR="00750ECA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AUM</w:t>
            </w:r>
            <w:r w:rsidR="00442F9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C6540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而</w:t>
            </w:r>
            <w:r w:rsidR="00442F9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不限于</w:t>
            </w:r>
            <w:r w:rsidR="00442F99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特定投资组合或基金</w:t>
            </w:r>
            <w:r w:rsidR="00442F9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纳入投资组合构建和资产选择的所有方面，被认为是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。答案选项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列出了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投资组合</w:t>
            </w:r>
            <w:r w:rsidR="00596BB0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构建过程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的不同方面，签署</w:t>
            </w:r>
            <w:r w:rsidR="00296F4F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方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可能</w:t>
            </w:r>
            <w:r w:rsidR="00694A9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因考虑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FC712A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2021E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而</w:t>
            </w:r>
            <w:r w:rsidR="00901D4A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建立</w:t>
            </w:r>
            <w:r w:rsidR="00384BD6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确信</w:t>
            </w:r>
            <w:r w:rsidR="00901D4A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立场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和风险偏好。</w:t>
            </w:r>
          </w:p>
        </w:tc>
      </w:tr>
      <w:tr w:rsidR="00A74818" w:rsidRPr="00B460F0" w14:paraId="7C9837CF" w14:textId="77777777">
        <w:trPr>
          <w:gridAfter w:val="3"/>
          <w:wAfter w:w="26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40ACAFDB" w14:textId="77777777" w:rsidR="00A74818" w:rsidRPr="00B460F0" w:rsidRDefault="00436726">
            <w:pPr>
              <w:rPr>
                <w:rStyle w:val="Hyperlink"/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3022" w:type="dxa"/>
            <w:gridSpan w:val="11"/>
            <w:shd w:val="clear" w:color="auto" w:fill="auto"/>
            <w:vAlign w:val="center"/>
          </w:tcPr>
          <w:p w14:paraId="3BE33422" w14:textId="00BDBF3C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通过三种方法</w:t>
            </w:r>
            <w:r w:rsidR="006E073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可将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因素纳入固定收益投资组合的</w:t>
            </w:r>
            <w:r w:rsidR="00596BB0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构建过程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：整合、筛选和主题。</w:t>
            </w:r>
            <w:r w:rsidR="00EF741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依据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期望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</w:t>
            </w:r>
            <w:r w:rsidR="006E073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结果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，包括提高投资组合</w:t>
            </w:r>
            <w:r w:rsidR="00E006ED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风险回报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状况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确定投资范围或</w:t>
            </w:r>
            <w:r w:rsidR="008B25B6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促使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资本实现特定的环境和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或社会目标</w:t>
            </w:r>
            <w:r w:rsidR="00404A55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404A55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="00404A55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0F1AD5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单独</w:t>
            </w:r>
            <w:r w:rsidR="00404A55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选择或</w:t>
            </w:r>
            <w:r w:rsidR="00404A55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综合利用</w:t>
            </w:r>
            <w:r w:rsidR="00F81AE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上述</w:t>
            </w:r>
            <w:r w:rsidR="00404A55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方法。</w:t>
            </w:r>
          </w:p>
          <w:p w14:paraId="1653D272" w14:textId="77777777" w:rsidR="00A74818" w:rsidRPr="00B460F0" w:rsidRDefault="00A74818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28BD2DF1" w14:textId="3B089C53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持有期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E60EA7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</w:t>
            </w:r>
            <w:r w:rsidR="00E414F1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买入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E414F1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卖出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证券之间的时间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段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74818" w:rsidRPr="00B460F0" w14:paraId="7C9FEADC" w14:textId="77777777">
        <w:trPr>
          <w:gridAfter w:val="3"/>
          <w:wAfter w:w="26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6A2086A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22" w:type="dxa"/>
            <w:gridSpan w:val="11"/>
            <w:shd w:val="clear" w:color="auto" w:fill="auto"/>
            <w:vAlign w:val="center"/>
          </w:tcPr>
          <w:p w14:paraId="4129D367" w14:textId="1B0A2A23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将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纳入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固定收益管理的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进一步指引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r w:rsidRPr="00B460F0">
              <w:rPr>
                <w:rStyle w:val="Hyperlink"/>
                <w:rFonts w:eastAsia="宋体" w:hint="eastAsia"/>
                <w:sz w:val="16"/>
                <w:szCs w:val="16"/>
                <w:lang w:val="en-US" w:eastAsia="zh-CN"/>
              </w:rPr>
              <w:t>负</w:t>
            </w:r>
            <w:hyperlink r:id="rId45" w:history="1">
              <w:r w:rsidRPr="00B460F0">
                <w:rPr>
                  <w:rStyle w:val="Hyperlink"/>
                  <w:rFonts w:eastAsia="宋体" w:hint="eastAsia"/>
                  <w:sz w:val="16"/>
                  <w:szCs w:val="16"/>
                  <w:lang w:eastAsia="zh-CN"/>
                </w:rPr>
                <w:t>责任投资简介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：固定收益</w:t>
              </w:r>
            </w:hyperlink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74818" w:rsidRPr="00B460F0" w14:paraId="4B3922B7" w14:textId="77777777">
        <w:trPr>
          <w:gridAfter w:val="3"/>
          <w:wAfter w:w="26" w:type="dxa"/>
          <w:trHeight w:val="300"/>
        </w:trPr>
        <w:tc>
          <w:tcPr>
            <w:tcW w:w="14862" w:type="dxa"/>
            <w:gridSpan w:val="12"/>
            <w:shd w:val="clear" w:color="auto" w:fill="0070C0"/>
            <w:vAlign w:val="center"/>
          </w:tcPr>
          <w:p w14:paraId="1E01EEF6" w14:textId="77777777" w:rsidR="00A74818" w:rsidRPr="00B460F0" w:rsidRDefault="00436726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A74818" w:rsidRPr="00B460F0" w14:paraId="6A8FA93F" w14:textId="77777777">
        <w:trPr>
          <w:gridAfter w:val="3"/>
          <w:wAfter w:w="26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69F5AE07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3022" w:type="dxa"/>
            <w:gridSpan w:val="11"/>
            <w:shd w:val="clear" w:color="auto" w:fill="auto"/>
            <w:vAlign w:val="center"/>
          </w:tcPr>
          <w:p w14:paraId="112243CC" w14:textId="2F0A7F5E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[</w:t>
            </w:r>
            <w:r w:rsidR="00CD2C9F" w:rsidRPr="00B460F0">
              <w:rPr>
                <w:rFonts w:eastAsia="宋体"/>
                <w:color w:val="000000" w:themeColor="text1"/>
                <w:sz w:val="16"/>
                <w:szCs w:val="16"/>
              </w:rPr>
              <w:t>OO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 xml:space="preserve"> 21]</w:t>
            </w:r>
          </w:p>
        </w:tc>
      </w:tr>
      <w:tr w:rsidR="00A74818" w:rsidRPr="00B460F0" w14:paraId="62536CCC" w14:textId="77777777">
        <w:trPr>
          <w:gridAfter w:val="3"/>
          <w:wAfter w:w="26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245CC24F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3022" w:type="dxa"/>
            <w:gridSpan w:val="11"/>
            <w:shd w:val="clear" w:color="auto" w:fill="auto"/>
            <w:vAlign w:val="center"/>
          </w:tcPr>
          <w:p w14:paraId="1597242C" w14:textId="77777777" w:rsidR="00A74818" w:rsidRPr="00B460F0" w:rsidRDefault="00436726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sz w:val="16"/>
                <w:szCs w:val="16"/>
              </w:rPr>
              <w:t>不适用</w:t>
            </w:r>
            <w:proofErr w:type="spellEnd"/>
          </w:p>
        </w:tc>
      </w:tr>
      <w:tr w:rsidR="00A74818" w:rsidRPr="00B460F0" w14:paraId="4AC43F0F" w14:textId="77777777">
        <w:trPr>
          <w:gridAfter w:val="3"/>
          <w:wAfter w:w="26" w:type="dxa"/>
          <w:trHeight w:val="300"/>
        </w:trPr>
        <w:tc>
          <w:tcPr>
            <w:tcW w:w="14862" w:type="dxa"/>
            <w:gridSpan w:val="12"/>
            <w:shd w:val="clear" w:color="auto" w:fill="0070C0"/>
            <w:vAlign w:val="center"/>
          </w:tcPr>
          <w:p w14:paraId="3581AC85" w14:textId="77777777" w:rsidR="00A74818" w:rsidRPr="00B460F0" w:rsidRDefault="00436726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A74818" w:rsidRPr="00B460F0" w14:paraId="4DF48298" w14:textId="77777777">
        <w:trPr>
          <w:gridAfter w:val="1"/>
          <w:wAfter w:w="13" w:type="dxa"/>
          <w:trHeight w:val="180"/>
        </w:trPr>
        <w:tc>
          <w:tcPr>
            <w:tcW w:w="1840" w:type="dxa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5B40CFF" w14:textId="77777777" w:rsidR="00A74818" w:rsidRPr="00B460F0" w:rsidRDefault="00436726">
            <w:pPr>
              <w:rPr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35" w:type="dxa"/>
            <w:gridSpan w:val="1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76377B7" w14:textId="766E1749" w:rsidR="00A74818" w:rsidRPr="00B460F0" w:rsidRDefault="00354009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本指标满分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100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分，包含字母（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分）和覆盖面（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分）答案选项。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最终得分将基于字母和</w:t>
            </w:r>
            <w:r w:rsidR="000F5F28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覆盖面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答案选项的最高得分组合。</w:t>
            </w:r>
          </w:p>
        </w:tc>
      </w:tr>
      <w:tr w:rsidR="00A74818" w:rsidRPr="00B460F0" w14:paraId="19CD7FFB" w14:textId="77777777">
        <w:trPr>
          <w:trHeight w:val="779"/>
        </w:trPr>
        <w:tc>
          <w:tcPr>
            <w:tcW w:w="1840" w:type="dxa"/>
            <w:vMerge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842D643" w14:textId="77777777" w:rsidR="00A74818" w:rsidRPr="00B460F0" w:rsidRDefault="00A74818">
            <w:pPr>
              <w:rPr>
                <w:rFonts w:eastAsia="宋体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251" w:type="dxa"/>
            <w:gridSpan w:val="2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722A865" w14:textId="77777777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分：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07A325A7" w14:textId="77777777" w:rsidR="00A74818" w:rsidRPr="00B460F0" w:rsidRDefault="00A74818">
            <w:pPr>
              <w:rPr>
                <w:rFonts w:eastAsia="宋体"/>
                <w:sz w:val="16"/>
                <w:szCs w:val="16"/>
                <w:lang w:eastAsia="zh-CN"/>
              </w:rPr>
            </w:pPr>
          </w:p>
          <w:p w14:paraId="18E82DFE" w14:textId="77777777" w:rsidR="00A74818" w:rsidRPr="00B460F0" w:rsidRDefault="00436726">
            <w:pPr>
              <w:rPr>
                <w:rFonts w:eastAsia="宋体"/>
                <w:sz w:val="16"/>
                <w:szCs w:val="16"/>
                <w:lang w:eastAsia="zh-CN"/>
              </w:rPr>
            </w:pPr>
            <w:r w:rsidRPr="00B460F0">
              <w:rPr>
                <w:rFonts w:eastAsia="宋体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A-D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3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项或</w:t>
            </w:r>
            <w:r w:rsidRPr="00B460F0">
              <w:rPr>
                <w:rFonts w:eastAsia="宋体" w:hint="eastAsia"/>
                <w:sz w:val="16"/>
                <w:szCs w:val="16"/>
                <w:lang w:val="en-US" w:eastAsia="zh-CN"/>
              </w:rPr>
              <w:t>以上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，得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分。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 xml:space="preserve"> </w:t>
            </w:r>
          </w:p>
          <w:p w14:paraId="1E393734" w14:textId="7202C18E" w:rsidR="00A74818" w:rsidRPr="00B460F0" w:rsidRDefault="00436726">
            <w:pPr>
              <w:rPr>
                <w:rFonts w:eastAsia="宋体"/>
                <w:sz w:val="16"/>
                <w:szCs w:val="16"/>
                <w:lang w:eastAsia="zh-CN"/>
              </w:rPr>
            </w:pPr>
            <w:r w:rsidRPr="00B460F0">
              <w:rPr>
                <w:rFonts w:eastAsia="宋体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A-D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中选</w:t>
            </w:r>
            <w:r w:rsidR="006A6278" w:rsidRPr="00B460F0">
              <w:rPr>
                <w:rFonts w:eastAsia="宋体"/>
                <w:sz w:val="16"/>
                <w:szCs w:val="16"/>
                <w:lang w:eastAsia="zh-CN"/>
              </w:rPr>
              <w:t>择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2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项</w:t>
            </w:r>
            <w:r w:rsidRPr="00B460F0">
              <w:rPr>
                <w:rFonts w:eastAsia="宋体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得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33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分。</w:t>
            </w:r>
          </w:p>
          <w:p w14:paraId="140775C6" w14:textId="77777777" w:rsidR="00A74818" w:rsidRPr="00B460F0" w:rsidRDefault="00436726">
            <w:pPr>
              <w:rPr>
                <w:rFonts w:eastAsia="宋体"/>
                <w:sz w:val="16"/>
                <w:szCs w:val="16"/>
                <w:lang w:eastAsia="zh-CN"/>
              </w:rPr>
            </w:pPr>
            <w:r w:rsidRPr="00B460F0">
              <w:rPr>
                <w:rFonts w:eastAsia="宋体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A-D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1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项</w:t>
            </w:r>
            <w:r w:rsidRPr="00B460F0">
              <w:rPr>
                <w:rFonts w:eastAsia="宋体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得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16</w:t>
            </w:r>
            <w:r w:rsidRPr="00B460F0">
              <w:rPr>
                <w:rFonts w:eastAsia="宋体"/>
                <w:sz w:val="16"/>
                <w:szCs w:val="16"/>
                <w:lang w:eastAsia="zh-CN"/>
              </w:rPr>
              <w:t>分。</w:t>
            </w:r>
          </w:p>
          <w:p w14:paraId="7D3DE306" w14:textId="0EAB8E2F" w:rsidR="00A74818" w:rsidRPr="00B460F0" w:rsidRDefault="0029390F">
            <w:pPr>
              <w:rPr>
                <w:rFonts w:eastAsia="宋体" w:cs="Arial"/>
                <w:color w:val="000000"/>
                <w:sz w:val="16"/>
                <w:szCs w:val="16"/>
              </w:rPr>
            </w:pPr>
            <w:r w:rsidRPr="00B460F0">
              <w:rPr>
                <w:rFonts w:eastAsia="宋体" w:hint="eastAsia"/>
                <w:sz w:val="16"/>
                <w:szCs w:val="16"/>
                <w:lang w:eastAsia="zh-CN"/>
              </w:rPr>
              <w:lastRenderedPageBreak/>
              <w:t>选择</w:t>
            </w:r>
            <w:r w:rsidRPr="00B460F0">
              <w:rPr>
                <w:rFonts w:eastAsia="宋体"/>
                <w:sz w:val="16"/>
                <w:szCs w:val="16"/>
              </w:rPr>
              <w:t>E</w:t>
            </w:r>
            <w:r w:rsidRPr="00B460F0">
              <w:rPr>
                <w:rFonts w:eastAsia="宋体"/>
                <w:sz w:val="16"/>
                <w:szCs w:val="16"/>
              </w:rPr>
              <w:t>、</w:t>
            </w:r>
            <w:r w:rsidRPr="00B460F0">
              <w:rPr>
                <w:rFonts w:eastAsia="宋体"/>
                <w:sz w:val="16"/>
                <w:szCs w:val="16"/>
              </w:rPr>
              <w:t>F</w:t>
            </w:r>
            <w:r w:rsidRPr="00B460F0">
              <w:rPr>
                <w:rFonts w:eastAsia="宋体" w:hint="eastAsia"/>
                <w:sz w:val="16"/>
                <w:szCs w:val="16"/>
                <w:lang w:eastAsia="zh-CN"/>
              </w:rPr>
              <w:t>，得</w:t>
            </w:r>
            <w:r w:rsidRPr="00B460F0">
              <w:rPr>
                <w:rFonts w:eastAsia="宋体"/>
                <w:sz w:val="16"/>
                <w:szCs w:val="16"/>
              </w:rPr>
              <w:t>0</w:t>
            </w:r>
            <w:r w:rsidRPr="00B460F0">
              <w:rPr>
                <w:rFonts w:eastAsia="宋体"/>
                <w:sz w:val="16"/>
                <w:szCs w:val="16"/>
              </w:rPr>
              <w:t>分。</w:t>
            </w:r>
            <w:r w:rsidRPr="00B460F0">
              <w:rPr>
                <w:rFonts w:eastAsia="宋体"/>
                <w:sz w:val="16"/>
                <w:szCs w:val="16"/>
              </w:rPr>
              <w:t xml:space="preserve"> </w:t>
            </w:r>
          </w:p>
        </w:tc>
        <w:tc>
          <w:tcPr>
            <w:tcW w:w="575" w:type="dxa"/>
            <w:gridSpan w:val="2"/>
            <w:shd w:val="clear" w:color="auto" w:fill="auto"/>
            <w:vAlign w:val="center"/>
          </w:tcPr>
          <w:p w14:paraId="4A3B62ED" w14:textId="77777777" w:rsidR="00A74818" w:rsidRPr="00B460F0" w:rsidRDefault="00436726">
            <w:pPr>
              <w:rPr>
                <w:rFonts w:eastAsia="宋体" w:cs="Arial"/>
                <w:b/>
                <w:bCs/>
                <w:color w:val="000000"/>
                <w:sz w:val="16"/>
                <w:szCs w:val="16"/>
              </w:rPr>
            </w:pPr>
            <w:r w:rsidRPr="00B460F0">
              <w:rPr>
                <w:rFonts w:eastAsia="宋体" w:cs="Arial"/>
                <w:b/>
                <w:bCs/>
                <w:color w:val="000000"/>
                <w:sz w:val="16"/>
                <w:szCs w:val="16"/>
              </w:rPr>
              <w:lastRenderedPageBreak/>
              <w:t>和</w:t>
            </w:r>
          </w:p>
        </w:tc>
        <w:tc>
          <w:tcPr>
            <w:tcW w:w="3958" w:type="dxa"/>
            <w:gridSpan w:val="3"/>
            <w:shd w:val="clear" w:color="auto" w:fill="auto"/>
            <w:vAlign w:val="center"/>
          </w:tcPr>
          <w:p w14:paraId="634F00C7" w14:textId="77777777" w:rsidR="00A74818" w:rsidRPr="00B460F0" w:rsidRDefault="00436726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68DDB499" w14:textId="77777777" w:rsidR="00A74818" w:rsidRPr="00B460F0" w:rsidRDefault="00A74818">
            <w:pPr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</w:p>
          <w:p w14:paraId="1C663769" w14:textId="77777777" w:rsidR="00A74818" w:rsidRPr="00B460F0" w:rsidRDefault="00436726">
            <w:pPr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从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到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D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，每个选项的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得分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如下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：</w:t>
            </w:r>
          </w:p>
          <w:p w14:paraId="18688B38" w14:textId="77777777" w:rsidR="00A74818" w:rsidRPr="00B460F0" w:rsidRDefault="00436726">
            <w:pPr>
              <w:rPr>
                <w:rFonts w:eastAsia="宋体" w:cs="Arial"/>
                <w:color w:val="000000"/>
                <w:sz w:val="16"/>
                <w:szCs w:val="16"/>
                <w:lang w:val="en-US"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选择所有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（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1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）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cs="Arial"/>
                <w:color w:val="000000"/>
                <w:sz w:val="16"/>
                <w:szCs w:val="16"/>
                <w:lang w:eastAsia="zh-CN"/>
              </w:rPr>
              <w:t>50/3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分。</w:t>
            </w:r>
          </w:p>
          <w:p w14:paraId="7DB18F2C" w14:textId="77777777" w:rsidR="00A74818" w:rsidRPr="00B460F0" w:rsidRDefault="00436726">
            <w:pPr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多数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（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2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），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25/3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1FCE9528" w14:textId="77777777" w:rsidR="00A74818" w:rsidRPr="00B460F0" w:rsidRDefault="00436726">
            <w:pPr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lastRenderedPageBreak/>
              <w:t>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少数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（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3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），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12/3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64" w:type="dxa"/>
            <w:gridSpan w:val="7"/>
            <w:shd w:val="clear" w:color="auto" w:fill="auto"/>
            <w:vAlign w:val="center"/>
          </w:tcPr>
          <w:p w14:paraId="533CD0E8" w14:textId="77777777" w:rsidR="00A74818" w:rsidRPr="00B460F0" w:rsidRDefault="00436726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lastRenderedPageBreak/>
              <w:t>更多信息：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5F274905" w14:textId="77777777" w:rsidR="00A74818" w:rsidRPr="00B460F0" w:rsidRDefault="00A7481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1291E82" w14:textId="4101156B" w:rsidR="00A74818" w:rsidRPr="00B460F0" w:rsidRDefault="00436726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导致该指标得分为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18424F7" w14:textId="77777777" w:rsidR="00A74818" w:rsidRPr="00B460F0" w:rsidRDefault="00A7481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58AD2FF" w14:textId="15891B55" w:rsidR="00A74818" w:rsidRPr="00B460F0" w:rsidRDefault="001F67A0">
            <w:pPr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lastRenderedPageBreak/>
              <w:t>每种</w:t>
            </w:r>
            <w:r w:rsidR="007E0E7C"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将单独计分，适用</w:t>
            </w:r>
            <w:r w:rsidR="007E0E7C"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的数量</w:t>
            </w:r>
            <w:r w:rsidR="005E4E80"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不影响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本指标的得分。</w:t>
            </w:r>
          </w:p>
        </w:tc>
      </w:tr>
      <w:tr w:rsidR="00A74818" w:rsidRPr="00B460F0" w14:paraId="0BFCE89A" w14:textId="77777777">
        <w:trPr>
          <w:gridAfter w:val="3"/>
          <w:wAfter w:w="26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BB37B39" w14:textId="77777777" w:rsidR="00A74818" w:rsidRPr="00B460F0" w:rsidRDefault="00436726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lastRenderedPageBreak/>
              <w:t>“其他”项计分</w:t>
            </w:r>
          </w:p>
        </w:tc>
        <w:tc>
          <w:tcPr>
            <w:tcW w:w="13022" w:type="dxa"/>
            <w:gridSpan w:val="11"/>
            <w:shd w:val="clear" w:color="auto" w:fill="auto"/>
            <w:vAlign w:val="center"/>
          </w:tcPr>
          <w:p w14:paraId="2F8B3F01" w14:textId="496F034D" w:rsidR="00A74818" w:rsidRPr="00B460F0" w:rsidRDefault="00614B6F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</w:t>
            </w:r>
            <w:r w:rsidRPr="00B460F0">
              <w:rPr>
                <w:rFonts w:ascii="宋体" w:eastAsia="宋体" w:hAnsi="宋体" w:cs="Microsoft JhengHei" w:hint="eastAsia"/>
                <w:sz w:val="16"/>
                <w:szCs w:val="16"/>
                <w:lang w:eastAsia="zh-CN"/>
              </w:rPr>
              <w:t>虑</w:t>
            </w:r>
            <w:r w:rsidRPr="00B460F0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到前述答案</w:t>
            </w:r>
            <w:r w:rsidRPr="00B460F0">
              <w:rPr>
                <w:rFonts w:ascii="宋体" w:eastAsia="宋体" w:hAnsi="宋体" w:cs="Microsoft JhengHei" w:hint="eastAsia"/>
                <w:sz w:val="16"/>
                <w:szCs w:val="16"/>
                <w:lang w:eastAsia="zh-CN"/>
              </w:rPr>
              <w:t>选项</w:t>
            </w:r>
            <w:r w:rsidRPr="00B460F0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均已符合良好做法，因此</w:t>
            </w:r>
            <w:r w:rsidR="00436726" w:rsidRPr="00B460F0">
              <w:rPr>
                <w:rFonts w:eastAsia="宋体" w:cs="Arial"/>
                <w:sz w:val="16"/>
                <w:szCs w:val="16"/>
                <w:lang w:eastAsia="zh-CN"/>
              </w:rPr>
              <w:t>选择其他（</w:t>
            </w:r>
            <w:r w:rsidR="00436726" w:rsidRPr="00B460F0">
              <w:rPr>
                <w:rFonts w:eastAsia="宋体" w:cs="Arial"/>
                <w:sz w:val="16"/>
                <w:szCs w:val="16"/>
                <w:lang w:eastAsia="zh-CN"/>
              </w:rPr>
              <w:t>E</w:t>
            </w:r>
            <w:r w:rsidR="00436726" w:rsidRPr="00B460F0">
              <w:rPr>
                <w:rFonts w:eastAsia="宋体" w:cs="Arial"/>
                <w:sz w:val="16"/>
                <w:szCs w:val="16"/>
                <w:lang w:eastAsia="zh-CN"/>
              </w:rPr>
              <w:t>）</w:t>
            </w:r>
            <w:r w:rsidR="00436726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将不计入评分</w:t>
            </w:r>
            <w:r w:rsidR="00436726" w:rsidRPr="00B460F0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A74818" w:rsidRPr="00B460F0" w14:paraId="44F0DA37" w14:textId="77777777">
        <w:trPr>
          <w:gridAfter w:val="3"/>
          <w:wAfter w:w="26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00740A41" w14:textId="77777777" w:rsidR="00A74818" w:rsidRPr="00B460F0" w:rsidRDefault="00436726">
            <w:pPr>
              <w:spacing w:line="240" w:lineRule="auto"/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乘数</w:t>
            </w:r>
          </w:p>
        </w:tc>
        <w:tc>
          <w:tcPr>
            <w:tcW w:w="13022" w:type="dxa"/>
            <w:gridSpan w:val="11"/>
            <w:shd w:val="clear" w:color="auto" w:fill="auto"/>
            <w:vAlign w:val="center"/>
          </w:tcPr>
          <w:p w14:paraId="7EBA1CD4" w14:textId="56E583A7" w:rsidR="00A74818" w:rsidRPr="00B460F0" w:rsidRDefault="00513A34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中</w:t>
            </w:r>
          </w:p>
        </w:tc>
      </w:tr>
    </w:tbl>
    <w:p w14:paraId="66F05641" w14:textId="77777777" w:rsidR="00A74818" w:rsidRPr="00B460F0" w:rsidRDefault="00436726">
      <w:pPr>
        <w:spacing w:after="160" w:line="259" w:lineRule="auto"/>
        <w:rPr>
          <w:rFonts w:eastAsia="宋体"/>
          <w:b/>
          <w:lang w:eastAsia="zh-CN"/>
        </w:rPr>
      </w:pPr>
      <w:r w:rsidRPr="00B460F0">
        <w:rPr>
          <w:rFonts w:eastAsia="宋体"/>
          <w:b/>
          <w:lang w:eastAsia="zh-CN"/>
        </w:rPr>
        <w:br w:type="page"/>
      </w:r>
    </w:p>
    <w:p w14:paraId="0533BBA1" w14:textId="77777777" w:rsidR="00492912" w:rsidRPr="00B460F0" w:rsidRDefault="00492912" w:rsidP="00492912">
      <w:pPr>
        <w:pStyle w:val="Heading2"/>
        <w:rPr>
          <w:rFonts w:eastAsia="宋体"/>
          <w:b w:val="0"/>
          <w:caps w:val="0"/>
          <w:color w:val="2F5496" w:themeColor="accent1" w:themeShade="BF"/>
          <w:sz w:val="16"/>
          <w:szCs w:val="16"/>
        </w:rPr>
      </w:pPr>
      <w:bookmarkStart w:id="17" w:name="_Toc119070423"/>
      <w:proofErr w:type="spellStart"/>
      <w:proofErr w:type="gramStart"/>
      <w:r w:rsidRPr="00B460F0">
        <w:rPr>
          <w:rFonts w:eastAsia="宋体"/>
          <w:caps w:val="0"/>
        </w:rPr>
        <w:lastRenderedPageBreak/>
        <w:t>被动投资</w:t>
      </w:r>
      <w:proofErr w:type="spellEnd"/>
      <w:r w:rsidRPr="00B460F0">
        <w:rPr>
          <w:rFonts w:eastAsia="宋体"/>
          <w:caps w:val="0"/>
        </w:rPr>
        <w:t>[</w:t>
      </w:r>
      <w:proofErr w:type="gramEnd"/>
      <w:r w:rsidRPr="00B460F0">
        <w:rPr>
          <w:rFonts w:eastAsia="宋体"/>
          <w:caps w:val="0"/>
        </w:rPr>
        <w:t>FI 9, FI 10]</w:t>
      </w:r>
      <w:bookmarkEnd w:id="17"/>
    </w:p>
    <w:tbl>
      <w:tblPr>
        <w:tblW w:w="14885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9"/>
        <w:gridCol w:w="1557"/>
        <w:gridCol w:w="2831"/>
        <w:gridCol w:w="4674"/>
        <w:gridCol w:w="1983"/>
        <w:gridCol w:w="1984"/>
        <w:gridCol w:w="8"/>
        <w:gridCol w:w="9"/>
      </w:tblGrid>
      <w:tr w:rsidR="00492912" w:rsidRPr="00B460F0" w14:paraId="62EE28A0" w14:textId="77777777" w:rsidTr="00BA7B7A">
        <w:trPr>
          <w:trHeight w:val="460"/>
        </w:trPr>
        <w:tc>
          <w:tcPr>
            <w:tcW w:w="1839" w:type="dxa"/>
            <w:vMerge w:val="restart"/>
            <w:shd w:val="clear" w:color="auto" w:fill="F2F2F2" w:themeFill="background1" w:themeFillShade="F2"/>
            <w:vAlign w:val="center"/>
          </w:tcPr>
          <w:p w14:paraId="2CB1C9C9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3B96E3A2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26A79FDC" w14:textId="77777777" w:rsidR="00492912" w:rsidRPr="00B460F0" w:rsidRDefault="00492912" w:rsidP="00BA7B7A">
            <w:pPr>
              <w:pStyle w:val="Indicatorsubsection"/>
              <w:rPr>
                <w:rFonts w:eastAsia="宋体"/>
                <w:lang w:val="en-GB"/>
              </w:rPr>
            </w:pPr>
            <w:bookmarkStart w:id="18" w:name="_Toc119070424"/>
            <w:r w:rsidRPr="00B460F0">
              <w:rPr>
                <w:rFonts w:eastAsia="宋体"/>
                <w:lang w:val="en-GB"/>
              </w:rPr>
              <w:t>FI 9</w:t>
            </w:r>
            <w:bookmarkEnd w:id="18"/>
          </w:p>
        </w:tc>
        <w:tc>
          <w:tcPr>
            <w:tcW w:w="1557" w:type="dxa"/>
            <w:shd w:val="clear" w:color="auto" w:fill="F2F2F2" w:themeFill="background1" w:themeFillShade="F2"/>
            <w:vAlign w:val="center"/>
          </w:tcPr>
          <w:p w14:paraId="07AC84E1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1" w:type="dxa"/>
            <w:shd w:val="clear" w:color="auto" w:fill="F2F2F2" w:themeFill="background1" w:themeFillShade="F2"/>
            <w:vAlign w:val="center"/>
          </w:tcPr>
          <w:p w14:paraId="007269EF" w14:textId="2AF17FE3" w:rsidR="00492912" w:rsidRPr="00B460F0" w:rsidRDefault="00096C57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/>
                <w:b/>
                <w:sz w:val="22"/>
                <w:szCs w:val="22"/>
              </w:rPr>
              <w:t>OO</w:t>
            </w:r>
            <w:r w:rsidR="00492912" w:rsidRPr="00B460F0">
              <w:rPr>
                <w:rFonts w:eastAsia="宋体"/>
                <w:b/>
                <w:sz w:val="22"/>
                <w:szCs w:val="22"/>
              </w:rPr>
              <w:t xml:space="preserve"> 5.3 </w:t>
            </w:r>
            <w:r w:rsidR="005C1548" w:rsidRPr="00B460F0">
              <w:rPr>
                <w:rFonts w:eastAsia="宋体"/>
                <w:b/>
                <w:sz w:val="22"/>
                <w:szCs w:val="22"/>
              </w:rPr>
              <w:t>FI</w:t>
            </w:r>
            <w:r w:rsidR="00492912" w:rsidRPr="00B460F0">
              <w:rPr>
                <w:rFonts w:eastAsia="宋体"/>
                <w:b/>
                <w:sz w:val="22"/>
                <w:szCs w:val="22"/>
              </w:rPr>
              <w:t xml:space="preserve">, </w:t>
            </w:r>
            <w:r w:rsidRPr="00B460F0">
              <w:rPr>
                <w:rFonts w:eastAsia="宋体"/>
                <w:b/>
                <w:sz w:val="22"/>
                <w:szCs w:val="22"/>
              </w:rPr>
              <w:t>OO</w:t>
            </w:r>
            <w:r w:rsidR="00492912" w:rsidRPr="00B460F0">
              <w:rPr>
                <w:rFonts w:eastAsia="宋体"/>
                <w:b/>
                <w:sz w:val="22"/>
                <w:szCs w:val="22"/>
              </w:rPr>
              <w:t xml:space="preserve"> 21</w:t>
            </w:r>
          </w:p>
        </w:tc>
        <w:tc>
          <w:tcPr>
            <w:tcW w:w="4674" w:type="dxa"/>
            <w:vMerge w:val="restart"/>
            <w:shd w:val="clear" w:color="auto" w:fill="F2F2F2" w:themeFill="background1" w:themeFillShade="F2"/>
            <w:vAlign w:val="center"/>
          </w:tcPr>
          <w:p w14:paraId="4056A029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564B106C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18C1E823" w14:textId="77777777" w:rsidR="00492912" w:rsidRPr="00B460F0" w:rsidRDefault="00492912" w:rsidP="00BA7B7A">
            <w:pPr>
              <w:jc w:val="center"/>
              <w:rPr>
                <w:rFonts w:eastAsia="宋体"/>
                <w:sz w:val="18"/>
                <w:szCs w:val="18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被动投资</w:t>
            </w:r>
            <w:proofErr w:type="spellEnd"/>
          </w:p>
        </w:tc>
        <w:tc>
          <w:tcPr>
            <w:tcW w:w="1983" w:type="dxa"/>
            <w:vMerge w:val="restart"/>
            <w:shd w:val="clear" w:color="auto" w:fill="F2F2F2" w:themeFill="background1" w:themeFillShade="F2"/>
            <w:vAlign w:val="center"/>
          </w:tcPr>
          <w:p w14:paraId="61F34594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CC127D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92149BB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2001" w:type="dxa"/>
            <w:gridSpan w:val="3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D164560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5A7067CA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254A8A39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37A57E6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B460F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492912" w:rsidRPr="00B460F0" w14:paraId="71C8AA81" w14:textId="77777777" w:rsidTr="00BA7B7A">
        <w:trPr>
          <w:trHeight w:val="380"/>
        </w:trPr>
        <w:tc>
          <w:tcPr>
            <w:tcW w:w="1839" w:type="dxa"/>
            <w:vMerge/>
            <w:shd w:val="clear" w:color="auto" w:fill="DFF5F9"/>
            <w:vAlign w:val="center"/>
          </w:tcPr>
          <w:p w14:paraId="659976B6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7" w:type="dxa"/>
            <w:shd w:val="clear" w:color="auto" w:fill="F2F2F2" w:themeFill="background1" w:themeFillShade="F2"/>
            <w:vAlign w:val="center"/>
          </w:tcPr>
          <w:p w14:paraId="4B6C163C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831" w:type="dxa"/>
            <w:shd w:val="clear" w:color="auto" w:fill="F2F2F2" w:themeFill="background1" w:themeFillShade="F2"/>
            <w:vAlign w:val="center"/>
          </w:tcPr>
          <w:p w14:paraId="0C9DC7C7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4" w:type="dxa"/>
            <w:vMerge/>
            <w:shd w:val="clear" w:color="auto" w:fill="DFF5F9"/>
            <w:vAlign w:val="center"/>
          </w:tcPr>
          <w:p w14:paraId="1C05D7D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vMerge/>
            <w:shd w:val="clear" w:color="auto" w:fill="DFF5F9"/>
            <w:vAlign w:val="center"/>
          </w:tcPr>
          <w:p w14:paraId="27351B15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01" w:type="dxa"/>
            <w:gridSpan w:val="3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B5CCA46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492912" w:rsidRPr="00B460F0" w14:paraId="5F5F013A" w14:textId="77777777" w:rsidTr="00BA7B7A">
        <w:trPr>
          <w:gridAfter w:val="1"/>
          <w:wAfter w:w="9" w:type="dxa"/>
          <w:trHeight w:val="567"/>
        </w:trPr>
        <w:tc>
          <w:tcPr>
            <w:tcW w:w="14876" w:type="dxa"/>
            <w:gridSpan w:val="7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A421737" w14:textId="05843418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B460F0">
              <w:rPr>
                <w:rFonts w:eastAsia="宋体" w:cs="Arial" w:hint="eastAsia"/>
                <w:b/>
                <w:lang w:val="en-US" w:eastAsia="zh-CN"/>
              </w:rPr>
              <w:t>举例</w:t>
            </w:r>
            <w:r w:rsidRPr="00B460F0">
              <w:rPr>
                <w:rFonts w:eastAsia="宋体" w:cs="Arial"/>
                <w:b/>
                <w:lang w:eastAsia="zh-CN"/>
              </w:rPr>
              <w:t>说明在</w:t>
            </w:r>
            <w:r w:rsidRPr="00B460F0">
              <w:rPr>
                <w:rFonts w:eastAsia="宋体" w:cs="Arial" w:hint="eastAsia"/>
                <w:b/>
                <w:lang w:val="en-US" w:eastAsia="zh-CN"/>
              </w:rPr>
              <w:t>贵机构</w:t>
            </w:r>
            <w:r w:rsidRPr="00B460F0">
              <w:rPr>
                <w:rFonts w:eastAsia="宋体" w:cs="Arial"/>
                <w:b/>
                <w:lang w:eastAsia="zh-CN"/>
              </w:rPr>
              <w:t>被动管理基金</w:t>
            </w:r>
            <w:r w:rsidR="009E2FE6" w:rsidRPr="00B460F0">
              <w:rPr>
                <w:rFonts w:eastAsia="宋体" w:cs="Arial" w:hint="eastAsia"/>
                <w:b/>
                <w:lang w:eastAsia="zh-CN"/>
              </w:rPr>
              <w:t>的</w:t>
            </w:r>
            <w:r w:rsidRPr="00B460F0">
              <w:rPr>
                <w:rFonts w:eastAsia="宋体" w:cs="Arial"/>
                <w:b/>
                <w:lang w:eastAsia="zh-CN"/>
              </w:rPr>
              <w:t>设计中，</w:t>
            </w:r>
            <w:r w:rsidR="00E269F2" w:rsidRPr="00B460F0">
              <w:rPr>
                <w:rFonts w:eastAsia="宋体" w:cs="Arial"/>
                <w:b/>
                <w:color w:val="00B0F0"/>
                <w:lang w:eastAsia="zh-CN"/>
              </w:rPr>
              <w:t>实质性</w:t>
            </w:r>
            <w:r w:rsidR="00E269F2" w:rsidRPr="00B460F0">
              <w:rPr>
                <w:rFonts w:eastAsia="宋体" w:cs="Arial"/>
                <w:b/>
                <w:color w:val="00B0F0"/>
                <w:lang w:eastAsia="zh-CN"/>
              </w:rPr>
              <w:t>ESG</w:t>
            </w:r>
            <w:r w:rsidR="00E269F2" w:rsidRPr="00B460F0">
              <w:rPr>
                <w:rFonts w:eastAsia="宋体" w:cs="Arial"/>
                <w:b/>
                <w:color w:val="00B0F0"/>
                <w:lang w:eastAsia="zh-CN"/>
              </w:rPr>
              <w:t>因素</w:t>
            </w:r>
            <w:r w:rsidRPr="00B460F0">
              <w:rPr>
                <w:rFonts w:eastAsia="宋体" w:cs="Arial"/>
                <w:b/>
                <w:lang w:eastAsia="zh-CN"/>
              </w:rPr>
              <w:t>如何影响权重和倾斜。</w:t>
            </w:r>
          </w:p>
          <w:p w14:paraId="148178AB" w14:textId="77777777" w:rsidR="00492912" w:rsidRPr="00B460F0" w:rsidRDefault="00492912" w:rsidP="00BA7B7A">
            <w:pPr>
              <w:rPr>
                <w:rFonts w:eastAsia="宋体" w:cs="Arial"/>
                <w:b/>
                <w:lang w:eastAsia="zh-CN"/>
              </w:rPr>
            </w:pPr>
          </w:p>
          <w:p w14:paraId="45FEE9E0" w14:textId="53765324" w:rsidR="00492912" w:rsidRPr="00B460F0" w:rsidRDefault="00492912" w:rsidP="00BA7B7A">
            <w:pPr>
              <w:rPr>
                <w:rFonts w:eastAsia="宋体" w:cs="Arial"/>
                <w:i/>
                <w:iCs/>
                <w:lang w:eastAsia="zh-CN"/>
              </w:rPr>
            </w:pPr>
            <w:r w:rsidRPr="00B460F0">
              <w:rPr>
                <w:rFonts w:eastAsia="宋体" w:cs="Arial" w:hint="eastAsia"/>
                <w:i/>
                <w:iCs/>
                <w:lang w:eastAsia="zh-CN"/>
              </w:rPr>
              <w:t>示例</w:t>
            </w:r>
            <w:r w:rsidR="00900A87" w:rsidRPr="00B460F0">
              <w:rPr>
                <w:rFonts w:eastAsia="宋体" w:cs="Arial" w:hint="eastAsia"/>
                <w:i/>
                <w:iCs/>
                <w:lang w:eastAsia="zh-CN"/>
              </w:rPr>
              <w:t>可以</w:t>
            </w:r>
            <w:r w:rsidRPr="00B460F0">
              <w:rPr>
                <w:rFonts w:eastAsia="宋体" w:cs="Arial" w:hint="eastAsia"/>
                <w:i/>
                <w:iCs/>
                <w:lang w:val="en-US" w:eastAsia="zh-CN"/>
              </w:rPr>
              <w:t>阐述</w:t>
            </w:r>
            <w:r w:rsidRPr="00B460F0">
              <w:rPr>
                <w:rFonts w:eastAsia="宋体" w:cs="Arial"/>
                <w:i/>
                <w:iCs/>
                <w:lang w:eastAsia="zh-CN"/>
              </w:rPr>
              <w:t>投资组合构建</w:t>
            </w:r>
            <w:r w:rsidR="00596BB0" w:rsidRPr="00B460F0">
              <w:rPr>
                <w:rFonts w:eastAsia="宋体" w:cs="Arial" w:hint="eastAsia"/>
                <w:i/>
                <w:iCs/>
                <w:lang w:eastAsia="zh-CN"/>
              </w:rPr>
              <w:t>过程</w:t>
            </w:r>
            <w:r w:rsidRPr="00B460F0">
              <w:rPr>
                <w:rFonts w:eastAsia="宋体" w:cs="Arial" w:hint="eastAsia"/>
                <w:i/>
                <w:iCs/>
                <w:lang w:val="en-US" w:eastAsia="zh-CN"/>
              </w:rPr>
              <w:t>的</w:t>
            </w:r>
            <w:r w:rsidR="00A777B0" w:rsidRPr="00B460F0">
              <w:rPr>
                <w:rFonts w:eastAsia="宋体" w:cs="Arial" w:hint="eastAsia"/>
                <w:i/>
                <w:iCs/>
                <w:lang w:eastAsia="zh-CN"/>
              </w:rPr>
              <w:t>某个</w:t>
            </w:r>
            <w:r w:rsidRPr="00B460F0">
              <w:rPr>
                <w:rFonts w:eastAsia="宋体" w:cs="Arial"/>
                <w:i/>
                <w:iCs/>
                <w:lang w:eastAsia="zh-CN"/>
              </w:rPr>
              <w:t>方面或具体应用。</w:t>
            </w:r>
          </w:p>
        </w:tc>
      </w:tr>
      <w:tr w:rsidR="00492912" w:rsidRPr="00B460F0" w14:paraId="6B7728EC" w14:textId="77777777" w:rsidTr="00BA7B7A">
        <w:trPr>
          <w:gridAfter w:val="2"/>
          <w:wAfter w:w="17" w:type="dxa"/>
          <w:trHeight w:val="465"/>
        </w:trPr>
        <w:tc>
          <w:tcPr>
            <w:tcW w:w="14868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ABEF984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自由文本：大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492912" w:rsidRPr="00B460F0" w14:paraId="592E6ACD" w14:textId="77777777" w:rsidTr="00BA7B7A">
        <w:trPr>
          <w:gridAfter w:val="2"/>
          <w:wAfter w:w="17" w:type="dxa"/>
          <w:trHeight w:val="300"/>
        </w:trPr>
        <w:tc>
          <w:tcPr>
            <w:tcW w:w="14868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569DC1F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/>
                <w:sz w:val="16"/>
                <w:szCs w:val="16"/>
              </w:rPr>
            </w:pPr>
          </w:p>
        </w:tc>
      </w:tr>
      <w:tr w:rsidR="00492912" w:rsidRPr="00B460F0" w14:paraId="51A52EB9" w14:textId="77777777" w:rsidTr="00BA7B7A">
        <w:trPr>
          <w:gridAfter w:val="2"/>
          <w:wAfter w:w="17" w:type="dxa"/>
          <w:trHeight w:val="300"/>
        </w:trPr>
        <w:tc>
          <w:tcPr>
            <w:tcW w:w="14868" w:type="dxa"/>
            <w:gridSpan w:val="6"/>
            <w:shd w:val="clear" w:color="auto" w:fill="0070C0"/>
            <w:vAlign w:val="center"/>
          </w:tcPr>
          <w:p w14:paraId="64C416A2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492912" w:rsidRPr="00B460F0" w14:paraId="480F2873" w14:textId="77777777" w:rsidTr="00BA7B7A">
        <w:trPr>
          <w:gridAfter w:val="2"/>
          <w:wAfter w:w="17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48FE624C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29" w:type="dxa"/>
            <w:gridSpan w:val="5"/>
            <w:shd w:val="clear" w:color="auto" w:fill="auto"/>
            <w:vAlign w:val="center"/>
          </w:tcPr>
          <w:p w14:paraId="620DD772" w14:textId="3DF87F73" w:rsidR="00492912" w:rsidRPr="00B460F0" w:rsidRDefault="00360454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签署方可</w:t>
            </w:r>
            <w:r w:rsidR="0049291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针对</w:t>
            </w:r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49291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ESG</w:t>
            </w:r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因素纳入被动固定收益投资组合的权重和倾斜，</w:t>
            </w:r>
            <w:r w:rsidR="0049291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详述</w:t>
            </w:r>
            <w:r w:rsidR="004B3814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值得关注</w:t>
            </w:r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、创新或领先的</w:t>
            </w:r>
            <w:r w:rsidR="00596BB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做法</w:t>
            </w:r>
            <w:r w:rsidR="0049291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，</w:t>
            </w:r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分享不同的</w:t>
            </w:r>
            <w:r w:rsidR="0049291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实践</w:t>
            </w:r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和经验。</w:t>
            </w:r>
          </w:p>
        </w:tc>
      </w:tr>
      <w:tr w:rsidR="00492912" w:rsidRPr="00B460F0" w14:paraId="5C672235" w14:textId="77777777" w:rsidTr="00BA7B7A">
        <w:trPr>
          <w:gridAfter w:val="2"/>
          <w:wAfter w:w="17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088F9D2C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3029" w:type="dxa"/>
            <w:gridSpan w:val="5"/>
            <w:shd w:val="clear" w:color="auto" w:fill="auto"/>
            <w:vAlign w:val="center"/>
          </w:tcPr>
          <w:p w14:paraId="088D48DA" w14:textId="013E3A32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="004C3460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整合、筛选和主题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三种方法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可将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因素纳入固定收益投资组合的</w:t>
            </w:r>
            <w:r w:rsidR="00596BB0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构建过程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3E4E4E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依据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期望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的结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果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包括提高投资组合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风险回报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状况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确定投资范围或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促使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资本实现特定的环境和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或社会目标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投资者可单独选择或综合利用上述方法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2F307896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718EDE77" w14:textId="52962B9E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权重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784B30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特定持股或持股类型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投资组合中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所占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的百分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比</w:t>
            </w:r>
            <w:r w:rsidR="00C10B44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C10B44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绝对或相对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形式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表示。</w:t>
            </w:r>
          </w:p>
          <w:p w14:paraId="10F9827B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4F0F56EA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投资组合的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倾斜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表示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投资组合与代表性基准相比的权重。倾斜一般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表示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与特定基准的差异。</w:t>
            </w:r>
          </w:p>
          <w:p w14:paraId="1A862B9F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284439B8" w14:textId="3BCF36CA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本指标不适用于</w:t>
            </w:r>
            <w:r w:rsidR="006D6A9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私募债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和证券化债务</w:t>
            </w:r>
            <w:r w:rsidR="008D2297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资产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44D4CD70" w14:textId="77777777" w:rsidTr="00BA7B7A">
        <w:trPr>
          <w:gridAfter w:val="2"/>
          <w:wAfter w:w="17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7B982756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29" w:type="dxa"/>
            <w:gridSpan w:val="5"/>
            <w:shd w:val="clear" w:color="auto" w:fill="auto"/>
            <w:vAlign w:val="center"/>
          </w:tcPr>
          <w:p w14:paraId="172A1783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关于被动投资者纳入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进一步指引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请参阅</w:t>
            </w:r>
            <w:hyperlink r:id="rId46" w:history="1"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被动投资者如何成为负责任的投资者？</w:t>
              </w:r>
            </w:hyperlink>
          </w:p>
        </w:tc>
      </w:tr>
      <w:tr w:rsidR="00492912" w:rsidRPr="00B460F0" w14:paraId="74507C5C" w14:textId="77777777" w:rsidTr="00BA7B7A">
        <w:trPr>
          <w:gridAfter w:val="2"/>
          <w:wAfter w:w="17" w:type="dxa"/>
          <w:trHeight w:val="300"/>
        </w:trPr>
        <w:tc>
          <w:tcPr>
            <w:tcW w:w="14868" w:type="dxa"/>
            <w:gridSpan w:val="6"/>
            <w:shd w:val="clear" w:color="auto" w:fill="0070C0"/>
            <w:vAlign w:val="center"/>
          </w:tcPr>
          <w:p w14:paraId="32DA1B27" w14:textId="77777777" w:rsidR="00492912" w:rsidRPr="00B460F0" w:rsidRDefault="00492912" w:rsidP="00BA7B7A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492912" w:rsidRPr="00B460F0" w14:paraId="20B3E412" w14:textId="77777777" w:rsidTr="00BA7B7A">
        <w:trPr>
          <w:gridAfter w:val="2"/>
          <w:wAfter w:w="17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4EBFC36B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3029" w:type="dxa"/>
            <w:gridSpan w:val="5"/>
            <w:shd w:val="clear" w:color="auto" w:fill="auto"/>
            <w:vAlign w:val="center"/>
          </w:tcPr>
          <w:p w14:paraId="2DB8AC39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</w:rPr>
            </w:pP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[OO 5.3 FI], [OO 21]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 xml:space="preserve"> </w:t>
            </w:r>
          </w:p>
        </w:tc>
      </w:tr>
      <w:tr w:rsidR="00492912" w:rsidRPr="00B460F0" w14:paraId="3F84B7DD" w14:textId="77777777" w:rsidTr="00BA7B7A">
        <w:trPr>
          <w:gridAfter w:val="2"/>
          <w:wAfter w:w="17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30414674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3029" w:type="dxa"/>
            <w:gridSpan w:val="5"/>
            <w:shd w:val="clear" w:color="auto" w:fill="auto"/>
            <w:vAlign w:val="center"/>
          </w:tcPr>
          <w:p w14:paraId="5338A7A8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492912" w:rsidRPr="00B460F0" w14:paraId="32B7EF38" w14:textId="77777777" w:rsidTr="00BA7B7A">
        <w:trPr>
          <w:gridAfter w:val="2"/>
          <w:wAfter w:w="17" w:type="dxa"/>
          <w:trHeight w:val="300"/>
        </w:trPr>
        <w:tc>
          <w:tcPr>
            <w:tcW w:w="14868" w:type="dxa"/>
            <w:gridSpan w:val="6"/>
            <w:shd w:val="clear" w:color="auto" w:fill="0070C0"/>
            <w:vAlign w:val="center"/>
          </w:tcPr>
          <w:p w14:paraId="618E7F56" w14:textId="77777777" w:rsidR="00492912" w:rsidRPr="00B460F0" w:rsidRDefault="00492912" w:rsidP="00BA7B7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评估</w:t>
            </w:r>
            <w:proofErr w:type="spellEnd"/>
          </w:p>
        </w:tc>
      </w:tr>
      <w:tr w:rsidR="00492912" w:rsidRPr="00B460F0" w14:paraId="04DD8C48" w14:textId="77777777" w:rsidTr="00BA7B7A">
        <w:trPr>
          <w:gridAfter w:val="2"/>
          <w:wAfter w:w="17" w:type="dxa"/>
          <w:trHeight w:val="354"/>
        </w:trPr>
        <w:tc>
          <w:tcPr>
            <w:tcW w:w="14868" w:type="dxa"/>
            <w:gridSpan w:val="6"/>
            <w:shd w:val="clear" w:color="auto" w:fill="auto"/>
            <w:vAlign w:val="center"/>
          </w:tcPr>
          <w:p w14:paraId="5560FD2D" w14:textId="1775B475" w:rsidR="00492912" w:rsidRPr="00B460F0" w:rsidRDefault="00A4751B" w:rsidP="00BA7B7A">
            <w:pPr>
              <w:rPr>
                <w:rFonts w:eastAsia="宋体"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425B4CF8" w14:textId="77777777" w:rsidR="00492912" w:rsidRPr="00B460F0" w:rsidRDefault="00492912" w:rsidP="00492912">
      <w:pPr>
        <w:spacing w:after="160" w:line="259" w:lineRule="auto"/>
        <w:rPr>
          <w:rFonts w:eastAsia="宋体"/>
          <w:b/>
        </w:rPr>
      </w:pPr>
      <w:r w:rsidRPr="00B460F0">
        <w:rPr>
          <w:rFonts w:eastAsia="宋体"/>
          <w:b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492912" w:rsidRPr="00B460F0" w14:paraId="4286C92F" w14:textId="77777777" w:rsidTr="00BA7B7A">
        <w:trPr>
          <w:trHeight w:val="367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</w:tcPr>
          <w:p w14:paraId="43A4A36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E1C9F8D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4B21997F" w14:textId="77777777" w:rsidR="00492912" w:rsidRPr="00B460F0" w:rsidRDefault="00492912" w:rsidP="00BA7B7A">
            <w:pPr>
              <w:pStyle w:val="Indicatorsubsection"/>
              <w:rPr>
                <w:rFonts w:eastAsia="宋体"/>
                <w:lang w:val="en-GB"/>
              </w:rPr>
            </w:pPr>
            <w:bookmarkStart w:id="19" w:name="_Toc119070425"/>
            <w:r w:rsidRPr="00B460F0">
              <w:rPr>
                <w:rFonts w:eastAsia="宋体"/>
                <w:lang w:val="en-GB"/>
              </w:rPr>
              <w:t>FI 10</w:t>
            </w:r>
            <w:bookmarkEnd w:id="19"/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630A7C98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245ABCCB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/>
                <w:b/>
                <w:bCs/>
                <w:sz w:val="22"/>
                <w:szCs w:val="22"/>
              </w:rPr>
              <w:t>OO 19, OO 21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48098EF6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31BE5DB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6F1D1F79" w14:textId="77777777" w:rsidR="00492912" w:rsidRPr="00B460F0" w:rsidRDefault="00492912" w:rsidP="00BA7B7A">
            <w:pPr>
              <w:jc w:val="center"/>
              <w:rPr>
                <w:rFonts w:eastAsia="宋体"/>
                <w:sz w:val="18"/>
                <w:szCs w:val="18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被动投资</w:t>
            </w:r>
            <w:proofErr w:type="spellEnd"/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</w:tcPr>
          <w:p w14:paraId="4B4D4C6F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6F7A125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391D9F05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06A446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47CE149B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7F95034" w14:textId="77777777" w:rsidR="00492912" w:rsidRPr="00B460F0" w:rsidRDefault="00492912" w:rsidP="00BA7B7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bCs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</w:tc>
      </w:tr>
      <w:tr w:rsidR="00492912" w:rsidRPr="00B460F0" w14:paraId="3CFA1DC1" w14:textId="77777777" w:rsidTr="00BA7B7A">
        <w:trPr>
          <w:trHeight w:val="367"/>
        </w:trPr>
        <w:tc>
          <w:tcPr>
            <w:tcW w:w="1841" w:type="dxa"/>
            <w:vMerge/>
            <w:shd w:val="clear" w:color="auto" w:fill="DFF5F9"/>
            <w:vAlign w:val="center"/>
          </w:tcPr>
          <w:p w14:paraId="47E0F84D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1CA26EDA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1E83629C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22"/>
                <w:szCs w:val="22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sz w:val="22"/>
                <w:szCs w:val="22"/>
                <w:lang w:eastAsia="en-GB"/>
              </w:rPr>
              <w:t>不适用</w:t>
            </w:r>
            <w:proofErr w:type="spellEnd"/>
          </w:p>
        </w:tc>
        <w:tc>
          <w:tcPr>
            <w:tcW w:w="4678" w:type="dxa"/>
            <w:vMerge/>
            <w:shd w:val="clear" w:color="auto" w:fill="DFF5F9"/>
            <w:vAlign w:val="center"/>
          </w:tcPr>
          <w:p w14:paraId="316AC41A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shd w:val="clear" w:color="auto" w:fill="DFF5F9"/>
            <w:vAlign w:val="center"/>
          </w:tcPr>
          <w:p w14:paraId="67F1F395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1A88AD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492912" w:rsidRPr="00B460F0" w14:paraId="55E1A9C5" w14:textId="77777777" w:rsidTr="00BA7B7A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25444D6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b/>
                <w:lang w:eastAsia="zh-CN"/>
              </w:rPr>
              <w:t>贵机构如何为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</w:instrText>
            </w:r>
            <w:r w:rsidR="00000000">
              <w:fldChar w:fldCharType="separate"/>
            </w:r>
            <w:r w:rsidRPr="00B460F0">
              <w:rPr>
                <w:rStyle w:val="Hyperlink"/>
                <w:rFonts w:eastAsia="宋体" w:cs="Arial"/>
                <w:b/>
                <w:lang w:eastAsia="zh-CN"/>
              </w:rPr>
              <w:t>被动固定收益</w:t>
            </w:r>
            <w:r w:rsidR="00000000">
              <w:rPr>
                <w:rStyle w:val="Hyperlink"/>
                <w:rFonts w:eastAsia="宋体" w:cs="Arial"/>
                <w:b/>
                <w:lang w:eastAsia="zh-CN"/>
              </w:rPr>
              <w:fldChar w:fldCharType="end"/>
            </w:r>
            <w:r w:rsidRPr="00B460F0">
              <w:rPr>
                <w:rFonts w:eastAsia="宋体" w:cs="Arial"/>
                <w:b/>
                <w:lang w:eastAsia="zh-CN"/>
              </w:rPr>
              <w:t>资产选择</w:t>
            </w:r>
            <w:hyperlink r:id="rId47" w:history="1">
              <w:r w:rsidRPr="00B460F0">
                <w:rPr>
                  <w:rStyle w:val="Hyperlink"/>
                  <w:rFonts w:eastAsia="宋体"/>
                  <w:b/>
                  <w:bCs/>
                  <w:lang w:eastAsia="zh-CN"/>
                </w:rPr>
                <w:t>ESG</w:t>
              </w:r>
              <w:r w:rsidRPr="00B460F0">
                <w:rPr>
                  <w:rStyle w:val="Hyperlink"/>
                  <w:rFonts w:eastAsia="宋体" w:hint="eastAsia"/>
                  <w:b/>
                  <w:bCs/>
                  <w:lang w:eastAsia="zh-CN"/>
                </w:rPr>
                <w:t>指数或基准</w:t>
              </w:r>
            </w:hyperlink>
            <w:hyperlink r:id="rId48" w:history="1"/>
            <w:r w:rsidRPr="00B460F0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492912" w:rsidRPr="00B460F0" w14:paraId="0C9B5D17" w14:textId="77777777" w:rsidTr="00BA7B7A">
        <w:trPr>
          <w:trHeight w:val="465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D3AD736" w14:textId="43886650" w:rsidR="00492912" w:rsidRPr="00B460F0" w:rsidRDefault="00492912" w:rsidP="00BA7B7A">
            <w:pPr>
              <w:pStyle w:val="ListParagraph"/>
              <w:numPr>
                <w:ilvl w:val="0"/>
                <w:numId w:val="20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 xml:space="preserve">(A) 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我们委托定制指数</w:t>
            </w:r>
            <w:proofErr w:type="spellEnd"/>
          </w:p>
          <w:p w14:paraId="655F1AFE" w14:textId="77777777" w:rsidR="00492912" w:rsidRPr="00B460F0" w:rsidRDefault="00492912" w:rsidP="00BA7B7A">
            <w:pPr>
              <w:spacing w:line="276" w:lineRule="auto"/>
              <w:ind w:left="360"/>
              <w:textAlignment w:val="baseline"/>
              <w:rPr>
                <w:rFonts w:eastAsia="宋体"/>
                <w:lang w:eastAsia="zh-CN"/>
              </w:rPr>
            </w:pPr>
            <w:r w:rsidRPr="00B460F0">
              <w:rPr>
                <w:rFonts w:eastAsia="宋体" w:cs="Arial" w:hint="eastAsia"/>
                <w:szCs w:val="16"/>
                <w:lang w:eastAsia="zh-CN"/>
              </w:rPr>
              <w:t>请解释：</w:t>
            </w:r>
            <w:r w:rsidRPr="00B460F0">
              <w:rPr>
                <w:rFonts w:eastAsia="宋体" w:cs="Arial"/>
                <w:szCs w:val="16"/>
                <w:lang w:eastAsia="zh-CN"/>
              </w:rPr>
              <w:t>_________ [</w:t>
            </w:r>
            <w:r w:rsidRPr="00B460F0">
              <w:rPr>
                <w:rFonts w:eastAsia="宋体" w:cs="Arial" w:hint="eastAsia"/>
                <w:szCs w:val="16"/>
                <w:lang w:eastAsia="zh-CN"/>
              </w:rPr>
              <w:t>选填自由文本</w:t>
            </w:r>
            <w:r w:rsidRPr="00B460F0">
              <w:rPr>
                <w:rFonts w:eastAsia="宋体" w:cs="Arial"/>
                <w:szCs w:val="16"/>
                <w:lang w:eastAsia="zh-CN"/>
              </w:rPr>
              <w:t>：中</w:t>
            </w:r>
            <w:r w:rsidRPr="00B460F0">
              <w:rPr>
                <w:rFonts w:eastAsia="宋体" w:cs="Arial"/>
                <w:szCs w:val="16"/>
                <w:lang w:eastAsia="zh-CN"/>
              </w:rPr>
              <w:t>]</w:t>
            </w:r>
          </w:p>
        </w:tc>
      </w:tr>
      <w:tr w:rsidR="00492912" w:rsidRPr="00B460F0" w14:paraId="67F3C2CD" w14:textId="77777777" w:rsidTr="00BA7B7A">
        <w:trPr>
          <w:trHeight w:val="465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F4EF487" w14:textId="1EF41DEB" w:rsidR="00492912" w:rsidRPr="00B460F0" w:rsidRDefault="00492912" w:rsidP="00BA7B7A">
            <w:pPr>
              <w:pStyle w:val="ListParagraph"/>
              <w:numPr>
                <w:ilvl w:val="0"/>
                <w:numId w:val="20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(B) </w:t>
            </w:r>
            <w:r w:rsidRPr="00B460F0">
              <w:rPr>
                <w:rFonts w:eastAsia="宋体" w:cs="Arial"/>
                <w:szCs w:val="16"/>
                <w:lang w:eastAsia="zh-CN"/>
              </w:rPr>
              <w:t>我们</w:t>
            </w:r>
            <w:r w:rsidRPr="00B460F0">
              <w:rPr>
                <w:rFonts w:eastAsia="宋体" w:cs="Arial" w:hint="eastAsia"/>
                <w:szCs w:val="16"/>
                <w:lang w:val="en-US" w:eastAsia="zh-CN"/>
              </w:rPr>
              <w:t>比较</w:t>
            </w:r>
            <w:r w:rsidRPr="00B460F0">
              <w:rPr>
                <w:rFonts w:eastAsia="宋体" w:cs="Arial"/>
                <w:szCs w:val="16"/>
                <w:lang w:eastAsia="zh-CN"/>
              </w:rPr>
              <w:t>现有指数</w:t>
            </w:r>
            <w:r w:rsidR="00DC61BF" w:rsidRPr="00B460F0">
              <w:rPr>
                <w:rFonts w:eastAsia="宋体" w:cs="Arial" w:hint="eastAsia"/>
                <w:szCs w:val="16"/>
                <w:lang w:eastAsia="zh-CN"/>
              </w:rPr>
              <w:t>提供</w:t>
            </w:r>
            <w:r w:rsidRPr="00B460F0">
              <w:rPr>
                <w:rFonts w:eastAsia="宋体" w:cs="Arial"/>
                <w:szCs w:val="16"/>
                <w:lang w:eastAsia="zh-CN"/>
              </w:rPr>
              <w:t>商</w:t>
            </w:r>
            <w:r w:rsidRPr="00B460F0">
              <w:rPr>
                <w:rFonts w:eastAsia="宋体" w:cs="Arial" w:hint="eastAsia"/>
                <w:szCs w:val="16"/>
                <w:lang w:eastAsia="zh-CN"/>
              </w:rPr>
              <w:t>的</w:t>
            </w:r>
            <w:r w:rsidRPr="00B460F0">
              <w:rPr>
                <w:rFonts w:eastAsia="宋体" w:cs="Arial"/>
                <w:szCs w:val="16"/>
                <w:lang w:eastAsia="zh-CN"/>
              </w:rPr>
              <w:t>方法</w:t>
            </w:r>
          </w:p>
          <w:p w14:paraId="5307A939" w14:textId="77777777" w:rsidR="00492912" w:rsidRPr="00B460F0" w:rsidRDefault="00492912" w:rsidP="00BA7B7A">
            <w:p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Cs w:val="16"/>
                <w:lang w:eastAsia="zh-CN"/>
              </w:rPr>
              <w:t>请解释：</w:t>
            </w:r>
            <w:r w:rsidRPr="00B460F0">
              <w:rPr>
                <w:rFonts w:eastAsia="宋体" w:cs="Arial"/>
                <w:szCs w:val="16"/>
                <w:lang w:eastAsia="zh-CN"/>
              </w:rPr>
              <w:t>_________ [</w:t>
            </w:r>
            <w:r w:rsidRPr="00B460F0">
              <w:rPr>
                <w:rFonts w:eastAsia="宋体" w:cs="Arial" w:hint="eastAsia"/>
                <w:szCs w:val="16"/>
                <w:lang w:eastAsia="zh-CN"/>
              </w:rPr>
              <w:t>选填自由文本</w:t>
            </w:r>
            <w:r w:rsidRPr="00B460F0">
              <w:rPr>
                <w:rFonts w:eastAsia="宋体" w:cs="Arial"/>
                <w:szCs w:val="16"/>
                <w:lang w:eastAsia="zh-CN"/>
              </w:rPr>
              <w:t>：中</w:t>
            </w:r>
            <w:r w:rsidRPr="00B460F0">
              <w:rPr>
                <w:rFonts w:eastAsia="宋体" w:cs="Arial"/>
                <w:szCs w:val="16"/>
                <w:lang w:eastAsia="zh-CN"/>
              </w:rPr>
              <w:t>]</w:t>
            </w:r>
          </w:p>
        </w:tc>
      </w:tr>
      <w:tr w:rsidR="00492912" w:rsidRPr="00B460F0" w14:paraId="58F55916" w14:textId="77777777" w:rsidTr="00BA7B7A">
        <w:trPr>
          <w:trHeight w:val="465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D851D2D" w14:textId="7B83740D" w:rsidR="00492912" w:rsidRPr="00B460F0" w:rsidRDefault="00492912" w:rsidP="00BA7B7A">
            <w:pPr>
              <w:pStyle w:val="ListParagraph"/>
              <w:numPr>
                <w:ilvl w:val="0"/>
                <w:numId w:val="20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(C) </w:t>
            </w:r>
            <w:r w:rsidRPr="00B460F0">
              <w:rPr>
                <w:rFonts w:eastAsia="宋体" w:cs="Arial"/>
                <w:szCs w:val="16"/>
                <w:lang w:eastAsia="zh-CN"/>
              </w:rPr>
              <w:t>我们比较市场上</w:t>
            </w:r>
            <w:r w:rsidRPr="00B460F0">
              <w:rPr>
                <w:rFonts w:eastAsia="宋体" w:cs="Arial" w:hint="eastAsia"/>
                <w:szCs w:val="16"/>
                <w:lang w:val="en-US" w:eastAsia="zh-CN"/>
              </w:rPr>
              <w:t>不同</w:t>
            </w:r>
            <w:r w:rsidR="00F34F63" w:rsidRPr="00B460F0">
              <w:rPr>
                <w:rFonts w:eastAsia="宋体" w:cs="Arial" w:hint="eastAsia"/>
                <w:szCs w:val="16"/>
                <w:lang w:val="en-US" w:eastAsia="zh-CN"/>
              </w:rPr>
              <w:t>方案</w:t>
            </w:r>
            <w:r w:rsidRPr="00B460F0">
              <w:rPr>
                <w:rFonts w:eastAsia="宋体" w:cs="Arial"/>
                <w:szCs w:val="16"/>
                <w:lang w:eastAsia="zh-CN"/>
              </w:rPr>
              <w:t>的成本</w:t>
            </w:r>
          </w:p>
          <w:p w14:paraId="46BCEDA3" w14:textId="77777777" w:rsidR="00492912" w:rsidRPr="00B460F0" w:rsidRDefault="00492912" w:rsidP="00BA7B7A">
            <w:p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Cs w:val="16"/>
                <w:lang w:eastAsia="zh-CN"/>
              </w:rPr>
              <w:t>请解释：</w:t>
            </w:r>
            <w:r w:rsidRPr="00B460F0">
              <w:rPr>
                <w:rFonts w:eastAsia="宋体" w:cs="Arial"/>
                <w:szCs w:val="16"/>
                <w:lang w:eastAsia="zh-CN"/>
              </w:rPr>
              <w:t>_________ [</w:t>
            </w:r>
            <w:r w:rsidRPr="00B460F0">
              <w:rPr>
                <w:rFonts w:eastAsia="宋体" w:cs="Arial" w:hint="eastAsia"/>
                <w:szCs w:val="16"/>
                <w:lang w:eastAsia="zh-CN"/>
              </w:rPr>
              <w:t>选填自由文本</w:t>
            </w:r>
            <w:r w:rsidRPr="00B460F0">
              <w:rPr>
                <w:rFonts w:eastAsia="宋体" w:cs="Arial"/>
                <w:szCs w:val="16"/>
                <w:lang w:eastAsia="zh-CN"/>
              </w:rPr>
              <w:t>：中</w:t>
            </w:r>
            <w:r w:rsidRPr="00B460F0">
              <w:rPr>
                <w:rFonts w:eastAsia="宋体" w:cs="Arial"/>
                <w:szCs w:val="16"/>
                <w:lang w:eastAsia="zh-CN"/>
              </w:rPr>
              <w:t>]</w:t>
            </w:r>
          </w:p>
        </w:tc>
      </w:tr>
      <w:tr w:rsidR="00492912" w:rsidRPr="00B460F0" w14:paraId="66D3E904" w14:textId="77777777" w:rsidTr="00BA7B7A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76776C9" w14:textId="77777777" w:rsidR="00492912" w:rsidRPr="00B460F0" w:rsidRDefault="00492912" w:rsidP="00BA7B7A">
            <w:pPr>
              <w:pStyle w:val="ListParagraph"/>
              <w:numPr>
                <w:ilvl w:val="0"/>
                <w:numId w:val="20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 xml:space="preserve">(D) 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其他</w:t>
            </w:r>
            <w:proofErr w:type="spellEnd"/>
          </w:p>
          <w:p w14:paraId="3744D609" w14:textId="1EC5CD15" w:rsidR="00492912" w:rsidRPr="00B460F0" w:rsidRDefault="00492912" w:rsidP="00BA7B7A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Cs w:val="16"/>
                <w:lang w:eastAsia="zh-CN"/>
              </w:rPr>
              <w:t>请说明</w:t>
            </w:r>
            <w:r w:rsidR="00441045" w:rsidRPr="00B460F0">
              <w:rPr>
                <w:rFonts w:eastAsia="宋体" w:cs="Arial" w:hint="eastAsia"/>
                <w:szCs w:val="16"/>
                <w:lang w:eastAsia="zh-CN"/>
              </w:rPr>
              <w:t>并</w:t>
            </w:r>
            <w:r w:rsidRPr="00B460F0">
              <w:rPr>
                <w:rFonts w:eastAsia="宋体" w:cs="Arial"/>
                <w:szCs w:val="16"/>
                <w:lang w:eastAsia="zh-CN"/>
              </w:rPr>
              <w:t>解释</w:t>
            </w:r>
            <w:r w:rsidRPr="00B460F0">
              <w:rPr>
                <w:rFonts w:eastAsia="宋体" w:cs="Arial" w:hint="eastAsia"/>
                <w:szCs w:val="16"/>
                <w:lang w:eastAsia="zh-CN"/>
              </w:rPr>
              <w:t>：</w:t>
            </w:r>
            <w:r w:rsidRPr="00B460F0">
              <w:rPr>
                <w:rFonts w:eastAsia="宋体" w:cs="Arial"/>
                <w:szCs w:val="16"/>
                <w:lang w:eastAsia="zh-CN"/>
              </w:rPr>
              <w:t>_________ [</w:t>
            </w:r>
            <w:r w:rsidRPr="00B460F0">
              <w:rPr>
                <w:rFonts w:eastAsia="宋体" w:cs="Arial" w:hint="eastAsia"/>
                <w:szCs w:val="16"/>
                <w:lang w:eastAsia="zh-CN"/>
              </w:rPr>
              <w:t>选填自由文本</w:t>
            </w:r>
            <w:r w:rsidRPr="00B460F0">
              <w:rPr>
                <w:rFonts w:eastAsia="宋体" w:cs="Arial"/>
                <w:szCs w:val="16"/>
                <w:lang w:eastAsia="zh-CN"/>
              </w:rPr>
              <w:t>：中</w:t>
            </w:r>
            <w:r w:rsidRPr="00B460F0">
              <w:rPr>
                <w:rFonts w:eastAsia="宋体" w:cs="Arial"/>
                <w:szCs w:val="16"/>
                <w:lang w:eastAsia="zh-CN"/>
              </w:rPr>
              <w:t>]</w:t>
            </w:r>
          </w:p>
        </w:tc>
      </w:tr>
    </w:tbl>
    <w:p w14:paraId="6A9F1ECF" w14:textId="77777777" w:rsidR="00492912" w:rsidRPr="00B460F0" w:rsidRDefault="00492912" w:rsidP="00492912">
      <w:pPr>
        <w:spacing w:after="160" w:line="259" w:lineRule="auto"/>
        <w:rPr>
          <w:rFonts w:eastAsia="宋体"/>
          <w:b/>
          <w:lang w:eastAsia="zh-CN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3043"/>
      </w:tblGrid>
      <w:tr w:rsidR="00492912" w:rsidRPr="00B460F0" w14:paraId="1290FB40" w14:textId="77777777" w:rsidTr="00BA7B7A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756DDBAA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492912" w:rsidRPr="00B460F0" w14:paraId="1137434D" w14:textId="77777777" w:rsidTr="00BA7B7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F038EB4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26868208" w14:textId="62156E50" w:rsidR="00492912" w:rsidRPr="00B460F0" w:rsidRDefault="00360454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49291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说明</w:t>
            </w:r>
            <w:r w:rsidR="00CF255B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在对</w:t>
            </w:r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固定收益投资</w:t>
            </w:r>
            <w:r w:rsidR="00CF255B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被动策略时，如何选择或设计</w:t>
            </w:r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指数或基准。</w:t>
            </w:r>
          </w:p>
        </w:tc>
      </w:tr>
      <w:tr w:rsidR="00492912" w:rsidRPr="00B460F0" w14:paraId="77EEB221" w14:textId="77777777" w:rsidTr="00BA7B7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01DA503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3043" w:type="dxa"/>
            <w:shd w:val="clear" w:color="auto" w:fill="auto"/>
            <w:vAlign w:val="center"/>
          </w:tcPr>
          <w:p w14:paraId="5C5014DE" w14:textId="32AC7BD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用于跟踪被动投资的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指数或基准可以是外部</w:t>
            </w:r>
            <w:r w:rsidR="00092E6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，也可以由签署方</w:t>
            </w:r>
            <w:r w:rsidR="00092E6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092E6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筛选标准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内部开发。</w:t>
            </w:r>
          </w:p>
          <w:p w14:paraId="073D6C02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5A6536A8" w14:textId="1998B483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本指标不适用于</w:t>
            </w:r>
            <w:r w:rsidR="00CE422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私募债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和证券化债务</w:t>
            </w:r>
            <w:r w:rsidR="00CE4220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资产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3E37FFB7" w14:textId="77777777" w:rsidTr="00BA7B7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B3499CC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4BFCD9B0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关于被动投资者纳入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进一步指引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，请参阅</w:t>
            </w:r>
            <w:hyperlink r:id="rId49" w:history="1"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被动投资者如何成为负责任的投资者？</w:t>
              </w:r>
            </w:hyperlink>
          </w:p>
        </w:tc>
      </w:tr>
      <w:tr w:rsidR="00492912" w:rsidRPr="00B460F0" w14:paraId="66F0EE18" w14:textId="77777777" w:rsidTr="00BA7B7A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0559F3F7" w14:textId="77777777" w:rsidR="00492912" w:rsidRPr="00B460F0" w:rsidRDefault="00492912" w:rsidP="00BA7B7A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492912" w:rsidRPr="00B460F0" w14:paraId="5C133F0A" w14:textId="77777777" w:rsidTr="00BA7B7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3EB04BB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3043" w:type="dxa"/>
            <w:shd w:val="clear" w:color="auto" w:fill="auto"/>
            <w:vAlign w:val="center"/>
          </w:tcPr>
          <w:p w14:paraId="2A2156FF" w14:textId="77777777" w:rsidR="00492912" w:rsidRPr="00B460F0" w:rsidRDefault="00492912" w:rsidP="00BA7B7A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r w:rsidRPr="00B460F0">
              <w:rPr>
                <w:color w:val="000000" w:themeColor="text1"/>
                <w:sz w:val="16"/>
                <w:szCs w:val="16"/>
              </w:rPr>
              <w:t>[OO 19], [OO 21]</w:t>
            </w:r>
          </w:p>
        </w:tc>
      </w:tr>
      <w:tr w:rsidR="00492912" w:rsidRPr="00B460F0" w14:paraId="77028A36" w14:textId="77777777" w:rsidTr="00BA7B7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9664AA2" w14:textId="77777777" w:rsidR="00492912" w:rsidRPr="00B460F0" w:rsidRDefault="00492912" w:rsidP="00BA7B7A">
            <w:pPr>
              <w:rPr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lastRenderedPageBreak/>
              <w:t>指向</w:t>
            </w:r>
          </w:p>
        </w:tc>
        <w:tc>
          <w:tcPr>
            <w:tcW w:w="13043" w:type="dxa"/>
            <w:shd w:val="clear" w:color="auto" w:fill="auto"/>
            <w:vAlign w:val="center"/>
          </w:tcPr>
          <w:p w14:paraId="144A0730" w14:textId="77777777" w:rsidR="00492912" w:rsidRPr="00B460F0" w:rsidRDefault="00492912" w:rsidP="00BA7B7A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492912" w:rsidRPr="00B460F0" w14:paraId="577F5D4C" w14:textId="77777777" w:rsidTr="00BA7B7A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377D284A" w14:textId="77777777" w:rsidR="00492912" w:rsidRPr="00B460F0" w:rsidRDefault="00492912" w:rsidP="00BA7B7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92912" w:rsidRPr="00B460F0" w14:paraId="2B668726" w14:textId="77777777" w:rsidTr="00BA7B7A">
        <w:trPr>
          <w:trHeight w:val="300"/>
        </w:trPr>
        <w:tc>
          <w:tcPr>
            <w:tcW w:w="14884" w:type="dxa"/>
            <w:gridSpan w:val="2"/>
            <w:shd w:val="clear" w:color="auto" w:fill="auto"/>
            <w:vAlign w:val="center"/>
          </w:tcPr>
          <w:p w14:paraId="4C2B1236" w14:textId="1251CE6C" w:rsidR="00492912" w:rsidRPr="00B460F0" w:rsidRDefault="00A4751B" w:rsidP="00BA7B7A">
            <w:pPr>
              <w:spacing w:line="240" w:lineRule="auto"/>
              <w:rPr>
                <w:rFonts w:eastAsia="宋体" w:cs="Arial"/>
                <w:bCs/>
                <w:color w:val="000000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175B7501" w14:textId="77777777" w:rsidR="00492912" w:rsidRPr="00B460F0" w:rsidRDefault="00492912" w:rsidP="00492912">
      <w:pPr>
        <w:spacing w:after="160" w:line="259" w:lineRule="auto"/>
        <w:rPr>
          <w:rFonts w:eastAsia="宋体"/>
          <w:b/>
        </w:rPr>
      </w:pPr>
    </w:p>
    <w:p w14:paraId="2AA463AF" w14:textId="77777777" w:rsidR="00492912" w:rsidRPr="00B460F0" w:rsidRDefault="00492912" w:rsidP="00492912">
      <w:pPr>
        <w:spacing w:after="160" w:line="259" w:lineRule="auto"/>
        <w:rPr>
          <w:rFonts w:eastAsia="宋体"/>
        </w:rPr>
      </w:pPr>
      <w:r w:rsidRPr="00B460F0">
        <w:rPr>
          <w:rFonts w:eastAsia="宋体"/>
          <w:b/>
        </w:rPr>
        <w:br w:type="page"/>
      </w:r>
    </w:p>
    <w:p w14:paraId="7F90EC83" w14:textId="77777777" w:rsidR="00492912" w:rsidRPr="00B460F0" w:rsidRDefault="00492912" w:rsidP="00492912">
      <w:pPr>
        <w:pStyle w:val="Heading1"/>
        <w:rPr>
          <w:rFonts w:eastAsia="宋体"/>
          <w:caps w:val="0"/>
        </w:rPr>
      </w:pPr>
      <w:bookmarkStart w:id="20" w:name="_Toc119070426"/>
      <w:proofErr w:type="spellStart"/>
      <w:r w:rsidRPr="00B460F0">
        <w:rPr>
          <w:rFonts w:eastAsia="宋体"/>
          <w:caps w:val="0"/>
        </w:rPr>
        <w:lastRenderedPageBreak/>
        <w:t>投资后</w:t>
      </w:r>
      <w:bookmarkEnd w:id="20"/>
      <w:proofErr w:type="spellEnd"/>
    </w:p>
    <w:p w14:paraId="75CE69C7" w14:textId="77777777" w:rsidR="00492912" w:rsidRPr="00B460F0" w:rsidRDefault="00492912" w:rsidP="00492912">
      <w:pPr>
        <w:pStyle w:val="Heading2"/>
        <w:tabs>
          <w:tab w:val="left" w:pos="12758"/>
        </w:tabs>
        <w:rPr>
          <w:rFonts w:eastAsia="宋体" w:cs="Times New Roman"/>
          <w:caps w:val="0"/>
          <w:color w:val="auto"/>
          <w:sz w:val="20"/>
          <w:szCs w:val="20"/>
        </w:rPr>
      </w:pPr>
      <w:bookmarkStart w:id="21" w:name="_Toc119070427"/>
      <w:r w:rsidRPr="00B460F0">
        <w:rPr>
          <w:rFonts w:eastAsia="宋体"/>
          <w:caps w:val="0"/>
        </w:rPr>
        <w:t>ESG</w:t>
      </w:r>
      <w:proofErr w:type="spellStart"/>
      <w:proofErr w:type="gramStart"/>
      <w:r w:rsidRPr="00B460F0">
        <w:rPr>
          <w:rFonts w:eastAsia="宋体"/>
          <w:caps w:val="0"/>
        </w:rPr>
        <w:t>风险管理</w:t>
      </w:r>
      <w:proofErr w:type="spellEnd"/>
      <w:r w:rsidRPr="00B460F0">
        <w:rPr>
          <w:rFonts w:eastAsia="宋体"/>
          <w:caps w:val="0"/>
        </w:rPr>
        <w:t>[</w:t>
      </w:r>
      <w:proofErr w:type="gramEnd"/>
      <w:r w:rsidRPr="00B460F0">
        <w:rPr>
          <w:rFonts w:eastAsia="宋体"/>
          <w:caps w:val="0"/>
        </w:rPr>
        <w:t>FI 11, FI 12]</w:t>
      </w:r>
      <w:bookmarkEnd w:id="21"/>
    </w:p>
    <w:tbl>
      <w:tblPr>
        <w:tblW w:w="14878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6"/>
        <w:gridCol w:w="1554"/>
        <w:gridCol w:w="1975"/>
        <w:gridCol w:w="850"/>
        <w:gridCol w:w="1728"/>
        <w:gridCol w:w="1728"/>
        <w:gridCol w:w="812"/>
        <w:gridCol w:w="399"/>
        <w:gridCol w:w="518"/>
        <w:gridCol w:w="1464"/>
        <w:gridCol w:w="265"/>
        <w:gridCol w:w="1726"/>
        <w:gridCol w:w="23"/>
      </w:tblGrid>
      <w:tr w:rsidR="00492912" w:rsidRPr="00B460F0" w14:paraId="2A3A80B6" w14:textId="77777777" w:rsidTr="00BA7B7A">
        <w:trPr>
          <w:trHeight w:val="367"/>
        </w:trPr>
        <w:tc>
          <w:tcPr>
            <w:tcW w:w="1836" w:type="dxa"/>
            <w:vMerge w:val="restart"/>
            <w:shd w:val="clear" w:color="auto" w:fill="DFF5F9"/>
            <w:vAlign w:val="center"/>
          </w:tcPr>
          <w:p w14:paraId="0ABCF1CE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D951EB7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2CC812C5" w14:textId="77777777" w:rsidR="00492912" w:rsidRPr="00B460F0" w:rsidRDefault="00492912" w:rsidP="00BA7B7A">
            <w:pPr>
              <w:pStyle w:val="Indicatorsubsection"/>
              <w:rPr>
                <w:rFonts w:eastAsia="宋体"/>
                <w:lang w:val="en-GB"/>
              </w:rPr>
            </w:pPr>
            <w:bookmarkStart w:id="22" w:name="_Toc119070428"/>
            <w:r w:rsidRPr="00B460F0">
              <w:rPr>
                <w:rFonts w:eastAsia="宋体"/>
                <w:lang w:val="en-GB"/>
              </w:rPr>
              <w:t>FI 11</w:t>
            </w:r>
            <w:bookmarkEnd w:id="22"/>
          </w:p>
        </w:tc>
        <w:tc>
          <w:tcPr>
            <w:tcW w:w="1554" w:type="dxa"/>
            <w:shd w:val="clear" w:color="auto" w:fill="DFF5F9"/>
            <w:vAlign w:val="center"/>
          </w:tcPr>
          <w:p w14:paraId="1284E390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25" w:type="dxa"/>
            <w:gridSpan w:val="2"/>
            <w:shd w:val="clear" w:color="auto" w:fill="DFF5F9"/>
            <w:vAlign w:val="center"/>
          </w:tcPr>
          <w:p w14:paraId="0F1AD68B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/>
                <w:b/>
                <w:sz w:val="22"/>
                <w:szCs w:val="22"/>
              </w:rPr>
              <w:t>OO 21</w:t>
            </w:r>
          </w:p>
        </w:tc>
        <w:tc>
          <w:tcPr>
            <w:tcW w:w="4667" w:type="dxa"/>
            <w:gridSpan w:val="4"/>
            <w:vMerge w:val="restart"/>
            <w:shd w:val="clear" w:color="auto" w:fill="DFF5F9"/>
            <w:vAlign w:val="center"/>
          </w:tcPr>
          <w:p w14:paraId="13A55410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48969AD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54BE15D2" w14:textId="77777777" w:rsidR="00492912" w:rsidRPr="00B460F0" w:rsidRDefault="00492912" w:rsidP="00BA7B7A">
            <w:pPr>
              <w:jc w:val="center"/>
              <w:rPr>
                <w:rFonts w:eastAsia="宋体"/>
                <w:sz w:val="18"/>
                <w:szCs w:val="18"/>
              </w:rPr>
            </w:pPr>
            <w:r w:rsidRPr="00B460F0">
              <w:rPr>
                <w:rFonts w:eastAsia="宋体"/>
                <w:b/>
                <w:bCs/>
                <w:sz w:val="22"/>
                <w:szCs w:val="22"/>
              </w:rPr>
              <w:t>ESG</w:t>
            </w: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风险管理</w:t>
            </w:r>
            <w:proofErr w:type="spellEnd"/>
          </w:p>
        </w:tc>
        <w:tc>
          <w:tcPr>
            <w:tcW w:w="1982" w:type="dxa"/>
            <w:gridSpan w:val="2"/>
            <w:vMerge w:val="restart"/>
            <w:shd w:val="clear" w:color="auto" w:fill="DFF5F9"/>
            <w:vAlign w:val="center"/>
          </w:tcPr>
          <w:p w14:paraId="1B580796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1B27C75B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6017BAEF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2014" w:type="dxa"/>
            <w:gridSpan w:val="3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96B4A9B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7419BF5F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1ACFA004" w14:textId="77777777" w:rsidR="00492912" w:rsidRPr="00B460F0" w:rsidRDefault="00492912" w:rsidP="00BA7B7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bCs/>
                <w:color w:val="FFFFFF" w:themeColor="background1"/>
                <w:sz w:val="32"/>
                <w:szCs w:val="32"/>
                <w:lang w:eastAsia="zh-CN"/>
              </w:rPr>
              <w:t>核心</w:t>
            </w:r>
          </w:p>
        </w:tc>
      </w:tr>
      <w:tr w:rsidR="00492912" w:rsidRPr="00B460F0" w14:paraId="5582E2B4" w14:textId="77777777" w:rsidTr="00BA7B7A">
        <w:trPr>
          <w:trHeight w:val="367"/>
        </w:trPr>
        <w:tc>
          <w:tcPr>
            <w:tcW w:w="1836" w:type="dxa"/>
            <w:vMerge/>
            <w:shd w:val="clear" w:color="auto" w:fill="DFF5F9"/>
            <w:vAlign w:val="center"/>
          </w:tcPr>
          <w:p w14:paraId="216895FE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4" w:type="dxa"/>
            <w:shd w:val="clear" w:color="auto" w:fill="DFF5F9"/>
            <w:vAlign w:val="center"/>
          </w:tcPr>
          <w:p w14:paraId="444EFCE0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825" w:type="dxa"/>
            <w:gridSpan w:val="2"/>
            <w:shd w:val="clear" w:color="auto" w:fill="DFF5F9"/>
            <w:vAlign w:val="center"/>
          </w:tcPr>
          <w:p w14:paraId="254801C8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67" w:type="dxa"/>
            <w:gridSpan w:val="4"/>
            <w:vMerge/>
            <w:shd w:val="clear" w:color="auto" w:fill="DFF5F9"/>
            <w:vAlign w:val="center"/>
          </w:tcPr>
          <w:p w14:paraId="5679186B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2" w:type="dxa"/>
            <w:gridSpan w:val="2"/>
            <w:vMerge/>
            <w:shd w:val="clear" w:color="auto" w:fill="DFF5F9"/>
            <w:vAlign w:val="center"/>
          </w:tcPr>
          <w:p w14:paraId="7EAA94A3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14" w:type="dxa"/>
            <w:gridSpan w:val="3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1153443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492912" w:rsidRPr="00B460F0" w14:paraId="4500FC28" w14:textId="77777777" w:rsidTr="00BA7B7A">
        <w:trPr>
          <w:gridAfter w:val="1"/>
          <w:wAfter w:w="23" w:type="dxa"/>
          <w:trHeight w:val="567"/>
        </w:trPr>
        <w:tc>
          <w:tcPr>
            <w:tcW w:w="14855" w:type="dxa"/>
            <w:gridSpan w:val="1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93FF0AE" w14:textId="0B536AB9" w:rsidR="00492912" w:rsidRPr="00B460F0" w:rsidRDefault="00FB1A0A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b/>
                <w:lang w:val="en-US" w:eastAsia="zh-CN"/>
              </w:rPr>
              <w:t>贵机构</w:t>
            </w:r>
            <w:r w:rsidR="00492912" w:rsidRPr="00B460F0">
              <w:rPr>
                <w:rFonts w:eastAsia="宋体" w:cs="Arial"/>
                <w:b/>
                <w:lang w:eastAsia="zh-CN"/>
              </w:rPr>
              <w:t>如何</w:t>
            </w:r>
            <w:hyperlink r:id="rId50" w:history="1">
              <w:r w:rsidR="00492912" w:rsidRPr="00B460F0">
                <w:rPr>
                  <w:rStyle w:val="Hyperlink"/>
                  <w:rFonts w:eastAsia="宋体" w:cs="Arial"/>
                  <w:b/>
                  <w:lang w:eastAsia="zh-CN"/>
                </w:rPr>
                <w:t>将</w:t>
              </w:r>
            </w:hyperlink>
            <w:hyperlink r:id="rId51" w:history="1">
              <w:r w:rsidR="00E269F2" w:rsidRPr="00B460F0">
                <w:rPr>
                  <w:rStyle w:val="Hyperlink"/>
                  <w:rFonts w:eastAsia="宋体" w:cs="Arial"/>
                  <w:b/>
                  <w:lang w:eastAsia="zh-CN"/>
                </w:rPr>
                <w:t>实质性</w:t>
              </w:r>
              <w:r w:rsidR="00E269F2" w:rsidRPr="00B460F0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E269F2" w:rsidRPr="00B460F0">
                <w:rPr>
                  <w:rStyle w:val="Hyperlink"/>
                  <w:rFonts w:eastAsia="宋体" w:cs="Arial"/>
                  <w:b/>
                  <w:lang w:eastAsia="zh-CN"/>
                </w:rPr>
                <w:t>因素</w:t>
              </w:r>
            </w:hyperlink>
            <w:r w:rsidR="00492912" w:rsidRPr="00B460F0">
              <w:rPr>
                <w:rFonts w:eastAsia="宋体" w:cs="Arial"/>
                <w:b/>
                <w:lang w:eastAsia="zh-CN"/>
              </w:rPr>
              <w:t>纳入投资组合</w:t>
            </w:r>
            <w:hyperlink r:id="rId52" w:history="1">
              <w:r w:rsidR="00492912" w:rsidRPr="00B460F0">
                <w:rPr>
                  <w:rStyle w:val="Hyperlink"/>
                  <w:rFonts w:eastAsia="宋体" w:cs="Arial"/>
                  <w:b/>
                  <w:lang w:eastAsia="zh-CN"/>
                </w:rPr>
                <w:t>风险管理</w:t>
              </w:r>
            </w:hyperlink>
            <w:r w:rsidR="00492912" w:rsidRPr="00B460F0">
              <w:rPr>
                <w:rFonts w:eastAsia="宋体" w:cs="Arial" w:hint="eastAsia"/>
                <w:b/>
                <w:lang w:eastAsia="zh-CN"/>
              </w:rPr>
              <w:t>流程</w:t>
            </w:r>
            <w:r w:rsidR="00492912" w:rsidRPr="00B460F0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492912" w:rsidRPr="00B460F0" w14:paraId="73BE6BD6" w14:textId="77777777" w:rsidTr="00BA7B7A">
        <w:trPr>
          <w:trHeight w:val="20"/>
        </w:trPr>
        <w:tc>
          <w:tcPr>
            <w:tcW w:w="6215" w:type="dxa"/>
            <w:gridSpan w:val="4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1D6662B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8655" w:type="dxa"/>
            <w:gridSpan w:val="9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91A5F15" w14:textId="4B4B345B" w:rsidR="00492912" w:rsidRPr="00B460F0" w:rsidRDefault="00492912" w:rsidP="00BA7B7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  <w:r w:rsidRPr="00B460F0">
              <w:rPr>
                <w:rFonts w:eastAsia="宋体" w:cs="Arial"/>
                <w:b/>
                <w:szCs w:val="16"/>
                <w:lang w:eastAsia="zh-CN"/>
              </w:rPr>
              <w:t>内部管理的固定收益</w:t>
            </w:r>
            <w:r w:rsidR="007E0E7C" w:rsidRPr="00B460F0">
              <w:rPr>
                <w:rFonts w:eastAsia="宋体" w:cs="Arial"/>
                <w:b/>
                <w:szCs w:val="16"/>
                <w:lang w:eastAsia="zh-CN"/>
              </w:rPr>
              <w:t>资产类别</w:t>
            </w:r>
          </w:p>
        </w:tc>
      </w:tr>
      <w:tr w:rsidR="00492912" w:rsidRPr="00B460F0" w14:paraId="1443120C" w14:textId="77777777" w:rsidTr="00BA7B7A">
        <w:trPr>
          <w:trHeight w:val="465"/>
        </w:trPr>
        <w:tc>
          <w:tcPr>
            <w:tcW w:w="6215" w:type="dxa"/>
            <w:gridSpan w:val="4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B3BEE52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728" w:type="dxa"/>
            <w:shd w:val="clear" w:color="auto" w:fill="F2F2F2" w:themeFill="background1" w:themeFillShade="F2"/>
            <w:vAlign w:val="center"/>
          </w:tcPr>
          <w:p w14:paraId="7532AA1C" w14:textId="1F2456A3" w:rsidR="00492912" w:rsidRPr="00B460F0" w:rsidRDefault="00492912" w:rsidP="00BA7B7A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bCs/>
                <w:szCs w:val="16"/>
                <w:lang w:eastAsia="en-GB"/>
              </w:rPr>
            </w:pPr>
            <w:proofErr w:type="spellStart"/>
            <w:r w:rsidRPr="00B460F0">
              <w:rPr>
                <w:rFonts w:ascii="宋体" w:eastAsia="宋体" w:hAnsi="宋体" w:cs="Arial" w:hint="eastAsia"/>
                <w:b/>
                <w:bCs/>
                <w:szCs w:val="16"/>
                <w:lang w:eastAsia="en-GB"/>
              </w:rPr>
              <w:t>所有</w:t>
            </w:r>
            <w:r w:rsidR="007E0E7C" w:rsidRPr="00B460F0">
              <w:rPr>
                <w:rFonts w:ascii="宋体" w:eastAsia="宋体" w:hAnsi="宋体" w:cs="Arial" w:hint="eastAsia"/>
                <w:b/>
                <w:bCs/>
                <w:szCs w:val="16"/>
                <w:lang w:eastAsia="en-GB"/>
              </w:rPr>
              <w:t>资产类别</w:t>
            </w:r>
            <w:proofErr w:type="spellEnd"/>
          </w:p>
        </w:tc>
        <w:tc>
          <w:tcPr>
            <w:tcW w:w="1728" w:type="dxa"/>
            <w:shd w:val="clear" w:color="auto" w:fill="FFFFFF" w:themeFill="background1"/>
            <w:vAlign w:val="center"/>
          </w:tcPr>
          <w:p w14:paraId="33B4EAC9" w14:textId="64B41DE2" w:rsidR="00492912" w:rsidRPr="00B460F0" w:rsidRDefault="00492912" w:rsidP="00BA7B7A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szCs w:val="16"/>
                <w:lang w:eastAsia="zh-CN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zh-CN"/>
              </w:rPr>
              <w:t xml:space="preserve">(1) </w:t>
            </w:r>
            <w:r w:rsidR="00547839" w:rsidRPr="00B460F0">
              <w:rPr>
                <w:rFonts w:ascii="宋体" w:eastAsia="宋体" w:hAnsi="宋体" w:hint="eastAsia"/>
                <w:b/>
                <w:lang w:eastAsia="zh-CN"/>
              </w:rPr>
              <w:t>主权、超国家或机构债券</w:t>
            </w:r>
          </w:p>
        </w:tc>
        <w:tc>
          <w:tcPr>
            <w:tcW w:w="172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9FE92D" w14:textId="6CEB547F" w:rsidR="00492912" w:rsidRPr="00B460F0" w:rsidRDefault="00492912" w:rsidP="00BA7B7A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szCs w:val="16"/>
                <w:lang w:eastAsia="en-GB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en-GB"/>
              </w:rPr>
              <w:t xml:space="preserve">(2) </w:t>
            </w:r>
            <w:proofErr w:type="spellStart"/>
            <w:r w:rsidR="00547839" w:rsidRPr="00B460F0">
              <w:rPr>
                <w:rFonts w:ascii="宋体" w:eastAsia="宋体" w:hAnsi="宋体" w:hint="eastAsia"/>
                <w:b/>
              </w:rPr>
              <w:t>公司</w:t>
            </w:r>
            <w:proofErr w:type="spellEnd"/>
            <w:r w:rsidR="005C59A1" w:rsidRPr="00B460F0">
              <w:rPr>
                <w:rStyle w:val="Hyperlink"/>
                <w:rFonts w:ascii="宋体" w:eastAsia="宋体" w:hAnsi="宋体" w:cs="Arial" w:hint="eastAsia"/>
                <w:b/>
                <w:color w:val="auto"/>
                <w:szCs w:val="16"/>
                <w:lang w:eastAsia="zh-CN"/>
              </w:rPr>
              <w:t>债券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7C13A1E" w14:textId="20156CA3" w:rsidR="00492912" w:rsidRPr="00B460F0" w:rsidRDefault="00492912" w:rsidP="00BA7B7A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szCs w:val="16"/>
                <w:lang w:eastAsia="en-GB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en-GB"/>
              </w:rPr>
              <w:t xml:space="preserve">(3) </w:t>
            </w:r>
            <w:proofErr w:type="spellStart"/>
            <w:r w:rsidR="001176A8" w:rsidRPr="00B460F0">
              <w:rPr>
                <w:rFonts w:ascii="宋体" w:eastAsia="宋体" w:hAnsi="宋体" w:hint="eastAsia"/>
                <w:b/>
              </w:rPr>
              <w:t>资产证券化</w:t>
            </w:r>
            <w:proofErr w:type="spellEnd"/>
          </w:p>
        </w:tc>
        <w:tc>
          <w:tcPr>
            <w:tcW w:w="174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ADF5169" w14:textId="126747A7" w:rsidR="00492912" w:rsidRPr="00B460F0" w:rsidRDefault="00492912" w:rsidP="00BA7B7A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szCs w:val="16"/>
                <w:lang w:eastAsia="en-GB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en-GB"/>
              </w:rPr>
              <w:t xml:space="preserve">(4) </w:t>
            </w:r>
            <w:proofErr w:type="spellStart"/>
            <w:r w:rsidR="001176A8" w:rsidRPr="00B460F0">
              <w:rPr>
                <w:rFonts w:ascii="宋体" w:eastAsia="宋体" w:hAnsi="宋体" w:hint="eastAsia"/>
                <w:b/>
              </w:rPr>
              <w:t>私募债</w:t>
            </w:r>
            <w:proofErr w:type="spellEnd"/>
          </w:p>
        </w:tc>
      </w:tr>
      <w:tr w:rsidR="00492912" w:rsidRPr="00B460F0" w14:paraId="74D8EBBE" w14:textId="77777777" w:rsidTr="00BA7B7A">
        <w:trPr>
          <w:gridAfter w:val="1"/>
          <w:wAfter w:w="23" w:type="dxa"/>
          <w:trHeight w:val="465"/>
        </w:trPr>
        <w:tc>
          <w:tcPr>
            <w:tcW w:w="6215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C181539" w14:textId="31E758AB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(A) </w:t>
            </w:r>
            <w:hyperlink r:id="rId53" w:history="1">
              <w:r w:rsidRPr="00B460F0">
                <w:rPr>
                  <w:rStyle w:val="Hyperlink"/>
                  <w:rFonts w:eastAsia="宋体"/>
                  <w:lang w:eastAsia="zh-CN"/>
                </w:rPr>
                <w:t>投资委员会</w:t>
              </w:r>
            </w:hyperlink>
            <w:r w:rsidRPr="00B460F0">
              <w:rPr>
                <w:rFonts w:eastAsia="宋体"/>
                <w:lang w:eastAsia="zh-CN"/>
              </w:rPr>
              <w:t>成员</w:t>
            </w:r>
            <w:r w:rsidRPr="00B460F0">
              <w:rPr>
                <w:rFonts w:eastAsia="宋体" w:hint="eastAsia"/>
                <w:lang w:eastAsia="zh-CN"/>
              </w:rPr>
              <w:t>（</w:t>
            </w:r>
            <w:r w:rsidRPr="00B460F0">
              <w:rPr>
                <w:rFonts w:eastAsia="宋体"/>
                <w:lang w:eastAsia="zh-CN"/>
              </w:rPr>
              <w:t>或</w:t>
            </w:r>
            <w:r w:rsidRPr="00B460F0">
              <w:rPr>
                <w:rFonts w:eastAsia="宋体" w:hint="eastAsia"/>
                <w:lang w:val="en-US" w:eastAsia="zh-CN"/>
              </w:rPr>
              <w:t>同等</w:t>
            </w:r>
            <w:r w:rsidRPr="00B460F0">
              <w:rPr>
                <w:rFonts w:eastAsia="宋体"/>
                <w:lang w:eastAsia="zh-CN"/>
              </w:rPr>
              <w:t>职能部门或</w:t>
            </w:r>
            <w:r w:rsidR="008338CE" w:rsidRPr="00B460F0">
              <w:rPr>
                <w:rFonts w:eastAsia="宋体" w:hint="eastAsia"/>
                <w:lang w:eastAsia="zh-CN"/>
              </w:rPr>
              <w:t>小组</w:t>
            </w:r>
            <w:r w:rsidRPr="00B460F0">
              <w:rPr>
                <w:rFonts w:eastAsia="宋体" w:hint="eastAsia"/>
                <w:lang w:eastAsia="zh-CN"/>
              </w:rPr>
              <w:t>）</w:t>
            </w:r>
            <w:r w:rsidRPr="00B460F0">
              <w:rPr>
                <w:rFonts w:eastAsia="宋体"/>
                <w:lang w:eastAsia="zh-CN"/>
              </w:rPr>
              <w:t>可基于</w:t>
            </w:r>
            <w:r w:rsidRPr="00B460F0">
              <w:rPr>
                <w:rFonts w:eastAsia="宋体"/>
                <w:lang w:eastAsia="zh-CN"/>
              </w:rPr>
              <w:t>ESG</w:t>
            </w:r>
            <w:r w:rsidR="00882392" w:rsidRPr="00B460F0">
              <w:rPr>
                <w:rFonts w:eastAsia="宋体" w:hint="eastAsia"/>
                <w:lang w:eastAsia="zh-CN"/>
              </w:rPr>
              <w:t>因素</w:t>
            </w:r>
            <w:r w:rsidRPr="00B460F0">
              <w:rPr>
                <w:rFonts w:eastAsia="宋体"/>
                <w:lang w:eastAsia="zh-CN"/>
              </w:rPr>
              <w:t>否决投资决定</w:t>
            </w:r>
          </w:p>
        </w:tc>
        <w:tc>
          <w:tcPr>
            <w:tcW w:w="1728" w:type="dxa"/>
            <w:shd w:val="clear" w:color="auto" w:fill="F2F2F2" w:themeFill="background1" w:themeFillShade="F2"/>
            <w:vAlign w:val="center"/>
          </w:tcPr>
          <w:p w14:paraId="72F314C1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7270236D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530BFB6A" w14:textId="5A7F1078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  <w:p w14:paraId="0DB9043A" w14:textId="54CA6D46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0DE3DC12" w14:textId="411B21CB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1728" w:type="dxa"/>
            <w:shd w:val="clear" w:color="auto" w:fill="FFFFFF" w:themeFill="background1"/>
            <w:vAlign w:val="center"/>
          </w:tcPr>
          <w:p w14:paraId="797E5E73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7FFA5FA7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43348FDD" w14:textId="27EEE6C2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  <w:p w14:paraId="527FF769" w14:textId="0152C570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12436717" w14:textId="7445E572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172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D69F11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4AA1347A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5671C57" w14:textId="2D278174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  <w:p w14:paraId="7FB6FE48" w14:textId="4CC162EB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2A4617B4" w14:textId="46F8D481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E081E7E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7886BA43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63A48B28" w14:textId="53FCB2AD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  <w:p w14:paraId="3A7B703F" w14:textId="0BD41AB0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2C8DFE40" w14:textId="09DE3C13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172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E5F9D2A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>[</w:t>
            </w:r>
            <w:r w:rsidRPr="00B460F0">
              <w:rPr>
                <w:rFonts w:eastAsia="宋体" w:cs="Arial"/>
                <w:lang w:eastAsia="zh-CN"/>
              </w:rPr>
              <w:t>下拉式清单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151D2BC7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1B252AC4" w14:textId="545532C8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 xml:space="preserve">(1) </w:t>
            </w:r>
            <w:r w:rsidRPr="00B460F0">
              <w:rPr>
                <w:rFonts w:eastAsia="宋体" w:cs="Arial" w:hint="eastAsia"/>
                <w:lang w:eastAsia="zh-CN"/>
              </w:rPr>
              <w:t>对我们的所有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  <w:p w14:paraId="7BE660E4" w14:textId="3EF90DB3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Pr="00B460F0">
              <w:rPr>
                <w:rFonts w:eastAsia="宋体" w:cs="Arial" w:hint="eastAsia"/>
                <w:lang w:eastAsia="zh-CN"/>
              </w:rPr>
              <w:t>对我们的多数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</w:p>
          <w:p w14:paraId="501FF3CD" w14:textId="5CA045B6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Pr="00B460F0">
              <w:rPr>
                <w:rFonts w:eastAsia="宋体" w:cs="Arial" w:hint="eastAsia"/>
                <w:lang w:eastAsia="zh-CN"/>
              </w:rPr>
              <w:t>对我们的少数</w:t>
            </w:r>
            <w:r w:rsidR="00750ECA" w:rsidRPr="00B460F0">
              <w:rPr>
                <w:rFonts w:eastAsia="宋体" w:cs="Arial" w:hint="eastAsia"/>
                <w:lang w:eastAsia="zh-CN"/>
              </w:rPr>
              <w:t>AUM</w:t>
            </w:r>
            <w:r w:rsidRPr="00B460F0">
              <w:rPr>
                <w:rFonts w:eastAsia="宋体" w:cs="Arial"/>
                <w:lang w:eastAsia="zh-CN"/>
              </w:rPr>
              <w:t xml:space="preserve"> </w:t>
            </w:r>
          </w:p>
        </w:tc>
      </w:tr>
      <w:tr w:rsidR="00492912" w:rsidRPr="00B460F0" w14:paraId="73D9DC0D" w14:textId="77777777" w:rsidTr="00BA7B7A">
        <w:trPr>
          <w:gridAfter w:val="1"/>
          <w:wAfter w:w="23" w:type="dxa"/>
          <w:trHeight w:val="465"/>
        </w:trPr>
        <w:tc>
          <w:tcPr>
            <w:tcW w:w="6215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0D8C3EC" w14:textId="316ED9E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(B) </w:t>
            </w:r>
            <w:r w:rsidRPr="00B460F0">
              <w:rPr>
                <w:rFonts w:eastAsia="宋体"/>
                <w:lang w:eastAsia="zh-CN"/>
              </w:rPr>
              <w:t>监测公司、部门、国家和</w:t>
            </w:r>
            <w:r w:rsidRPr="00B460F0">
              <w:rPr>
                <w:rFonts w:eastAsia="宋体"/>
                <w:lang w:eastAsia="zh-CN"/>
              </w:rPr>
              <w:t>/</w:t>
            </w:r>
            <w:r w:rsidRPr="00B460F0">
              <w:rPr>
                <w:rFonts w:eastAsia="宋体"/>
                <w:lang w:eastAsia="zh-CN"/>
              </w:rPr>
              <w:t>或货币</w:t>
            </w:r>
            <w:r w:rsidR="000E3181" w:rsidRPr="00B460F0">
              <w:rPr>
                <w:rFonts w:eastAsia="宋体" w:hint="eastAsia"/>
                <w:lang w:eastAsia="zh-CN"/>
              </w:rPr>
              <w:t>因</w:t>
            </w:r>
            <w:r w:rsidR="00E269F2" w:rsidRPr="00B460F0">
              <w:rPr>
                <w:rFonts w:eastAsia="宋体"/>
                <w:lang w:eastAsia="zh-CN"/>
              </w:rPr>
              <w:t>实质性</w:t>
            </w:r>
            <w:r w:rsidR="00E269F2" w:rsidRPr="00B460F0">
              <w:rPr>
                <w:rFonts w:eastAsia="宋体"/>
                <w:lang w:eastAsia="zh-CN"/>
              </w:rPr>
              <w:t>ESG</w:t>
            </w:r>
            <w:r w:rsidR="00E269F2" w:rsidRPr="00B460F0">
              <w:rPr>
                <w:rFonts w:eastAsia="宋体"/>
                <w:lang w:eastAsia="zh-CN"/>
              </w:rPr>
              <w:t>因素</w:t>
            </w:r>
            <w:r w:rsidR="000E3181" w:rsidRPr="00B460F0">
              <w:rPr>
                <w:rFonts w:eastAsia="宋体" w:hint="eastAsia"/>
                <w:lang w:eastAsia="zh-CN"/>
              </w:rPr>
              <w:t>产生</w:t>
            </w:r>
            <w:r w:rsidRPr="00B460F0">
              <w:rPr>
                <w:rFonts w:eastAsia="宋体"/>
                <w:lang w:eastAsia="zh-CN"/>
              </w:rPr>
              <w:t>的变化</w:t>
            </w:r>
            <w:r w:rsidR="00DA2CE5" w:rsidRPr="00B460F0">
              <w:rPr>
                <w:rFonts w:eastAsia="宋体" w:hint="eastAsia"/>
                <w:lang w:eastAsia="zh-CN"/>
              </w:rPr>
              <w:t>，</w:t>
            </w:r>
            <w:r w:rsidRPr="00B460F0">
              <w:rPr>
                <w:rFonts w:eastAsia="宋体"/>
                <w:lang w:eastAsia="zh-CN"/>
              </w:rPr>
              <w:t>以及任何</w:t>
            </w:r>
            <w:r w:rsidR="00230042" w:rsidRPr="00B460F0">
              <w:rPr>
                <w:rFonts w:eastAsia="宋体" w:hint="eastAsia"/>
                <w:lang w:eastAsia="zh-CN"/>
              </w:rPr>
              <w:t>突破</w:t>
            </w:r>
            <w:r w:rsidRPr="00B460F0">
              <w:rPr>
                <w:rFonts w:eastAsia="宋体"/>
                <w:lang w:eastAsia="zh-CN"/>
              </w:rPr>
              <w:t>风险</w:t>
            </w:r>
            <w:r w:rsidR="00DA2CE5" w:rsidRPr="00B460F0">
              <w:rPr>
                <w:rFonts w:eastAsia="宋体" w:hint="eastAsia"/>
                <w:lang w:eastAsia="zh-CN"/>
              </w:rPr>
              <w:t>限制</w:t>
            </w:r>
            <w:r w:rsidRPr="00B460F0">
              <w:rPr>
                <w:rFonts w:eastAsia="宋体"/>
                <w:lang w:eastAsia="zh-CN"/>
              </w:rPr>
              <w:t>的情况</w:t>
            </w:r>
          </w:p>
        </w:tc>
        <w:tc>
          <w:tcPr>
            <w:tcW w:w="1728" w:type="dxa"/>
            <w:shd w:val="clear" w:color="auto" w:fill="F2F2F2" w:themeFill="background1" w:themeFillShade="F2"/>
            <w:vAlign w:val="center"/>
          </w:tcPr>
          <w:p w14:paraId="56E0FDCA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28" w:type="dxa"/>
            <w:shd w:val="clear" w:color="auto" w:fill="FFFFFF" w:themeFill="background1"/>
            <w:vAlign w:val="center"/>
          </w:tcPr>
          <w:p w14:paraId="10750C0C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2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55BDDC8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0582F0D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2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211E70E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492912" w:rsidRPr="00B460F0" w14:paraId="791C5CF8" w14:textId="77777777" w:rsidTr="00BA7B7A">
        <w:trPr>
          <w:gridAfter w:val="1"/>
          <w:wAfter w:w="23" w:type="dxa"/>
          <w:trHeight w:val="465"/>
        </w:trPr>
        <w:tc>
          <w:tcPr>
            <w:tcW w:w="6215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7DBC202" w14:textId="05FA97FF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lastRenderedPageBreak/>
              <w:t xml:space="preserve">(C) </w:t>
            </w:r>
            <w:r w:rsidRPr="00B460F0">
              <w:rPr>
                <w:rFonts w:eastAsia="宋体"/>
                <w:lang w:eastAsia="zh-CN"/>
              </w:rPr>
              <w:t>我们在构建投资组合时</w:t>
            </w:r>
            <w:r w:rsidRPr="00B460F0">
              <w:rPr>
                <w:rFonts w:eastAsia="宋体" w:hint="eastAsia"/>
                <w:lang w:val="en-US" w:eastAsia="zh-CN"/>
              </w:rPr>
              <w:t>衡量</w:t>
            </w:r>
            <w:r w:rsidR="00273284" w:rsidRPr="00B460F0">
              <w:rPr>
                <w:rFonts w:eastAsia="宋体" w:hint="eastAsia"/>
                <w:lang w:eastAsia="zh-CN"/>
              </w:rPr>
              <w:t>具体的</w:t>
            </w:r>
            <w:r w:rsidR="00E269F2" w:rsidRPr="00B460F0">
              <w:rPr>
                <w:rFonts w:eastAsia="宋体"/>
                <w:lang w:eastAsia="zh-CN"/>
              </w:rPr>
              <w:t>实质性</w:t>
            </w:r>
            <w:r w:rsidR="00E269F2" w:rsidRPr="00B460F0">
              <w:rPr>
                <w:rFonts w:eastAsia="宋体"/>
                <w:lang w:eastAsia="zh-CN"/>
              </w:rPr>
              <w:t>ESG</w:t>
            </w:r>
            <w:r w:rsidR="00E269F2" w:rsidRPr="00B460F0">
              <w:rPr>
                <w:rFonts w:eastAsia="宋体"/>
                <w:lang w:eastAsia="zh-CN"/>
              </w:rPr>
              <w:t>因素</w:t>
            </w:r>
            <w:r w:rsidRPr="00B460F0">
              <w:rPr>
                <w:rFonts w:eastAsia="宋体"/>
                <w:lang w:eastAsia="zh-CN"/>
              </w:rPr>
              <w:t>的总体风险，并根据个别发行人或</w:t>
            </w:r>
            <w:r w:rsidR="0050119E" w:rsidRPr="00B460F0">
              <w:rPr>
                <w:rFonts w:eastAsia="宋体" w:hint="eastAsia"/>
                <w:lang w:eastAsia="zh-CN"/>
              </w:rPr>
              <w:t>证券</w:t>
            </w:r>
            <w:r w:rsidRPr="00B460F0">
              <w:rPr>
                <w:rFonts w:eastAsia="宋体" w:hint="eastAsia"/>
                <w:lang w:val="en-US" w:eastAsia="zh-CN"/>
              </w:rPr>
              <w:t>发行</w:t>
            </w:r>
            <w:r w:rsidR="0050119E" w:rsidRPr="00B460F0">
              <w:rPr>
                <w:rFonts w:eastAsia="宋体" w:hint="eastAsia"/>
                <w:lang w:val="en-US" w:eastAsia="zh-CN"/>
              </w:rPr>
              <w:t>对此等因素的</w:t>
            </w:r>
            <w:r w:rsidRPr="00B460F0">
              <w:rPr>
                <w:rFonts w:eastAsia="宋体"/>
                <w:lang w:eastAsia="zh-CN"/>
              </w:rPr>
              <w:t>敏感性</w:t>
            </w:r>
            <w:r w:rsidR="009A166A" w:rsidRPr="00B460F0">
              <w:rPr>
                <w:rFonts w:eastAsia="宋体" w:hint="eastAsia"/>
                <w:lang w:eastAsia="zh-CN"/>
              </w:rPr>
              <w:t>进行</w:t>
            </w:r>
            <w:r w:rsidRPr="00B460F0">
              <w:rPr>
                <w:rFonts w:eastAsia="宋体"/>
                <w:lang w:eastAsia="zh-CN"/>
              </w:rPr>
              <w:t>规模或对冲</w:t>
            </w:r>
            <w:r w:rsidR="009A166A" w:rsidRPr="00B460F0">
              <w:rPr>
                <w:rFonts w:eastAsia="宋体" w:hint="eastAsia"/>
                <w:lang w:eastAsia="zh-CN"/>
              </w:rPr>
              <w:t>调整</w:t>
            </w:r>
            <w:r w:rsidRPr="00B460F0">
              <w:rPr>
                <w:rFonts w:eastAsia="宋体"/>
                <w:lang w:eastAsia="zh-CN"/>
              </w:rPr>
              <w:t>。</w:t>
            </w:r>
          </w:p>
        </w:tc>
        <w:tc>
          <w:tcPr>
            <w:tcW w:w="1728" w:type="dxa"/>
            <w:shd w:val="clear" w:color="auto" w:fill="F2F2F2" w:themeFill="background1" w:themeFillShade="F2"/>
            <w:vAlign w:val="center"/>
          </w:tcPr>
          <w:p w14:paraId="14AE6DC4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28" w:type="dxa"/>
            <w:shd w:val="clear" w:color="auto" w:fill="FFFFFF" w:themeFill="background1"/>
            <w:vAlign w:val="center"/>
          </w:tcPr>
          <w:p w14:paraId="02B5C409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2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22E39DB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26E3CF6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2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A256EE7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492912" w:rsidRPr="00B460F0" w14:paraId="60D9E907" w14:textId="77777777" w:rsidTr="00BA7B7A">
        <w:trPr>
          <w:gridAfter w:val="1"/>
          <w:wAfter w:w="23" w:type="dxa"/>
          <w:trHeight w:val="465"/>
        </w:trPr>
        <w:tc>
          <w:tcPr>
            <w:tcW w:w="6215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0279A1E" w14:textId="49A45CBA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(D) </w:t>
            </w:r>
            <w:r w:rsidRPr="00B460F0">
              <w:rPr>
                <w:rFonts w:eastAsia="宋体"/>
                <w:lang w:eastAsia="zh-CN"/>
              </w:rPr>
              <w:t>我们使用另一种方法将</w:t>
            </w:r>
            <w:r w:rsidR="00E269F2" w:rsidRPr="00B460F0">
              <w:rPr>
                <w:rFonts w:eastAsia="宋体" w:hint="eastAsia"/>
                <w:lang w:eastAsia="zh-CN"/>
              </w:rPr>
              <w:t>实质性</w:t>
            </w:r>
            <w:r w:rsidR="00E269F2" w:rsidRPr="00B460F0">
              <w:rPr>
                <w:rFonts w:eastAsia="宋体" w:hint="eastAsia"/>
                <w:lang w:eastAsia="zh-CN"/>
              </w:rPr>
              <w:t>ESG</w:t>
            </w:r>
            <w:r w:rsidR="00E269F2" w:rsidRPr="00B460F0">
              <w:rPr>
                <w:rFonts w:eastAsia="宋体" w:hint="eastAsia"/>
                <w:lang w:eastAsia="zh-CN"/>
              </w:rPr>
              <w:t>因素</w:t>
            </w:r>
            <w:r w:rsidRPr="00B460F0">
              <w:rPr>
                <w:rFonts w:eastAsia="宋体"/>
                <w:lang w:eastAsia="zh-CN"/>
              </w:rPr>
              <w:t>纳入投资组合的风险管理</w:t>
            </w:r>
            <w:r w:rsidRPr="00B460F0">
              <w:rPr>
                <w:rFonts w:eastAsia="宋体" w:hint="eastAsia"/>
                <w:lang w:eastAsia="zh-CN"/>
              </w:rPr>
              <w:t>流程</w:t>
            </w:r>
          </w:p>
          <w:p w14:paraId="1A504CD7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hint="eastAsia"/>
                <w:lang w:eastAsia="zh-CN"/>
              </w:rPr>
              <w:t>请说明：</w:t>
            </w:r>
            <w:r w:rsidRPr="00B460F0">
              <w:rPr>
                <w:rFonts w:eastAsia="宋体"/>
                <w:lang w:eastAsia="zh-CN"/>
              </w:rPr>
              <w:t>____ [</w:t>
            </w:r>
            <w:r w:rsidRPr="00B460F0">
              <w:rPr>
                <w:rFonts w:eastAsia="宋体" w:hint="eastAsia"/>
                <w:lang w:eastAsia="zh-CN"/>
              </w:rPr>
              <w:t>必填自由文本</w:t>
            </w:r>
            <w:r w:rsidRPr="00B460F0">
              <w:rPr>
                <w:rFonts w:eastAsia="宋体"/>
                <w:lang w:eastAsia="zh-CN"/>
              </w:rPr>
              <w:t>：中</w:t>
            </w:r>
            <w:r w:rsidRPr="00B460F0">
              <w:rPr>
                <w:rFonts w:eastAsia="宋体"/>
                <w:lang w:eastAsia="zh-CN"/>
              </w:rPr>
              <w:t>]</w:t>
            </w:r>
          </w:p>
        </w:tc>
        <w:tc>
          <w:tcPr>
            <w:tcW w:w="1728" w:type="dxa"/>
            <w:shd w:val="clear" w:color="auto" w:fill="F2F2F2" w:themeFill="background1" w:themeFillShade="F2"/>
            <w:vAlign w:val="center"/>
          </w:tcPr>
          <w:p w14:paraId="15A082B7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28" w:type="dxa"/>
            <w:shd w:val="clear" w:color="auto" w:fill="FFFFFF" w:themeFill="background1"/>
            <w:vAlign w:val="center"/>
          </w:tcPr>
          <w:p w14:paraId="49C35935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2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6421EF8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1AAEC55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2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539435B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492912" w:rsidRPr="00B460F0" w14:paraId="6ABD6F7A" w14:textId="77777777" w:rsidTr="00BA7B7A">
        <w:trPr>
          <w:gridAfter w:val="1"/>
          <w:wAfter w:w="23" w:type="dxa"/>
          <w:trHeight w:val="465"/>
        </w:trPr>
        <w:tc>
          <w:tcPr>
            <w:tcW w:w="6215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2CD8BC2" w14:textId="4DF13A9D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(E) </w:t>
            </w:r>
            <w:r w:rsidRPr="00B460F0">
              <w:rPr>
                <w:rFonts w:eastAsia="宋体"/>
                <w:lang w:eastAsia="zh-CN"/>
              </w:rPr>
              <w:t>我们没有将</w:t>
            </w:r>
            <w:r w:rsidR="00E269F2" w:rsidRPr="00B460F0">
              <w:rPr>
                <w:rFonts w:eastAsia="宋体"/>
                <w:lang w:eastAsia="zh-CN"/>
              </w:rPr>
              <w:t>实质性</w:t>
            </w:r>
            <w:r w:rsidR="00E269F2" w:rsidRPr="00B460F0">
              <w:rPr>
                <w:rFonts w:eastAsia="宋体"/>
                <w:lang w:eastAsia="zh-CN"/>
              </w:rPr>
              <w:t>ESG</w:t>
            </w:r>
            <w:r w:rsidR="00E269F2" w:rsidRPr="00B460F0">
              <w:rPr>
                <w:rFonts w:eastAsia="宋体"/>
                <w:lang w:eastAsia="zh-CN"/>
              </w:rPr>
              <w:t>因素</w:t>
            </w:r>
            <w:r w:rsidRPr="00B460F0">
              <w:rPr>
                <w:rFonts w:eastAsia="宋体"/>
                <w:lang w:eastAsia="zh-CN"/>
              </w:rPr>
              <w:t>纳入投资组合风险管理</w:t>
            </w:r>
            <w:r w:rsidRPr="00B460F0">
              <w:rPr>
                <w:rFonts w:eastAsia="宋体" w:hint="eastAsia"/>
                <w:lang w:eastAsia="zh-CN"/>
              </w:rPr>
              <w:t>流程</w:t>
            </w:r>
          </w:p>
        </w:tc>
        <w:tc>
          <w:tcPr>
            <w:tcW w:w="1728" w:type="dxa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2775FA0" w14:textId="77777777" w:rsidR="00492912" w:rsidRPr="00B460F0" w:rsidRDefault="00492912" w:rsidP="00F0694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728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89C6845" w14:textId="77777777" w:rsidR="00492912" w:rsidRPr="00B460F0" w:rsidRDefault="00492912" w:rsidP="00BA7B7A">
            <w:pPr>
              <w:pStyle w:val="ListParagraph"/>
              <w:numPr>
                <w:ilvl w:val="0"/>
                <w:numId w:val="21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72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3591588" w14:textId="77777777" w:rsidR="00492912" w:rsidRPr="00B460F0" w:rsidRDefault="00492912" w:rsidP="00BA7B7A">
            <w:pPr>
              <w:pStyle w:val="ListParagraph"/>
              <w:numPr>
                <w:ilvl w:val="0"/>
                <w:numId w:val="21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B9BBCA1" w14:textId="77777777" w:rsidR="00492912" w:rsidRPr="00B460F0" w:rsidRDefault="00492912" w:rsidP="00BA7B7A">
            <w:pPr>
              <w:pStyle w:val="ListParagraph"/>
              <w:numPr>
                <w:ilvl w:val="0"/>
                <w:numId w:val="21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72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0A02523" w14:textId="77777777" w:rsidR="00492912" w:rsidRPr="00B460F0" w:rsidRDefault="00492912" w:rsidP="00BA7B7A">
            <w:pPr>
              <w:pStyle w:val="ListParagraph"/>
              <w:numPr>
                <w:ilvl w:val="0"/>
                <w:numId w:val="21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</w:tr>
      <w:tr w:rsidR="00492912" w:rsidRPr="00B460F0" w14:paraId="126D716B" w14:textId="77777777" w:rsidTr="00BA7B7A">
        <w:trPr>
          <w:gridAfter w:val="1"/>
          <w:wAfter w:w="23" w:type="dxa"/>
          <w:trHeight w:val="300"/>
        </w:trPr>
        <w:tc>
          <w:tcPr>
            <w:tcW w:w="14855" w:type="dxa"/>
            <w:gridSpan w:val="12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06A8B44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</w:p>
        </w:tc>
      </w:tr>
      <w:tr w:rsidR="00492912" w:rsidRPr="00B460F0" w14:paraId="4D8504B8" w14:textId="77777777" w:rsidTr="00BA7B7A">
        <w:trPr>
          <w:gridAfter w:val="1"/>
          <w:wAfter w:w="23" w:type="dxa"/>
          <w:trHeight w:val="300"/>
        </w:trPr>
        <w:tc>
          <w:tcPr>
            <w:tcW w:w="14855" w:type="dxa"/>
            <w:gridSpan w:val="12"/>
            <w:shd w:val="clear" w:color="auto" w:fill="0070C0"/>
            <w:vAlign w:val="center"/>
          </w:tcPr>
          <w:p w14:paraId="0BA4D4D1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492912" w:rsidRPr="00B460F0" w14:paraId="4EE0DE01" w14:textId="77777777" w:rsidTr="00BA7B7A">
        <w:trPr>
          <w:gridAfter w:val="1"/>
          <w:wAfter w:w="23" w:type="dxa"/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0312DE2D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19" w:type="dxa"/>
            <w:gridSpan w:val="11"/>
            <w:shd w:val="clear" w:color="auto" w:fill="auto"/>
            <w:vAlign w:val="center"/>
          </w:tcPr>
          <w:p w14:paraId="05E21F8B" w14:textId="0DA5DDBB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9E611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了解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签署方将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纳入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各类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固定收益资产风险管理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</w:t>
            </w:r>
            <w:r w:rsidR="00AB48AA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全面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程度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。将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纳入</w:t>
            </w:r>
            <w:r w:rsidR="00F43467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="00750ECA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AUM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的风险管理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被认为是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="00436C65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7A2BF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这可</w:t>
            </w:r>
            <w:r w:rsidR="00436C65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使该机构能够</w:t>
            </w:r>
            <w:r w:rsidR="003D0DF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识别和管理可能在没有此分析的情况下</w:t>
            </w:r>
            <w:r w:rsidR="00DB61A3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未被发现的风险。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理想</w:t>
            </w:r>
            <w:r w:rsidR="007B2B9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情况</w:t>
            </w:r>
            <w:r w:rsidR="007B2B9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是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EC667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风险管理流程</w:t>
            </w:r>
            <w:r w:rsidR="00BC35AE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中对</w:t>
            </w:r>
            <w:r w:rsidR="003970C1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BC35AE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BC35AE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因素的整合</w:t>
            </w:r>
            <w:r w:rsidR="00F07F96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应</w:t>
            </w:r>
            <w:r w:rsidR="00EC667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反映在投资组合构建和调整中。</w:t>
            </w:r>
          </w:p>
        </w:tc>
      </w:tr>
      <w:tr w:rsidR="00492912" w:rsidRPr="00B460F0" w14:paraId="6CBD6936" w14:textId="77777777" w:rsidTr="00BA7B7A">
        <w:trPr>
          <w:gridAfter w:val="1"/>
          <w:wAfter w:w="23" w:type="dxa"/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23B1BA47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19" w:type="dxa"/>
            <w:gridSpan w:val="11"/>
            <w:shd w:val="clear" w:color="auto" w:fill="auto"/>
            <w:vAlign w:val="center"/>
          </w:tcPr>
          <w:p w14:paraId="7443EBE3" w14:textId="418540D0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将</w:t>
            </w:r>
            <w:r w:rsidR="00E269F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实质性</w:t>
            </w:r>
            <w:r w:rsidR="00E269F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ESG</w:t>
            </w:r>
            <w:r w:rsidR="00E269F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因素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纳入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固定收益管理的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进一步指引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r w:rsidRPr="00B460F0">
              <w:rPr>
                <w:rFonts w:eastAsia="宋体" w:hint="eastAsia"/>
                <w:color w:val="00B0F0"/>
                <w:sz w:val="16"/>
                <w:szCs w:val="16"/>
                <w:lang w:val="en-US" w:eastAsia="zh-CN"/>
              </w:rPr>
              <w:t>负</w:t>
            </w:r>
            <w:hyperlink r:id="rId54" w:history="1">
              <w:r w:rsidRPr="00B460F0">
                <w:rPr>
                  <w:rFonts w:eastAsia="宋体" w:hint="eastAsia"/>
                  <w:color w:val="00B0F0"/>
                  <w:sz w:val="16"/>
                  <w:szCs w:val="16"/>
                  <w:lang w:eastAsia="zh-CN"/>
                </w:rPr>
                <w:t>责任投资简介</w:t>
              </w:r>
              <w:r w:rsidRPr="00B460F0">
                <w:rPr>
                  <w:rFonts w:eastAsia="宋体"/>
                  <w:color w:val="00B0F0"/>
                  <w:sz w:val="16"/>
                  <w:szCs w:val="16"/>
                  <w:lang w:eastAsia="zh-CN"/>
                </w:rPr>
                <w:t>：固定收益</w:t>
              </w:r>
              <w:r w:rsidRPr="00B460F0">
                <w:rPr>
                  <w:rFonts w:eastAsia="宋体"/>
                  <w:sz w:val="16"/>
                  <w:szCs w:val="16"/>
                  <w:lang w:eastAsia="zh-CN"/>
                </w:rPr>
                <w:t>。</w:t>
              </w:r>
              <w:r w:rsidRPr="00B460F0">
                <w:rPr>
                  <w:rFonts w:eastAsia="宋体"/>
                  <w:sz w:val="16"/>
                  <w:szCs w:val="16"/>
                  <w:lang w:eastAsia="zh-CN"/>
                </w:rPr>
                <w:t xml:space="preserve"> </w:t>
              </w:r>
            </w:hyperlink>
          </w:p>
        </w:tc>
      </w:tr>
      <w:tr w:rsidR="00492912" w:rsidRPr="00B460F0" w14:paraId="1D0F88FE" w14:textId="77777777" w:rsidTr="00BA7B7A">
        <w:trPr>
          <w:gridAfter w:val="1"/>
          <w:wAfter w:w="23" w:type="dxa"/>
          <w:trHeight w:val="300"/>
        </w:trPr>
        <w:tc>
          <w:tcPr>
            <w:tcW w:w="14855" w:type="dxa"/>
            <w:gridSpan w:val="12"/>
            <w:shd w:val="clear" w:color="auto" w:fill="0070C0"/>
            <w:vAlign w:val="center"/>
          </w:tcPr>
          <w:p w14:paraId="397A1F4C" w14:textId="77777777" w:rsidR="00492912" w:rsidRPr="00B460F0" w:rsidRDefault="00492912" w:rsidP="00BA7B7A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492912" w:rsidRPr="00B460F0" w14:paraId="3E994D09" w14:textId="77777777" w:rsidTr="00BA7B7A">
        <w:trPr>
          <w:gridAfter w:val="1"/>
          <w:wAfter w:w="23" w:type="dxa"/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78073EB4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3019" w:type="dxa"/>
            <w:gridSpan w:val="11"/>
            <w:shd w:val="clear" w:color="auto" w:fill="auto"/>
            <w:vAlign w:val="center"/>
          </w:tcPr>
          <w:p w14:paraId="48FD75B4" w14:textId="77777777" w:rsidR="00492912" w:rsidRPr="00B460F0" w:rsidRDefault="00492912" w:rsidP="00BA7B7A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[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OO 21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]</w:t>
            </w:r>
          </w:p>
        </w:tc>
      </w:tr>
      <w:tr w:rsidR="00492912" w:rsidRPr="00B460F0" w14:paraId="4CFCE549" w14:textId="77777777" w:rsidTr="00BA7B7A">
        <w:trPr>
          <w:gridAfter w:val="1"/>
          <w:wAfter w:w="23" w:type="dxa"/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1A2D3986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3019" w:type="dxa"/>
            <w:gridSpan w:val="11"/>
            <w:shd w:val="clear" w:color="auto" w:fill="auto"/>
            <w:vAlign w:val="center"/>
          </w:tcPr>
          <w:p w14:paraId="540488B2" w14:textId="77777777" w:rsidR="00492912" w:rsidRPr="00B460F0" w:rsidRDefault="00492912" w:rsidP="00BA7B7A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sz w:val="16"/>
                <w:szCs w:val="16"/>
              </w:rPr>
              <w:t>不适用</w:t>
            </w:r>
            <w:proofErr w:type="spellEnd"/>
          </w:p>
        </w:tc>
      </w:tr>
      <w:tr w:rsidR="00492912" w:rsidRPr="00B460F0" w14:paraId="7FEB2C9B" w14:textId="77777777" w:rsidTr="00BA7B7A">
        <w:trPr>
          <w:gridAfter w:val="1"/>
          <w:wAfter w:w="23" w:type="dxa"/>
          <w:trHeight w:val="300"/>
        </w:trPr>
        <w:tc>
          <w:tcPr>
            <w:tcW w:w="14855" w:type="dxa"/>
            <w:gridSpan w:val="12"/>
            <w:shd w:val="clear" w:color="auto" w:fill="0070C0"/>
            <w:vAlign w:val="center"/>
          </w:tcPr>
          <w:p w14:paraId="1CF50C72" w14:textId="77777777" w:rsidR="00492912" w:rsidRPr="00B460F0" w:rsidRDefault="00492912" w:rsidP="00BA7B7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92912" w:rsidRPr="00B460F0" w14:paraId="763A38E1" w14:textId="77777777" w:rsidTr="00BA7B7A">
        <w:trPr>
          <w:gridAfter w:val="1"/>
          <w:wAfter w:w="23" w:type="dxa"/>
          <w:trHeight w:val="354"/>
        </w:trPr>
        <w:tc>
          <w:tcPr>
            <w:tcW w:w="183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C1B232D" w14:textId="77777777" w:rsidR="00492912" w:rsidRPr="00B460F0" w:rsidRDefault="00492912" w:rsidP="00BA7B7A">
            <w:pPr>
              <w:rPr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19" w:type="dxa"/>
            <w:gridSpan w:val="11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82172B4" w14:textId="1355C200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本指标满分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分，包含字母（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分）和覆盖面（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分）答案选项。最终得分将基于字母和</w:t>
            </w:r>
            <w:r w:rsidR="001176A8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覆盖面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答案选项的最高得分组合。</w:t>
            </w:r>
          </w:p>
        </w:tc>
      </w:tr>
      <w:tr w:rsidR="00492912" w:rsidRPr="00B460F0" w14:paraId="384B9B94" w14:textId="77777777" w:rsidTr="00250355">
        <w:trPr>
          <w:gridAfter w:val="1"/>
          <w:wAfter w:w="23" w:type="dxa"/>
          <w:trHeight w:val="1485"/>
        </w:trPr>
        <w:tc>
          <w:tcPr>
            <w:tcW w:w="1836" w:type="dxa"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2A5199C" w14:textId="77777777" w:rsidR="00492912" w:rsidRPr="00B460F0" w:rsidRDefault="00492912" w:rsidP="00BA7B7A">
            <w:pPr>
              <w:rPr>
                <w:rFonts w:eastAsia="宋体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529" w:type="dxa"/>
            <w:gridSpan w:val="2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2D4318B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分：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217D59FF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60F23D77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C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项，得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482CE70E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A-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项，得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33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7DA8E258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A-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16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53003723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、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E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4A502C94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r w:rsidRPr="00B460F0">
              <w:rPr>
                <w:rFonts w:eastAsia="宋体" w:cs="Arial"/>
                <w:b/>
                <w:bCs/>
                <w:sz w:val="16"/>
                <w:szCs w:val="16"/>
              </w:rPr>
              <w:t>和</w:t>
            </w:r>
          </w:p>
        </w:tc>
        <w:tc>
          <w:tcPr>
            <w:tcW w:w="4268" w:type="dxa"/>
            <w:gridSpan w:val="3"/>
            <w:shd w:val="clear" w:color="auto" w:fill="auto"/>
            <w:vAlign w:val="center"/>
          </w:tcPr>
          <w:p w14:paraId="00CB1511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09F3E4DA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6C9F3119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从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到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C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，每个选项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如下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：</w:t>
            </w:r>
          </w:p>
          <w:p w14:paraId="322B7060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4782DE7A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所有（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）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50/3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029DD2BA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多数（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）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25/3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分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7BA9EC54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少数（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）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12/3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372" w:type="dxa"/>
            <w:gridSpan w:val="5"/>
            <w:shd w:val="clear" w:color="auto" w:fill="auto"/>
            <w:vAlign w:val="center"/>
          </w:tcPr>
          <w:p w14:paraId="40DC4CA7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更多信息：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5E757011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A592E5D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导致该指标得分为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A549F19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B68387C" w14:textId="6C9190A6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每种</w:t>
            </w:r>
            <w:r w:rsidR="007E0E7C"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将单独计分，适用</w:t>
            </w:r>
            <w:r w:rsidR="007E0E7C"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的数量</w:t>
            </w:r>
            <w:r w:rsidR="005E4E80"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不影响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本指标的得分。</w:t>
            </w:r>
          </w:p>
        </w:tc>
      </w:tr>
      <w:tr w:rsidR="00492912" w:rsidRPr="00B460F0" w14:paraId="41D560D6" w14:textId="77777777" w:rsidTr="00BA7B7A">
        <w:trPr>
          <w:gridAfter w:val="1"/>
          <w:wAfter w:w="23" w:type="dxa"/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479C4EE3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lastRenderedPageBreak/>
              <w:t>“其他”项计分</w:t>
            </w:r>
          </w:p>
        </w:tc>
        <w:tc>
          <w:tcPr>
            <w:tcW w:w="13019" w:type="dxa"/>
            <w:gridSpan w:val="11"/>
            <w:shd w:val="clear" w:color="auto" w:fill="auto"/>
            <w:vAlign w:val="center"/>
          </w:tcPr>
          <w:p w14:paraId="528B374D" w14:textId="4CF7B3DE" w:rsidR="00492912" w:rsidRPr="00B460F0" w:rsidRDefault="00614B6F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</w:t>
            </w:r>
            <w:r w:rsidRPr="00B460F0">
              <w:rPr>
                <w:rFonts w:ascii="宋体" w:eastAsia="宋体" w:hAnsi="宋体" w:cs="Microsoft JhengHei" w:hint="eastAsia"/>
                <w:sz w:val="16"/>
                <w:szCs w:val="16"/>
                <w:lang w:eastAsia="zh-CN"/>
              </w:rPr>
              <w:t>虑</w:t>
            </w:r>
            <w:r w:rsidRPr="00B460F0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到前述答案</w:t>
            </w:r>
            <w:r w:rsidRPr="00B460F0">
              <w:rPr>
                <w:rFonts w:ascii="宋体" w:eastAsia="宋体" w:hAnsi="宋体" w:cs="Microsoft JhengHei" w:hint="eastAsia"/>
                <w:sz w:val="16"/>
                <w:szCs w:val="16"/>
                <w:lang w:eastAsia="zh-CN"/>
              </w:rPr>
              <w:t>选项</w:t>
            </w:r>
            <w:r w:rsidRPr="00B460F0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均已符合良好做法，因此</w:t>
            </w:r>
            <w:r w:rsidR="00492912" w:rsidRPr="00B460F0">
              <w:rPr>
                <w:rFonts w:eastAsia="宋体" w:cs="Arial"/>
                <w:sz w:val="16"/>
                <w:szCs w:val="16"/>
                <w:lang w:eastAsia="zh-CN"/>
              </w:rPr>
              <w:t>选择其他（</w:t>
            </w:r>
            <w:r w:rsidR="00492912" w:rsidRPr="00B460F0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="00492912" w:rsidRPr="00B460F0">
              <w:rPr>
                <w:rFonts w:eastAsia="宋体" w:cs="Arial"/>
                <w:sz w:val="16"/>
                <w:szCs w:val="16"/>
                <w:lang w:eastAsia="zh-CN"/>
              </w:rPr>
              <w:t>）</w:t>
            </w:r>
            <w:r w:rsidR="00492912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将不计入评分</w:t>
            </w:r>
            <w:r w:rsidR="00492912" w:rsidRPr="00B460F0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0FE70B24" w14:textId="77777777" w:rsidTr="00BA7B7A">
        <w:trPr>
          <w:gridAfter w:val="1"/>
          <w:wAfter w:w="23" w:type="dxa"/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31F0BFBE" w14:textId="77777777" w:rsidR="00492912" w:rsidRPr="00B460F0" w:rsidRDefault="00492912" w:rsidP="00BA7B7A">
            <w:pPr>
              <w:spacing w:line="240" w:lineRule="auto"/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乘数</w:t>
            </w:r>
          </w:p>
        </w:tc>
        <w:tc>
          <w:tcPr>
            <w:tcW w:w="13019" w:type="dxa"/>
            <w:gridSpan w:val="11"/>
            <w:shd w:val="clear" w:color="auto" w:fill="auto"/>
            <w:vAlign w:val="center"/>
          </w:tcPr>
          <w:p w14:paraId="7BF8B93B" w14:textId="124B2402" w:rsidR="00492912" w:rsidRPr="00B460F0" w:rsidRDefault="00513A34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高</w:t>
            </w:r>
          </w:p>
        </w:tc>
      </w:tr>
    </w:tbl>
    <w:p w14:paraId="2DA31D8D" w14:textId="77777777" w:rsidR="00492912" w:rsidRPr="00B460F0" w:rsidRDefault="00492912" w:rsidP="00492912">
      <w:pPr>
        <w:spacing w:after="160" w:line="259" w:lineRule="auto"/>
        <w:rPr>
          <w:rFonts w:eastAsia="宋体"/>
          <w:lang w:eastAsia="zh-CN"/>
        </w:rPr>
      </w:pPr>
      <w:r w:rsidRPr="00B460F0">
        <w:rPr>
          <w:rFonts w:eastAsia="宋体"/>
          <w:lang w:eastAsia="zh-CN"/>
        </w:rPr>
        <w:br w:type="page"/>
      </w:r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2123"/>
        <w:gridCol w:w="1526"/>
        <w:gridCol w:w="2727"/>
        <w:gridCol w:w="1694"/>
        <w:gridCol w:w="1694"/>
        <w:gridCol w:w="564"/>
        <w:gridCol w:w="593"/>
        <w:gridCol w:w="540"/>
        <w:gridCol w:w="1408"/>
        <w:gridCol w:w="288"/>
        <w:gridCol w:w="1711"/>
        <w:gridCol w:w="8"/>
      </w:tblGrid>
      <w:tr w:rsidR="00492912" w:rsidRPr="00B460F0" w14:paraId="10E6D55E" w14:textId="77777777" w:rsidTr="00BA7B7A">
        <w:trPr>
          <w:gridAfter w:val="1"/>
          <w:wAfter w:w="8" w:type="dxa"/>
          <w:trHeight w:val="367"/>
        </w:trPr>
        <w:tc>
          <w:tcPr>
            <w:tcW w:w="2124" w:type="dxa"/>
            <w:vMerge w:val="restart"/>
            <w:shd w:val="clear" w:color="auto" w:fill="DFF5F9"/>
            <w:vAlign w:val="center"/>
          </w:tcPr>
          <w:p w14:paraId="65B169E9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6238F89E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3EA6B198" w14:textId="77777777" w:rsidR="00492912" w:rsidRPr="00B460F0" w:rsidRDefault="00492912" w:rsidP="00BA7B7A">
            <w:pPr>
              <w:pStyle w:val="Indicatorsubsection"/>
              <w:rPr>
                <w:rFonts w:eastAsia="宋体"/>
                <w:lang w:val="en-GB"/>
              </w:rPr>
            </w:pPr>
            <w:bookmarkStart w:id="23" w:name="_Toc119070429"/>
            <w:r w:rsidRPr="00B460F0">
              <w:rPr>
                <w:rFonts w:eastAsia="宋体"/>
                <w:lang w:val="en-GB"/>
              </w:rPr>
              <w:t>FI 12</w:t>
            </w:r>
            <w:bookmarkEnd w:id="23"/>
          </w:p>
        </w:tc>
        <w:tc>
          <w:tcPr>
            <w:tcW w:w="1527" w:type="dxa"/>
            <w:shd w:val="clear" w:color="auto" w:fill="DFF5F9"/>
            <w:vAlign w:val="center"/>
          </w:tcPr>
          <w:p w14:paraId="1BF7F926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729" w:type="dxa"/>
            <w:shd w:val="clear" w:color="auto" w:fill="DFF5F9"/>
            <w:vAlign w:val="center"/>
          </w:tcPr>
          <w:p w14:paraId="131DF3FC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/>
                <w:b/>
                <w:sz w:val="22"/>
                <w:szCs w:val="22"/>
              </w:rPr>
              <w:t>OO 21</w:t>
            </w:r>
          </w:p>
        </w:tc>
        <w:tc>
          <w:tcPr>
            <w:tcW w:w="4547" w:type="dxa"/>
            <w:gridSpan w:val="4"/>
            <w:vMerge w:val="restart"/>
            <w:shd w:val="clear" w:color="auto" w:fill="DFF5F9"/>
            <w:vAlign w:val="center"/>
          </w:tcPr>
          <w:p w14:paraId="7F25C177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667BF7E7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3CE2348E" w14:textId="77777777" w:rsidR="00492912" w:rsidRPr="00B460F0" w:rsidRDefault="00492912" w:rsidP="00BA7B7A">
            <w:pPr>
              <w:jc w:val="center"/>
              <w:rPr>
                <w:rFonts w:eastAsia="宋体"/>
                <w:sz w:val="18"/>
                <w:szCs w:val="18"/>
              </w:rPr>
            </w:pPr>
            <w:r w:rsidRPr="00B460F0">
              <w:rPr>
                <w:rFonts w:eastAsia="宋体"/>
                <w:b/>
                <w:bCs/>
                <w:sz w:val="22"/>
                <w:szCs w:val="22"/>
              </w:rPr>
              <w:t>ESG</w:t>
            </w: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风险管理</w:t>
            </w:r>
            <w:proofErr w:type="spellEnd"/>
          </w:p>
        </w:tc>
        <w:tc>
          <w:tcPr>
            <w:tcW w:w="1949" w:type="dxa"/>
            <w:gridSpan w:val="2"/>
            <w:vMerge w:val="restart"/>
            <w:shd w:val="clear" w:color="auto" w:fill="DFF5F9"/>
            <w:vAlign w:val="center"/>
          </w:tcPr>
          <w:p w14:paraId="4D070B0B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223F8E92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7B4D4E4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2000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FBFFDEF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637DB06F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67E680C4" w14:textId="77777777" w:rsidR="00492912" w:rsidRPr="00B460F0" w:rsidRDefault="00492912" w:rsidP="00BA7B7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bCs/>
                <w:color w:val="FFFFFF" w:themeColor="background1"/>
                <w:sz w:val="32"/>
                <w:szCs w:val="32"/>
                <w:lang w:eastAsia="zh-CN"/>
              </w:rPr>
              <w:t>核心</w:t>
            </w:r>
          </w:p>
        </w:tc>
      </w:tr>
      <w:tr w:rsidR="00492912" w:rsidRPr="00B460F0" w14:paraId="085D51E9" w14:textId="77777777" w:rsidTr="00BA7B7A">
        <w:trPr>
          <w:gridAfter w:val="1"/>
          <w:wAfter w:w="8" w:type="dxa"/>
          <w:trHeight w:val="367"/>
        </w:trPr>
        <w:tc>
          <w:tcPr>
            <w:tcW w:w="2124" w:type="dxa"/>
            <w:vMerge/>
            <w:shd w:val="clear" w:color="auto" w:fill="DFF5F9"/>
            <w:vAlign w:val="center"/>
          </w:tcPr>
          <w:p w14:paraId="02943BC9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27" w:type="dxa"/>
            <w:shd w:val="clear" w:color="auto" w:fill="DFF5F9"/>
            <w:vAlign w:val="center"/>
          </w:tcPr>
          <w:p w14:paraId="0BC6502F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729" w:type="dxa"/>
            <w:shd w:val="clear" w:color="auto" w:fill="DFF5F9"/>
            <w:vAlign w:val="center"/>
          </w:tcPr>
          <w:p w14:paraId="51FEDD76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547" w:type="dxa"/>
            <w:gridSpan w:val="4"/>
            <w:vMerge/>
            <w:shd w:val="clear" w:color="auto" w:fill="DFF5F9"/>
            <w:vAlign w:val="center"/>
          </w:tcPr>
          <w:p w14:paraId="3982E627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49" w:type="dxa"/>
            <w:gridSpan w:val="2"/>
            <w:vMerge/>
            <w:shd w:val="clear" w:color="auto" w:fill="DFF5F9"/>
            <w:vAlign w:val="center"/>
          </w:tcPr>
          <w:p w14:paraId="6DC43F1B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00" w:type="dxa"/>
            <w:gridSpan w:val="2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CB5DFF4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492912" w:rsidRPr="00B460F0" w14:paraId="719019AE" w14:textId="77777777" w:rsidTr="00BA7B7A">
        <w:trPr>
          <w:gridAfter w:val="1"/>
          <w:wAfter w:w="8" w:type="dxa"/>
          <w:trHeight w:val="567"/>
        </w:trPr>
        <w:tc>
          <w:tcPr>
            <w:tcW w:w="14876" w:type="dxa"/>
            <w:gridSpan w:val="11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F1C08F2" w14:textId="3A2E6E56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b/>
                <w:color w:val="00B0F0"/>
                <w:lang w:eastAsia="zh-CN"/>
              </w:rPr>
            </w:pPr>
            <w:r w:rsidRPr="00B460F0">
              <w:rPr>
                <w:rFonts w:eastAsia="宋体" w:cs="Arial"/>
                <w:b/>
                <w:bCs/>
                <w:lang w:eastAsia="zh-CN"/>
              </w:rPr>
              <w:t>对于</w:t>
            </w:r>
            <w:r w:rsidRPr="00B460F0">
              <w:rPr>
                <w:rFonts w:eastAsia="宋体" w:cs="Arial" w:hint="eastAsia"/>
                <w:b/>
                <w:bCs/>
                <w:lang w:val="en-US" w:eastAsia="zh-CN"/>
              </w:rPr>
              <w:t>贵机构</w:t>
            </w:r>
            <w:r w:rsidRPr="00B460F0">
              <w:rPr>
                <w:rFonts w:eastAsia="宋体" w:cs="Arial"/>
                <w:b/>
                <w:bCs/>
                <w:lang w:eastAsia="zh-CN"/>
              </w:rPr>
              <w:t>的</w:t>
            </w:r>
            <w:r w:rsidR="00A62B19" w:rsidRPr="00B460F0">
              <w:rPr>
                <w:rFonts w:eastAsia="宋体" w:cs="Arial" w:hint="eastAsia"/>
                <w:b/>
                <w:bCs/>
                <w:lang w:eastAsia="zh-CN"/>
              </w:rPr>
              <w:t>大</w:t>
            </w:r>
            <w:r w:rsidRPr="00B460F0">
              <w:rPr>
                <w:rFonts w:eastAsia="宋体" w:cs="Arial"/>
                <w:b/>
                <w:bCs/>
                <w:lang w:eastAsia="zh-CN"/>
              </w:rPr>
              <w:t>多数固定收益资产，是否</w:t>
            </w:r>
            <w:r w:rsidR="003D13B8" w:rsidRPr="00B460F0">
              <w:rPr>
                <w:rFonts w:eastAsia="宋体" w:cs="Arial" w:hint="eastAsia"/>
                <w:b/>
                <w:bCs/>
                <w:lang w:eastAsia="zh-CN"/>
              </w:rPr>
              <w:t>设有</w:t>
            </w:r>
            <w:r w:rsidRPr="00B460F0">
              <w:rPr>
                <w:rFonts w:eastAsia="宋体" w:cs="Arial"/>
                <w:b/>
                <w:bCs/>
                <w:lang w:eastAsia="zh-CN"/>
              </w:rPr>
              <w:t>正式</w:t>
            </w:r>
            <w:r w:rsidRPr="00B460F0">
              <w:rPr>
                <w:rFonts w:eastAsia="宋体" w:cs="Arial" w:hint="eastAsia"/>
                <w:b/>
                <w:bCs/>
                <w:lang w:val="en-US" w:eastAsia="zh-CN"/>
              </w:rPr>
              <w:t>流程</w:t>
            </w:r>
            <w:r w:rsidR="002D1F97" w:rsidRPr="00B460F0">
              <w:rPr>
                <w:rFonts w:eastAsia="宋体" w:cs="Arial" w:hint="eastAsia"/>
                <w:b/>
                <w:bCs/>
                <w:lang w:val="en-US" w:eastAsia="zh-CN"/>
              </w:rPr>
              <w:t>以</w:t>
            </w:r>
            <w:r w:rsidRPr="00B460F0">
              <w:rPr>
                <w:rFonts w:eastAsia="宋体" w:cs="Arial"/>
                <w:b/>
                <w:lang w:eastAsia="zh-CN"/>
              </w:rPr>
              <w:t>识别</w:t>
            </w:r>
            <w:r w:rsidRPr="00B460F0">
              <w:rPr>
                <w:rStyle w:val="Hyperlink"/>
                <w:rFonts w:eastAsia="宋体"/>
                <w:b/>
                <w:color w:val="auto"/>
                <w:lang w:eastAsia="zh-CN"/>
              </w:rPr>
              <w:t>重大</w:t>
            </w:r>
            <w:hyperlink r:id="rId55" w:history="1">
              <w:r w:rsidRPr="00B460F0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Pr="00B460F0">
                <w:rPr>
                  <w:rStyle w:val="Hyperlink"/>
                  <w:rFonts w:eastAsia="宋体" w:cs="Arial"/>
                  <w:b/>
                  <w:lang w:eastAsia="zh-CN"/>
                </w:rPr>
                <w:t>风险</w:t>
              </w:r>
            </w:hyperlink>
            <w:r w:rsidRPr="00B460F0">
              <w:rPr>
                <w:rStyle w:val="Hyperlink"/>
                <w:rFonts w:eastAsia="宋体" w:cs="Arial"/>
                <w:b/>
                <w:color w:val="auto"/>
                <w:lang w:eastAsia="zh-CN"/>
              </w:rPr>
              <w:t>和</w:t>
            </w:r>
            <w:hyperlink r:id="rId56" w:history="1">
              <w:r w:rsidRPr="00B460F0">
                <w:rPr>
                  <w:rStyle w:val="Hyperlink"/>
                  <w:rFonts w:eastAsia="宋体"/>
                  <w:b/>
                  <w:bCs/>
                  <w:lang w:eastAsia="zh-CN"/>
                </w:rPr>
                <w:t>ESG</w:t>
              </w:r>
              <w:r w:rsidRPr="00B460F0">
                <w:rPr>
                  <w:rStyle w:val="Hyperlink"/>
                  <w:rFonts w:eastAsia="宋体" w:cs="Arial"/>
                  <w:b/>
                  <w:lang w:eastAsia="zh-CN"/>
                </w:rPr>
                <w:t>事件</w:t>
              </w:r>
            </w:hyperlink>
            <w:r w:rsidR="00B53E87" w:rsidRPr="00B460F0">
              <w:rPr>
                <w:rStyle w:val="Hyperlink"/>
                <w:rFonts w:eastAsia="宋体" w:cs="Arial" w:hint="eastAsia"/>
                <w:b/>
                <w:lang w:eastAsia="zh-CN"/>
              </w:rPr>
              <w:t>并</w:t>
            </w:r>
            <w:r w:rsidR="009510D3" w:rsidRPr="00B460F0">
              <w:rPr>
                <w:rStyle w:val="Hyperlink"/>
                <w:rFonts w:eastAsia="宋体" w:cs="Arial" w:hint="eastAsia"/>
                <w:b/>
                <w:lang w:eastAsia="zh-CN"/>
              </w:rPr>
              <w:t>将其</w:t>
            </w:r>
            <w:r w:rsidRPr="00B460F0">
              <w:rPr>
                <w:rStyle w:val="Hyperlink"/>
                <w:rFonts w:asciiTheme="minorHAnsi" w:eastAsia="宋体" w:hAnsiTheme="minorHAnsi" w:cs="Arial"/>
                <w:b/>
                <w:lang w:eastAsia="zh-CN"/>
              </w:rPr>
              <w:t>纳入</w:t>
            </w:r>
            <w:r w:rsidRPr="00B460F0">
              <w:rPr>
                <w:rStyle w:val="Hyperlink"/>
                <w:rFonts w:eastAsia="宋体"/>
                <w:b/>
                <w:bCs/>
                <w:color w:val="auto"/>
                <w:lang w:eastAsia="zh-CN"/>
              </w:rPr>
              <w:t>风险管理</w:t>
            </w:r>
            <w:r w:rsidRPr="00B460F0">
              <w:rPr>
                <w:rStyle w:val="Hyperlink"/>
                <w:rFonts w:eastAsia="宋体" w:hint="eastAsia"/>
                <w:b/>
                <w:bCs/>
                <w:color w:val="auto"/>
                <w:lang w:eastAsia="zh-CN"/>
              </w:rPr>
              <w:t>流程</w:t>
            </w:r>
            <w:r w:rsidRPr="00B460F0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492912" w:rsidRPr="00B460F0" w14:paraId="3823C011" w14:textId="77777777" w:rsidTr="00BA7B7A">
        <w:trPr>
          <w:gridAfter w:val="1"/>
          <w:wAfter w:w="8" w:type="dxa"/>
          <w:trHeight w:val="20"/>
        </w:trPr>
        <w:tc>
          <w:tcPr>
            <w:tcW w:w="6380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0362C76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8496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9547545" w14:textId="67B11EEA" w:rsidR="00492912" w:rsidRPr="00B460F0" w:rsidRDefault="00492912" w:rsidP="00BA7B7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  <w:r w:rsidRPr="00B460F0">
              <w:rPr>
                <w:rFonts w:eastAsia="宋体" w:cs="Arial"/>
                <w:b/>
                <w:szCs w:val="16"/>
                <w:lang w:eastAsia="zh-CN"/>
              </w:rPr>
              <w:t>内部管理的固定收益</w:t>
            </w:r>
            <w:r w:rsidR="007E0E7C" w:rsidRPr="00B460F0">
              <w:rPr>
                <w:rFonts w:eastAsia="宋体" w:cs="Arial"/>
                <w:b/>
                <w:szCs w:val="16"/>
                <w:lang w:eastAsia="zh-CN"/>
              </w:rPr>
              <w:t>资产类别</w:t>
            </w:r>
          </w:p>
        </w:tc>
      </w:tr>
      <w:tr w:rsidR="00492912" w:rsidRPr="00B460F0" w14:paraId="02A3581C" w14:textId="77777777" w:rsidTr="00250355">
        <w:trPr>
          <w:trHeight w:val="465"/>
        </w:trPr>
        <w:tc>
          <w:tcPr>
            <w:tcW w:w="6380" w:type="dxa"/>
            <w:gridSpan w:val="3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E8C2A83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695" w:type="dxa"/>
            <w:shd w:val="clear" w:color="auto" w:fill="F2F2F2" w:themeFill="background1" w:themeFillShade="F2"/>
            <w:vAlign w:val="center"/>
          </w:tcPr>
          <w:p w14:paraId="7247B15D" w14:textId="10FBEE12" w:rsidR="00492912" w:rsidRPr="00B460F0" w:rsidRDefault="00492912" w:rsidP="00BA7B7A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bCs/>
                <w:szCs w:val="16"/>
                <w:lang w:eastAsia="en-GB"/>
              </w:rPr>
            </w:pPr>
            <w:proofErr w:type="spellStart"/>
            <w:r w:rsidRPr="00B460F0">
              <w:rPr>
                <w:rFonts w:ascii="宋体" w:eastAsia="宋体" w:hAnsi="宋体" w:cs="Arial" w:hint="eastAsia"/>
                <w:b/>
                <w:bCs/>
                <w:szCs w:val="16"/>
                <w:lang w:eastAsia="en-GB"/>
              </w:rPr>
              <w:t>所有</w:t>
            </w:r>
            <w:r w:rsidR="007E0E7C" w:rsidRPr="00B460F0">
              <w:rPr>
                <w:rFonts w:ascii="宋体" w:eastAsia="宋体" w:hAnsi="宋体" w:cs="Arial" w:hint="eastAsia"/>
                <w:b/>
                <w:bCs/>
                <w:szCs w:val="16"/>
                <w:lang w:eastAsia="en-GB"/>
              </w:rPr>
              <w:t>资产类别</w:t>
            </w:r>
            <w:proofErr w:type="spellEnd"/>
          </w:p>
        </w:tc>
        <w:tc>
          <w:tcPr>
            <w:tcW w:w="1695" w:type="dxa"/>
            <w:shd w:val="clear" w:color="auto" w:fill="FFFFFF" w:themeFill="background1"/>
            <w:vAlign w:val="center"/>
          </w:tcPr>
          <w:p w14:paraId="436C2B74" w14:textId="6E4B217E" w:rsidR="00492912" w:rsidRPr="00B460F0" w:rsidRDefault="00492912" w:rsidP="00BA7B7A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szCs w:val="16"/>
                <w:lang w:eastAsia="zh-CN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zh-CN"/>
              </w:rPr>
              <w:t xml:space="preserve">(1) </w:t>
            </w:r>
            <w:r w:rsidR="00341573" w:rsidRPr="00B460F0">
              <w:rPr>
                <w:rFonts w:ascii="宋体" w:eastAsia="宋体" w:hAnsi="宋体" w:hint="eastAsia"/>
                <w:b/>
                <w:lang w:eastAsia="zh-CN"/>
              </w:rPr>
              <w:t>主权、超国家或机构债券</w:t>
            </w:r>
          </w:p>
        </w:tc>
        <w:tc>
          <w:tcPr>
            <w:tcW w:w="169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7CBE5EC" w14:textId="5350C354" w:rsidR="00492912" w:rsidRPr="00B460F0" w:rsidRDefault="00492912" w:rsidP="00BA7B7A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szCs w:val="16"/>
                <w:lang w:eastAsia="en-GB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en-GB"/>
              </w:rPr>
              <w:t xml:space="preserve">(2) </w:t>
            </w:r>
            <w:proofErr w:type="spellStart"/>
            <w:r w:rsidR="00341573" w:rsidRPr="00B460F0">
              <w:rPr>
                <w:rFonts w:ascii="宋体" w:eastAsia="宋体" w:hAnsi="宋体" w:hint="eastAsia"/>
                <w:b/>
              </w:rPr>
              <w:t>公司</w:t>
            </w:r>
            <w:proofErr w:type="spellEnd"/>
            <w:r w:rsidR="001D58AF" w:rsidRPr="00B460F0">
              <w:rPr>
                <w:rStyle w:val="Hyperlink"/>
                <w:rFonts w:ascii="宋体" w:eastAsia="宋体" w:hAnsi="宋体" w:cs="Arial" w:hint="eastAsia"/>
                <w:b/>
                <w:color w:val="auto"/>
                <w:szCs w:val="16"/>
                <w:lang w:eastAsia="zh-CN"/>
              </w:rPr>
              <w:t>债券</w:t>
            </w:r>
          </w:p>
        </w:tc>
        <w:tc>
          <w:tcPr>
            <w:tcW w:w="169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4404DF9" w14:textId="3FFF4F40" w:rsidR="00492912" w:rsidRPr="00B460F0" w:rsidRDefault="00492912" w:rsidP="00BA7B7A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szCs w:val="16"/>
                <w:lang w:eastAsia="en-GB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en-GB"/>
              </w:rPr>
              <w:t xml:space="preserve">(3) </w:t>
            </w:r>
            <w:proofErr w:type="spellStart"/>
            <w:r w:rsidR="00341573" w:rsidRPr="00B460F0">
              <w:rPr>
                <w:rFonts w:ascii="宋体" w:eastAsia="宋体" w:hAnsi="宋体" w:hint="eastAsia"/>
                <w:b/>
              </w:rPr>
              <w:t>资产证券化</w:t>
            </w:r>
            <w:proofErr w:type="spellEnd"/>
          </w:p>
        </w:tc>
        <w:tc>
          <w:tcPr>
            <w:tcW w:w="171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1FC2EFC" w14:textId="7413200B" w:rsidR="00492912" w:rsidRPr="00B460F0" w:rsidRDefault="00492912" w:rsidP="00BA7B7A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szCs w:val="16"/>
                <w:lang w:eastAsia="en-GB"/>
              </w:rPr>
            </w:pPr>
            <w:r w:rsidRPr="00B460F0">
              <w:rPr>
                <w:rFonts w:ascii="宋体" w:eastAsia="宋体" w:hAnsi="宋体" w:cs="Arial"/>
                <w:b/>
                <w:szCs w:val="16"/>
                <w:lang w:eastAsia="en-GB"/>
              </w:rPr>
              <w:t xml:space="preserve">(4) </w:t>
            </w:r>
            <w:proofErr w:type="spellStart"/>
            <w:r w:rsidR="001914C8" w:rsidRPr="00B460F0">
              <w:rPr>
                <w:rFonts w:ascii="宋体" w:eastAsia="宋体" w:hAnsi="宋体" w:hint="eastAsia"/>
                <w:b/>
              </w:rPr>
              <w:t>私募债</w:t>
            </w:r>
            <w:proofErr w:type="spellEnd"/>
          </w:p>
        </w:tc>
      </w:tr>
      <w:tr w:rsidR="00492912" w:rsidRPr="00B460F0" w14:paraId="704F65F6" w14:textId="77777777" w:rsidTr="00BA7B7A">
        <w:trPr>
          <w:gridAfter w:val="1"/>
          <w:wAfter w:w="8" w:type="dxa"/>
          <w:trHeight w:val="465"/>
        </w:trPr>
        <w:tc>
          <w:tcPr>
            <w:tcW w:w="638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F77E67D" w14:textId="52CDAF93" w:rsidR="00492912" w:rsidRPr="00B460F0" w:rsidRDefault="00492912" w:rsidP="00492912">
            <w:pPr>
              <w:numPr>
                <w:ilvl w:val="0"/>
                <w:numId w:val="30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>是，我们</w:t>
            </w:r>
            <w:r w:rsidR="00F635C2" w:rsidRPr="00B460F0">
              <w:rPr>
                <w:rFonts w:eastAsia="宋体" w:hint="eastAsia"/>
                <w:lang w:eastAsia="zh-CN"/>
              </w:rPr>
              <w:t>在</w:t>
            </w:r>
            <w:r w:rsidRPr="00B460F0">
              <w:rPr>
                <w:rFonts w:eastAsia="宋体" w:hint="eastAsia"/>
                <w:lang w:val="en-US" w:eastAsia="zh-CN"/>
              </w:rPr>
              <w:t>正式流程</w:t>
            </w:r>
            <w:r w:rsidR="00F635C2" w:rsidRPr="00B460F0">
              <w:rPr>
                <w:rFonts w:eastAsia="宋体" w:hint="eastAsia"/>
                <w:lang w:eastAsia="zh-CN"/>
              </w:rPr>
              <w:t>中</w:t>
            </w:r>
            <w:r w:rsidRPr="00B460F0">
              <w:rPr>
                <w:rFonts w:eastAsia="宋体"/>
                <w:lang w:eastAsia="zh-CN"/>
              </w:rPr>
              <w:t>审查重大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/>
                <w:lang w:eastAsia="zh-CN"/>
              </w:rPr>
              <w:t>风险和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/>
                <w:lang w:eastAsia="zh-CN"/>
              </w:rPr>
              <w:t>事件的定量和</w:t>
            </w:r>
            <w:r w:rsidRPr="00B460F0">
              <w:rPr>
                <w:rFonts w:eastAsia="宋体"/>
                <w:lang w:eastAsia="zh-CN"/>
              </w:rPr>
              <w:t>/</w:t>
            </w:r>
            <w:r w:rsidRPr="00B460F0">
              <w:rPr>
                <w:rFonts w:eastAsia="宋体"/>
                <w:lang w:eastAsia="zh-CN"/>
              </w:rPr>
              <w:t>或定性信息，</w:t>
            </w:r>
            <w:r w:rsidRPr="00B460F0">
              <w:rPr>
                <w:rFonts w:eastAsia="宋体" w:hint="eastAsia"/>
                <w:lang w:val="en-US" w:eastAsia="zh-CN"/>
              </w:rPr>
              <w:t>及其</w:t>
            </w:r>
            <w:r w:rsidRPr="00B460F0">
              <w:rPr>
                <w:rFonts w:eastAsia="宋体"/>
                <w:lang w:eastAsia="zh-CN"/>
              </w:rPr>
              <w:t>对</w:t>
            </w:r>
            <w:r w:rsidRPr="00B460F0">
              <w:rPr>
                <w:rFonts w:eastAsia="宋体" w:hint="eastAsia"/>
                <w:lang w:val="en-US" w:eastAsia="zh-CN"/>
              </w:rPr>
              <w:t>个别</w:t>
            </w:r>
            <w:r w:rsidRPr="00B460F0">
              <w:rPr>
                <w:rFonts w:eastAsia="宋体"/>
                <w:lang w:eastAsia="zh-CN"/>
              </w:rPr>
              <w:t>固定收益</w:t>
            </w:r>
            <w:r w:rsidR="00F635C2" w:rsidRPr="00B460F0">
              <w:rPr>
                <w:rFonts w:eastAsia="宋体" w:hint="eastAsia"/>
                <w:lang w:eastAsia="zh-CN"/>
              </w:rPr>
              <w:t>持仓</w:t>
            </w:r>
            <w:r w:rsidRPr="00B460F0">
              <w:rPr>
                <w:rFonts w:eastAsia="宋体"/>
                <w:lang w:eastAsia="zh-CN"/>
              </w:rPr>
              <w:t>的影响</w:t>
            </w:r>
          </w:p>
        </w:tc>
        <w:tc>
          <w:tcPr>
            <w:tcW w:w="1695" w:type="dxa"/>
            <w:shd w:val="clear" w:color="auto" w:fill="F2F2F2" w:themeFill="background1" w:themeFillShade="F2"/>
            <w:vAlign w:val="center"/>
          </w:tcPr>
          <w:p w14:paraId="45D22BB8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695" w:type="dxa"/>
            <w:shd w:val="clear" w:color="auto" w:fill="FFFFFF" w:themeFill="background1"/>
            <w:vAlign w:val="center"/>
          </w:tcPr>
          <w:p w14:paraId="2AE40850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69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1FB012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69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FB24F33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71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9514E5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492912" w:rsidRPr="00B460F0" w14:paraId="1BFBB251" w14:textId="77777777" w:rsidTr="00BA7B7A">
        <w:trPr>
          <w:gridAfter w:val="1"/>
          <w:wAfter w:w="8" w:type="dxa"/>
          <w:trHeight w:val="465"/>
        </w:trPr>
        <w:tc>
          <w:tcPr>
            <w:tcW w:w="638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107873A" w14:textId="7ECE2179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(B) </w:t>
            </w:r>
            <w:r w:rsidRPr="00B460F0">
              <w:rPr>
                <w:rFonts w:eastAsia="宋体"/>
                <w:lang w:eastAsia="zh-CN"/>
              </w:rPr>
              <w:t>是，我们</w:t>
            </w:r>
            <w:r w:rsidR="00F635C2" w:rsidRPr="00B460F0">
              <w:rPr>
                <w:rFonts w:eastAsia="宋体" w:hint="eastAsia"/>
                <w:lang w:eastAsia="zh-CN"/>
              </w:rPr>
              <w:t>在</w:t>
            </w:r>
            <w:r w:rsidR="00F635C2" w:rsidRPr="00B460F0">
              <w:rPr>
                <w:rFonts w:eastAsia="宋体" w:hint="eastAsia"/>
                <w:lang w:val="en-US" w:eastAsia="zh-CN"/>
              </w:rPr>
              <w:t>正式流程</w:t>
            </w:r>
            <w:r w:rsidR="00F635C2" w:rsidRPr="00B460F0">
              <w:rPr>
                <w:rFonts w:eastAsia="宋体" w:hint="eastAsia"/>
                <w:lang w:eastAsia="zh-CN"/>
              </w:rPr>
              <w:t>中</w:t>
            </w:r>
            <w:r w:rsidRPr="00B460F0">
              <w:rPr>
                <w:rFonts w:eastAsia="宋体"/>
                <w:lang w:eastAsia="zh-CN"/>
              </w:rPr>
              <w:t>审查重大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/>
                <w:lang w:eastAsia="zh-CN"/>
              </w:rPr>
              <w:t>风险和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/>
                <w:lang w:eastAsia="zh-CN"/>
              </w:rPr>
              <w:t>事件的定量和</w:t>
            </w:r>
            <w:r w:rsidRPr="00B460F0">
              <w:rPr>
                <w:rFonts w:eastAsia="宋体"/>
                <w:lang w:eastAsia="zh-CN"/>
              </w:rPr>
              <w:t>/</w:t>
            </w:r>
            <w:r w:rsidRPr="00B460F0">
              <w:rPr>
                <w:rFonts w:eastAsia="宋体"/>
                <w:lang w:eastAsia="zh-CN"/>
              </w:rPr>
              <w:t>或定性信息，</w:t>
            </w:r>
            <w:r w:rsidRPr="00B460F0">
              <w:rPr>
                <w:rFonts w:eastAsia="宋体" w:hint="eastAsia"/>
                <w:lang w:val="en-US" w:eastAsia="zh-CN"/>
              </w:rPr>
              <w:t>及其</w:t>
            </w:r>
            <w:r w:rsidRPr="00B460F0">
              <w:rPr>
                <w:rFonts w:eastAsia="宋体"/>
                <w:lang w:eastAsia="zh-CN"/>
              </w:rPr>
              <w:t>对面临类似风险和</w:t>
            </w:r>
            <w:r w:rsidRPr="00B460F0">
              <w:rPr>
                <w:rFonts w:eastAsia="宋体"/>
                <w:lang w:eastAsia="zh-CN"/>
              </w:rPr>
              <w:t>/</w:t>
            </w:r>
            <w:r w:rsidRPr="00B460F0">
              <w:rPr>
                <w:rFonts w:eastAsia="宋体"/>
                <w:lang w:eastAsia="zh-CN"/>
              </w:rPr>
              <w:t>或事件的其他固定收益</w:t>
            </w:r>
            <w:r w:rsidR="00F635C2" w:rsidRPr="00B460F0">
              <w:rPr>
                <w:rFonts w:eastAsia="宋体" w:hint="eastAsia"/>
                <w:lang w:eastAsia="zh-CN"/>
              </w:rPr>
              <w:t>持仓</w:t>
            </w:r>
            <w:r w:rsidRPr="00B460F0">
              <w:rPr>
                <w:rFonts w:eastAsia="宋体"/>
                <w:lang w:eastAsia="zh-CN"/>
              </w:rPr>
              <w:t>的影响</w:t>
            </w:r>
          </w:p>
        </w:tc>
        <w:tc>
          <w:tcPr>
            <w:tcW w:w="1695" w:type="dxa"/>
            <w:shd w:val="clear" w:color="auto" w:fill="F2F2F2" w:themeFill="background1" w:themeFillShade="F2"/>
            <w:vAlign w:val="center"/>
          </w:tcPr>
          <w:p w14:paraId="08DB9577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695" w:type="dxa"/>
            <w:shd w:val="clear" w:color="auto" w:fill="FFFFFF" w:themeFill="background1"/>
            <w:vAlign w:val="center"/>
          </w:tcPr>
          <w:p w14:paraId="6B019E17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69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1ACA79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69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6D65002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71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C84494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492912" w:rsidRPr="00B460F0" w14:paraId="1963A3BC" w14:textId="77777777" w:rsidTr="00BA7B7A">
        <w:trPr>
          <w:gridAfter w:val="1"/>
          <w:wAfter w:w="8" w:type="dxa"/>
          <w:trHeight w:val="465"/>
        </w:trPr>
        <w:tc>
          <w:tcPr>
            <w:tcW w:w="638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1F48B05" w14:textId="2D3443CA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(C) </w:t>
            </w:r>
            <w:r w:rsidRPr="00B460F0">
              <w:rPr>
                <w:rFonts w:eastAsia="宋体" w:cs="Arial"/>
                <w:lang w:eastAsia="zh-CN"/>
              </w:rPr>
              <w:t>是，</w:t>
            </w:r>
            <w:r w:rsidRPr="00B460F0">
              <w:rPr>
                <w:rFonts w:eastAsia="宋体"/>
                <w:lang w:eastAsia="zh-CN"/>
              </w:rPr>
              <w:t>我们</w:t>
            </w:r>
            <w:r w:rsidR="00F635C2" w:rsidRPr="00B460F0">
              <w:rPr>
                <w:rFonts w:eastAsia="宋体" w:hint="eastAsia"/>
                <w:lang w:eastAsia="zh-CN"/>
              </w:rPr>
              <w:t>在</w:t>
            </w:r>
            <w:r w:rsidR="00F635C2" w:rsidRPr="00B460F0">
              <w:rPr>
                <w:rFonts w:eastAsia="宋体" w:hint="eastAsia"/>
                <w:lang w:val="en-US" w:eastAsia="zh-CN"/>
              </w:rPr>
              <w:t>正式流程</w:t>
            </w:r>
            <w:r w:rsidR="00F635C2" w:rsidRPr="00B460F0">
              <w:rPr>
                <w:rFonts w:eastAsia="宋体" w:hint="eastAsia"/>
                <w:lang w:eastAsia="zh-CN"/>
              </w:rPr>
              <w:t>中</w:t>
            </w:r>
            <w:r w:rsidRPr="00B460F0">
              <w:rPr>
                <w:rFonts w:eastAsia="宋体"/>
                <w:lang w:eastAsia="zh-CN"/>
              </w:rPr>
              <w:t>审查重大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/>
                <w:lang w:eastAsia="zh-CN"/>
              </w:rPr>
              <w:t>风险和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/>
                <w:lang w:eastAsia="zh-CN"/>
              </w:rPr>
              <w:t>事件的定量和</w:t>
            </w:r>
            <w:r w:rsidRPr="00B460F0">
              <w:rPr>
                <w:rFonts w:eastAsia="宋体"/>
                <w:lang w:eastAsia="zh-CN"/>
              </w:rPr>
              <w:t>/</w:t>
            </w:r>
            <w:r w:rsidRPr="00B460F0">
              <w:rPr>
                <w:rFonts w:eastAsia="宋体"/>
                <w:lang w:eastAsia="zh-CN"/>
              </w:rPr>
              <w:t>或定性信息，</w:t>
            </w:r>
            <w:r w:rsidRPr="00B460F0">
              <w:rPr>
                <w:rFonts w:eastAsia="宋体" w:hint="eastAsia"/>
                <w:lang w:val="en-US" w:eastAsia="zh-CN"/>
              </w:rPr>
              <w:t>及其</w:t>
            </w:r>
            <w:r w:rsidRPr="00B460F0">
              <w:rPr>
                <w:rFonts w:eastAsia="宋体"/>
                <w:lang w:eastAsia="zh-CN"/>
              </w:rPr>
              <w:t>对</w:t>
            </w:r>
            <w:r w:rsidRPr="00B460F0">
              <w:rPr>
                <w:rStyle w:val="Hyperlink"/>
                <w:rFonts w:asciiTheme="minorHAnsi" w:eastAsia="宋体" w:hAnsiTheme="minorHAnsi" w:cstheme="minorBidi" w:hint="eastAsia"/>
                <w:lang w:val="en-US" w:eastAsia="zh-CN"/>
              </w:rPr>
              <w:t>尽责</w:t>
            </w:r>
            <w:hyperlink r:id="rId57" w:history="1">
              <w:r w:rsidRPr="00B460F0">
                <w:rPr>
                  <w:rStyle w:val="Hyperlink"/>
                  <w:rFonts w:eastAsia="宋体"/>
                  <w:lang w:eastAsia="zh-CN"/>
                </w:rPr>
                <w:t>管理</w:t>
              </w:r>
            </w:hyperlink>
            <w:r w:rsidRPr="00B460F0">
              <w:rPr>
                <w:rFonts w:eastAsia="宋体"/>
                <w:lang w:eastAsia="zh-CN"/>
              </w:rPr>
              <w:t>活动的影响</w:t>
            </w:r>
          </w:p>
        </w:tc>
        <w:tc>
          <w:tcPr>
            <w:tcW w:w="1695" w:type="dxa"/>
            <w:shd w:val="clear" w:color="auto" w:fill="F2F2F2" w:themeFill="background1" w:themeFillShade="F2"/>
            <w:vAlign w:val="center"/>
          </w:tcPr>
          <w:p w14:paraId="3D85FE22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695" w:type="dxa"/>
            <w:shd w:val="clear" w:color="auto" w:fill="FFFFFF" w:themeFill="background1"/>
            <w:vAlign w:val="center"/>
          </w:tcPr>
          <w:p w14:paraId="5873247C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69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44B837C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69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0000F19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71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D50373B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</w:tr>
      <w:tr w:rsidR="00492912" w:rsidRPr="00B460F0" w14:paraId="1F03B421" w14:textId="77777777" w:rsidTr="00BA7B7A">
        <w:trPr>
          <w:gridAfter w:val="1"/>
          <w:wAfter w:w="8" w:type="dxa"/>
          <w:trHeight w:val="465"/>
        </w:trPr>
        <w:tc>
          <w:tcPr>
            <w:tcW w:w="638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E8D19D9" w14:textId="43DE2FE0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(D) </w:t>
            </w:r>
            <w:r w:rsidRPr="00B460F0">
              <w:rPr>
                <w:rFonts w:eastAsia="宋体" w:cs="Arial"/>
                <w:lang w:eastAsia="zh-CN"/>
              </w:rPr>
              <w:t>是，</w:t>
            </w:r>
            <w:r w:rsidRPr="00B460F0">
              <w:rPr>
                <w:rFonts w:eastAsia="宋体"/>
                <w:lang w:eastAsia="zh-CN"/>
              </w:rPr>
              <w:t>我们</w:t>
            </w:r>
            <w:r w:rsidR="00F635C2" w:rsidRPr="00B460F0">
              <w:rPr>
                <w:rFonts w:eastAsia="宋体" w:hint="eastAsia"/>
                <w:lang w:eastAsia="zh-CN"/>
              </w:rPr>
              <w:t>在</w:t>
            </w:r>
            <w:r w:rsidR="00F635C2" w:rsidRPr="00B460F0">
              <w:rPr>
                <w:rFonts w:eastAsia="宋体" w:hint="eastAsia"/>
                <w:lang w:val="en-US" w:eastAsia="zh-CN"/>
              </w:rPr>
              <w:t>正式流程</w:t>
            </w:r>
            <w:r w:rsidR="00F635C2" w:rsidRPr="00B460F0">
              <w:rPr>
                <w:rFonts w:eastAsia="宋体" w:hint="eastAsia"/>
                <w:lang w:eastAsia="zh-CN"/>
              </w:rPr>
              <w:t>中</w:t>
            </w:r>
            <w:r w:rsidRPr="00B460F0">
              <w:rPr>
                <w:rFonts w:eastAsia="宋体"/>
                <w:lang w:eastAsia="zh-CN"/>
              </w:rPr>
              <w:t>对严重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/>
                <w:lang w:eastAsia="zh-CN"/>
              </w:rPr>
              <w:t>事件的定量和</w:t>
            </w:r>
            <w:r w:rsidRPr="00B460F0">
              <w:rPr>
                <w:rFonts w:eastAsia="宋体"/>
                <w:lang w:eastAsia="zh-CN"/>
              </w:rPr>
              <w:t>/</w:t>
            </w:r>
            <w:r w:rsidRPr="00B460F0">
              <w:rPr>
                <w:rFonts w:eastAsia="宋体"/>
                <w:lang w:eastAsia="zh-CN"/>
              </w:rPr>
              <w:t>或定性信息</w:t>
            </w:r>
            <w:r w:rsidRPr="00B460F0">
              <w:rPr>
                <w:rFonts w:eastAsia="宋体" w:hint="eastAsia"/>
                <w:lang w:val="en-US" w:eastAsia="zh-CN"/>
              </w:rPr>
              <w:t>开展</w:t>
            </w:r>
            <w:r w:rsidR="00666BC0" w:rsidRPr="00B460F0">
              <w:rPr>
                <w:rFonts w:eastAsia="宋体" w:hint="eastAsia"/>
                <w:lang w:eastAsia="zh-CN"/>
              </w:rPr>
              <w:t>专门</w:t>
            </w:r>
            <w:r w:rsidRPr="00B460F0">
              <w:rPr>
                <w:rFonts w:eastAsia="宋体"/>
                <w:lang w:eastAsia="zh-CN"/>
              </w:rPr>
              <w:t>审查</w:t>
            </w:r>
            <w:r w:rsidRPr="00B460F0">
              <w:rPr>
                <w:rFonts w:eastAsia="宋体"/>
                <w:lang w:eastAsia="zh-CN"/>
              </w:rPr>
              <w:t xml:space="preserve"> </w:t>
            </w:r>
          </w:p>
        </w:tc>
        <w:tc>
          <w:tcPr>
            <w:tcW w:w="1695" w:type="dxa"/>
            <w:shd w:val="clear" w:color="auto" w:fill="F2F2F2" w:themeFill="background1" w:themeFillShade="F2"/>
            <w:vAlign w:val="center"/>
          </w:tcPr>
          <w:p w14:paraId="2625564D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695" w:type="dxa"/>
            <w:shd w:val="clear" w:color="auto" w:fill="FFFFFF" w:themeFill="background1"/>
            <w:vAlign w:val="center"/>
          </w:tcPr>
          <w:p w14:paraId="016C91DB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69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D2435C8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69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1300E7A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71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BA834F1" w14:textId="77777777" w:rsidR="00492912" w:rsidRPr="00B460F0" w:rsidRDefault="00492912" w:rsidP="00492912">
            <w:pPr>
              <w:pStyle w:val="ListParagraph"/>
              <w:numPr>
                <w:ilvl w:val="0"/>
                <w:numId w:val="22"/>
              </w:numPr>
              <w:spacing w:line="276" w:lineRule="auto"/>
              <w:ind w:hanging="566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</w:tr>
      <w:tr w:rsidR="00492912" w:rsidRPr="00B460F0" w14:paraId="31CC3C7A" w14:textId="77777777" w:rsidTr="00BA7B7A">
        <w:trPr>
          <w:gridAfter w:val="1"/>
          <w:wAfter w:w="8" w:type="dxa"/>
          <w:trHeight w:val="465"/>
        </w:trPr>
        <w:tc>
          <w:tcPr>
            <w:tcW w:w="638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C2220C4" w14:textId="272514F1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(E) </w:t>
            </w:r>
            <w:r w:rsidRPr="00B460F0">
              <w:rPr>
                <w:rFonts w:eastAsia="宋体"/>
                <w:lang w:eastAsia="zh-CN"/>
              </w:rPr>
              <w:t>我们没有</w:t>
            </w:r>
            <w:r w:rsidRPr="00B460F0">
              <w:rPr>
                <w:rFonts w:eastAsia="宋体" w:hint="eastAsia"/>
                <w:lang w:val="en-US" w:eastAsia="zh-CN"/>
              </w:rPr>
              <w:t>正式流程</w:t>
            </w:r>
            <w:r w:rsidRPr="00B460F0">
              <w:rPr>
                <w:rFonts w:eastAsia="宋体"/>
                <w:lang w:eastAsia="zh-CN"/>
              </w:rPr>
              <w:t>来识别和纳入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/>
                <w:lang w:eastAsia="zh-CN"/>
              </w:rPr>
              <w:t>风险和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/>
                <w:lang w:eastAsia="zh-CN"/>
              </w:rPr>
              <w:t>事件；</w:t>
            </w:r>
            <w:r w:rsidR="005A61A2" w:rsidRPr="00B460F0">
              <w:rPr>
                <w:rFonts w:eastAsia="宋体" w:hint="eastAsia"/>
                <w:lang w:eastAsia="zh-CN"/>
              </w:rPr>
              <w:t>而是由</w:t>
            </w:r>
            <w:r w:rsidRPr="00B460F0">
              <w:rPr>
                <w:rFonts w:eastAsia="宋体"/>
                <w:lang w:eastAsia="zh-CN"/>
              </w:rPr>
              <w:t>投资</w:t>
            </w:r>
            <w:r w:rsidRPr="00B460F0">
              <w:rPr>
                <w:rFonts w:eastAsia="宋体" w:hint="eastAsia"/>
                <w:lang w:val="en-US" w:eastAsia="zh-CN"/>
              </w:rPr>
              <w:t>专家酌情</w:t>
            </w:r>
            <w:r w:rsidRPr="00B460F0">
              <w:rPr>
                <w:rFonts w:eastAsia="宋体"/>
                <w:lang w:eastAsia="zh-CN"/>
              </w:rPr>
              <w:t>识别和纳入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/>
                <w:lang w:eastAsia="zh-CN"/>
              </w:rPr>
              <w:t>风险和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/>
                <w:lang w:eastAsia="zh-CN"/>
              </w:rPr>
              <w:t>事件</w:t>
            </w:r>
          </w:p>
        </w:tc>
        <w:tc>
          <w:tcPr>
            <w:tcW w:w="1695" w:type="dxa"/>
            <w:shd w:val="clear" w:color="auto" w:fill="F2F2F2" w:themeFill="background1" w:themeFillShade="F2"/>
            <w:vAlign w:val="center"/>
          </w:tcPr>
          <w:p w14:paraId="744FE3AE" w14:textId="77777777" w:rsidR="00492912" w:rsidRPr="00B460F0" w:rsidRDefault="00492912" w:rsidP="00F0694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695" w:type="dxa"/>
            <w:shd w:val="clear" w:color="auto" w:fill="FFFFFF" w:themeFill="background1"/>
            <w:vAlign w:val="center"/>
          </w:tcPr>
          <w:p w14:paraId="37DE7A61" w14:textId="77777777" w:rsidR="00492912" w:rsidRPr="00B460F0" w:rsidRDefault="00492912" w:rsidP="00492912">
            <w:pPr>
              <w:pStyle w:val="ListParagraph"/>
              <w:numPr>
                <w:ilvl w:val="0"/>
                <w:numId w:val="23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69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D09B1EE" w14:textId="77777777" w:rsidR="00492912" w:rsidRPr="00B460F0" w:rsidRDefault="00492912" w:rsidP="00492912">
            <w:pPr>
              <w:pStyle w:val="ListParagraph"/>
              <w:numPr>
                <w:ilvl w:val="0"/>
                <w:numId w:val="23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69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7FBD75F" w14:textId="77777777" w:rsidR="00492912" w:rsidRPr="00B460F0" w:rsidRDefault="00492912" w:rsidP="00492912">
            <w:pPr>
              <w:pStyle w:val="ListParagraph"/>
              <w:numPr>
                <w:ilvl w:val="0"/>
                <w:numId w:val="23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71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821E2C" w14:textId="77777777" w:rsidR="00492912" w:rsidRPr="00B460F0" w:rsidRDefault="00492912" w:rsidP="00492912">
            <w:pPr>
              <w:pStyle w:val="ListParagraph"/>
              <w:numPr>
                <w:ilvl w:val="0"/>
                <w:numId w:val="23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</w:tr>
      <w:tr w:rsidR="00492912" w:rsidRPr="00B460F0" w14:paraId="22782008" w14:textId="77777777" w:rsidTr="00BA7B7A">
        <w:trPr>
          <w:gridAfter w:val="1"/>
          <w:wAfter w:w="8" w:type="dxa"/>
          <w:trHeight w:val="465"/>
        </w:trPr>
        <w:tc>
          <w:tcPr>
            <w:tcW w:w="638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338DA88" w14:textId="3F9B2B79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(F) </w:t>
            </w:r>
            <w:r w:rsidRPr="00B460F0">
              <w:rPr>
                <w:rFonts w:eastAsia="宋体"/>
                <w:lang w:eastAsia="zh-CN"/>
              </w:rPr>
              <w:t>我们没有</w:t>
            </w:r>
            <w:r w:rsidRPr="00B460F0">
              <w:rPr>
                <w:rFonts w:eastAsia="宋体" w:hint="eastAsia"/>
                <w:lang w:val="en-US" w:eastAsia="zh-CN"/>
              </w:rPr>
              <w:t>正式流程</w:t>
            </w:r>
            <w:r w:rsidRPr="00B460F0">
              <w:rPr>
                <w:rFonts w:eastAsia="宋体"/>
                <w:lang w:eastAsia="zh-CN"/>
              </w:rPr>
              <w:t>来识别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/>
                <w:lang w:eastAsia="zh-CN"/>
              </w:rPr>
              <w:t>风险和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/>
                <w:lang w:eastAsia="zh-CN"/>
              </w:rPr>
              <w:t>事件</w:t>
            </w:r>
            <w:r w:rsidR="002B3CEC" w:rsidRPr="00B460F0">
              <w:rPr>
                <w:rFonts w:eastAsia="宋体" w:hint="eastAsia"/>
                <w:lang w:eastAsia="zh-CN"/>
              </w:rPr>
              <w:t>及</w:t>
            </w:r>
            <w:r w:rsidRPr="00B460F0">
              <w:rPr>
                <w:rFonts w:eastAsia="宋体"/>
                <w:lang w:eastAsia="zh-CN"/>
              </w:rPr>
              <w:t>纳入风险管理</w:t>
            </w:r>
            <w:r w:rsidRPr="00B460F0">
              <w:rPr>
                <w:rFonts w:eastAsia="宋体" w:hint="eastAsia"/>
                <w:lang w:eastAsia="zh-CN"/>
              </w:rPr>
              <w:t>流程</w:t>
            </w:r>
          </w:p>
        </w:tc>
        <w:tc>
          <w:tcPr>
            <w:tcW w:w="1695" w:type="dxa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7244E73" w14:textId="77777777" w:rsidR="00492912" w:rsidRPr="00B460F0" w:rsidRDefault="00492912" w:rsidP="00F0694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69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E270B8" w14:textId="77777777" w:rsidR="00492912" w:rsidRPr="00B460F0" w:rsidRDefault="00492912" w:rsidP="00492912">
            <w:pPr>
              <w:pStyle w:val="ListParagraph"/>
              <w:numPr>
                <w:ilvl w:val="0"/>
                <w:numId w:val="23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69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0AEC48" w14:textId="77777777" w:rsidR="00492912" w:rsidRPr="00B460F0" w:rsidRDefault="00492912" w:rsidP="00492912">
            <w:pPr>
              <w:pStyle w:val="ListParagraph"/>
              <w:numPr>
                <w:ilvl w:val="0"/>
                <w:numId w:val="23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69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174ACB" w14:textId="77777777" w:rsidR="00492912" w:rsidRPr="00B460F0" w:rsidRDefault="00492912" w:rsidP="00492912">
            <w:pPr>
              <w:pStyle w:val="ListParagraph"/>
              <w:numPr>
                <w:ilvl w:val="0"/>
                <w:numId w:val="23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71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9D0FE9" w14:textId="77777777" w:rsidR="00492912" w:rsidRPr="00B460F0" w:rsidRDefault="00492912" w:rsidP="00492912">
            <w:pPr>
              <w:pStyle w:val="ListParagraph"/>
              <w:numPr>
                <w:ilvl w:val="0"/>
                <w:numId w:val="23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</w:tr>
      <w:tr w:rsidR="00492912" w:rsidRPr="00B460F0" w14:paraId="249B3175" w14:textId="77777777" w:rsidTr="00BA7B7A">
        <w:trPr>
          <w:gridAfter w:val="1"/>
          <w:wAfter w:w="8" w:type="dxa"/>
          <w:trHeight w:val="300"/>
        </w:trPr>
        <w:tc>
          <w:tcPr>
            <w:tcW w:w="14876" w:type="dxa"/>
            <w:gridSpan w:val="11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7571AA32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</w:p>
        </w:tc>
      </w:tr>
      <w:tr w:rsidR="00492912" w:rsidRPr="00B460F0" w14:paraId="55A52C70" w14:textId="77777777" w:rsidTr="00BA7B7A">
        <w:trPr>
          <w:gridAfter w:val="1"/>
          <w:wAfter w:w="8" w:type="dxa"/>
          <w:trHeight w:val="300"/>
        </w:trPr>
        <w:tc>
          <w:tcPr>
            <w:tcW w:w="14876" w:type="dxa"/>
            <w:gridSpan w:val="11"/>
            <w:shd w:val="clear" w:color="auto" w:fill="0070C0"/>
            <w:vAlign w:val="center"/>
          </w:tcPr>
          <w:p w14:paraId="70C5218E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492912" w:rsidRPr="00B460F0" w14:paraId="774E656D" w14:textId="77777777" w:rsidTr="00BA7B7A">
        <w:trPr>
          <w:gridAfter w:val="1"/>
          <w:wAfter w:w="8" w:type="dxa"/>
          <w:trHeight w:val="300"/>
        </w:trPr>
        <w:tc>
          <w:tcPr>
            <w:tcW w:w="2124" w:type="dxa"/>
            <w:shd w:val="clear" w:color="auto" w:fill="auto"/>
            <w:vAlign w:val="center"/>
          </w:tcPr>
          <w:p w14:paraId="3CA6953C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2752" w:type="dxa"/>
            <w:gridSpan w:val="10"/>
            <w:shd w:val="clear" w:color="auto" w:fill="auto"/>
            <w:vAlign w:val="center"/>
          </w:tcPr>
          <w:p w14:paraId="5DB802C0" w14:textId="3BA97B8E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本指标旨在评估签署方的风险管理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是否将重大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事件正式纳入投资决策和研究。</w:t>
            </w:r>
            <w:r w:rsidR="000E1147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良好的做法是，</w:t>
            </w:r>
            <w:r w:rsidR="00CF182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设</w:t>
            </w:r>
            <w:r w:rsidR="00F23D6A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有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正式流程</w:t>
            </w:r>
            <w:r w:rsidR="002B3CE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定期识别并纳入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事件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2B3CE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特别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是在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个别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资产层面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B3CE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从而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建立适当的监督和</w:t>
            </w:r>
            <w:r w:rsidR="00D146D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检查</w:t>
            </w:r>
            <w:r w:rsidR="00D51004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并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为投资决策提供充分</w:t>
            </w:r>
            <w:r w:rsidR="00D146D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依据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此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="00F27E3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需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能识别对估值或商业模式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以及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可能对投资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管理人</w:t>
            </w:r>
            <w:r w:rsidR="00247773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声誉产生影响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风险和事件。</w:t>
            </w:r>
          </w:p>
        </w:tc>
      </w:tr>
      <w:tr w:rsidR="00492912" w:rsidRPr="00B460F0" w14:paraId="55417396" w14:textId="77777777" w:rsidTr="00BA7B7A">
        <w:trPr>
          <w:gridAfter w:val="1"/>
          <w:wAfter w:w="8" w:type="dxa"/>
          <w:trHeight w:val="300"/>
        </w:trPr>
        <w:tc>
          <w:tcPr>
            <w:tcW w:w="2124" w:type="dxa"/>
            <w:shd w:val="clear" w:color="auto" w:fill="auto"/>
            <w:vAlign w:val="center"/>
          </w:tcPr>
          <w:p w14:paraId="1595F319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2752" w:type="dxa"/>
            <w:gridSpan w:val="10"/>
            <w:shd w:val="clear" w:color="auto" w:fill="auto"/>
            <w:vAlign w:val="center"/>
          </w:tcPr>
          <w:p w14:paraId="349BBA29" w14:textId="37210ACF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“正式”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指商定的结构和流程，包括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对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执行上述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C474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监督和责任</w:t>
            </w:r>
            <w:r w:rsidR="00AC663E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的规定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51861065" w14:textId="77777777" w:rsidTr="00BA7B7A">
        <w:trPr>
          <w:gridAfter w:val="1"/>
          <w:wAfter w:w="8" w:type="dxa"/>
          <w:trHeight w:val="300"/>
        </w:trPr>
        <w:tc>
          <w:tcPr>
            <w:tcW w:w="2124" w:type="dxa"/>
            <w:shd w:val="clear" w:color="auto" w:fill="auto"/>
            <w:vAlign w:val="center"/>
          </w:tcPr>
          <w:p w14:paraId="4AFC2047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2752" w:type="dxa"/>
            <w:gridSpan w:val="10"/>
            <w:shd w:val="clear" w:color="auto" w:fill="auto"/>
            <w:vAlign w:val="center"/>
          </w:tcPr>
          <w:p w14:paraId="456F1504" w14:textId="5F720531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将</w:t>
            </w:r>
            <w:r w:rsidR="00E269F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实质性</w:t>
            </w:r>
            <w:r w:rsidR="00E269F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ESG</w:t>
            </w:r>
            <w:r w:rsidR="00E269F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因素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纳入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固定收益管理的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进一步指引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58" w:history="1">
              <w:r w:rsidRPr="00B460F0">
                <w:rPr>
                  <w:rFonts w:eastAsia="宋体" w:hint="eastAsia"/>
                  <w:color w:val="00B0F0"/>
                  <w:sz w:val="16"/>
                  <w:szCs w:val="16"/>
                  <w:lang w:eastAsia="zh-CN"/>
                </w:rPr>
                <w:t>负责任投资简介</w:t>
              </w:r>
              <w:r w:rsidRPr="00B460F0">
                <w:rPr>
                  <w:rFonts w:eastAsia="宋体"/>
                  <w:color w:val="00B0F0"/>
                  <w:sz w:val="16"/>
                  <w:szCs w:val="16"/>
                  <w:lang w:eastAsia="zh-CN"/>
                </w:rPr>
                <w:t>：固定收益</w:t>
              </w:r>
              <w:r w:rsidRPr="00B460F0">
                <w:rPr>
                  <w:rFonts w:eastAsia="宋体"/>
                  <w:sz w:val="16"/>
                  <w:szCs w:val="16"/>
                  <w:lang w:eastAsia="zh-CN"/>
                </w:rPr>
                <w:t>。</w:t>
              </w:r>
              <w:r w:rsidRPr="00B460F0">
                <w:rPr>
                  <w:rFonts w:eastAsia="宋体"/>
                  <w:sz w:val="16"/>
                  <w:szCs w:val="16"/>
                  <w:lang w:eastAsia="zh-CN"/>
                </w:rPr>
                <w:t xml:space="preserve"> </w:t>
              </w:r>
            </w:hyperlink>
          </w:p>
        </w:tc>
      </w:tr>
      <w:tr w:rsidR="00492912" w:rsidRPr="00B460F0" w14:paraId="09BD5873" w14:textId="77777777" w:rsidTr="00BA7B7A">
        <w:trPr>
          <w:gridAfter w:val="1"/>
          <w:wAfter w:w="8" w:type="dxa"/>
          <w:trHeight w:val="300"/>
        </w:trPr>
        <w:tc>
          <w:tcPr>
            <w:tcW w:w="14876" w:type="dxa"/>
            <w:gridSpan w:val="11"/>
            <w:shd w:val="clear" w:color="auto" w:fill="0070C0"/>
            <w:vAlign w:val="center"/>
          </w:tcPr>
          <w:p w14:paraId="1F2FD9A5" w14:textId="77777777" w:rsidR="00492912" w:rsidRPr="00B460F0" w:rsidRDefault="00492912" w:rsidP="00BA7B7A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492912" w:rsidRPr="00B460F0" w14:paraId="6E983B4D" w14:textId="77777777" w:rsidTr="00BA7B7A">
        <w:trPr>
          <w:gridAfter w:val="1"/>
          <w:wAfter w:w="8" w:type="dxa"/>
          <w:trHeight w:val="300"/>
        </w:trPr>
        <w:tc>
          <w:tcPr>
            <w:tcW w:w="2124" w:type="dxa"/>
            <w:shd w:val="clear" w:color="auto" w:fill="auto"/>
            <w:vAlign w:val="center"/>
          </w:tcPr>
          <w:p w14:paraId="3FF6EE85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2752" w:type="dxa"/>
            <w:gridSpan w:val="10"/>
            <w:shd w:val="clear" w:color="auto" w:fill="auto"/>
            <w:vAlign w:val="center"/>
          </w:tcPr>
          <w:p w14:paraId="7F294DBD" w14:textId="77777777" w:rsidR="00492912" w:rsidRPr="00B460F0" w:rsidRDefault="00492912" w:rsidP="00BA7B7A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[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OO 21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]</w:t>
            </w:r>
          </w:p>
        </w:tc>
      </w:tr>
      <w:tr w:rsidR="00492912" w:rsidRPr="00B460F0" w14:paraId="6140D5C1" w14:textId="77777777" w:rsidTr="00BA7B7A">
        <w:trPr>
          <w:gridAfter w:val="1"/>
          <w:wAfter w:w="8" w:type="dxa"/>
          <w:trHeight w:val="300"/>
        </w:trPr>
        <w:tc>
          <w:tcPr>
            <w:tcW w:w="2124" w:type="dxa"/>
            <w:shd w:val="clear" w:color="auto" w:fill="auto"/>
            <w:vAlign w:val="center"/>
          </w:tcPr>
          <w:p w14:paraId="6127EBB0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2752" w:type="dxa"/>
            <w:gridSpan w:val="10"/>
            <w:shd w:val="clear" w:color="auto" w:fill="auto"/>
            <w:vAlign w:val="center"/>
          </w:tcPr>
          <w:p w14:paraId="53899C5F" w14:textId="77777777" w:rsidR="00492912" w:rsidRPr="00B460F0" w:rsidRDefault="00492912" w:rsidP="00BA7B7A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492912" w:rsidRPr="00B460F0" w14:paraId="558CB938" w14:textId="77777777" w:rsidTr="00BA7B7A">
        <w:trPr>
          <w:gridAfter w:val="1"/>
          <w:wAfter w:w="8" w:type="dxa"/>
          <w:trHeight w:val="300"/>
        </w:trPr>
        <w:tc>
          <w:tcPr>
            <w:tcW w:w="14876" w:type="dxa"/>
            <w:gridSpan w:val="11"/>
            <w:shd w:val="clear" w:color="auto" w:fill="0070C0"/>
            <w:vAlign w:val="center"/>
          </w:tcPr>
          <w:p w14:paraId="0F5546E0" w14:textId="77777777" w:rsidR="00492912" w:rsidRPr="00B460F0" w:rsidRDefault="00492912" w:rsidP="00BA7B7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92912" w:rsidRPr="00B460F0" w14:paraId="3BC261C1" w14:textId="77777777" w:rsidTr="00BA7B7A">
        <w:trPr>
          <w:gridAfter w:val="1"/>
          <w:wAfter w:w="8" w:type="dxa"/>
          <w:trHeight w:val="354"/>
        </w:trPr>
        <w:tc>
          <w:tcPr>
            <w:tcW w:w="2124" w:type="dxa"/>
            <w:shd w:val="clear" w:color="auto" w:fill="auto"/>
            <w:vAlign w:val="center"/>
          </w:tcPr>
          <w:p w14:paraId="12AA7BE1" w14:textId="77777777" w:rsidR="00492912" w:rsidRPr="00B460F0" w:rsidRDefault="00492912" w:rsidP="00BA7B7A">
            <w:pPr>
              <w:rPr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210" w:type="dxa"/>
            <w:gridSpan w:val="5"/>
            <w:shd w:val="clear" w:color="auto" w:fill="auto"/>
            <w:vAlign w:val="center"/>
          </w:tcPr>
          <w:p w14:paraId="315F14BF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本指标满分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7ABAB18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lang w:eastAsia="zh-CN"/>
              </w:rPr>
            </w:pPr>
          </w:p>
          <w:p w14:paraId="7FCF8B09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A-D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4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815D7DF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A-D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75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9076CBD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A-D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0CE369A0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A-D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25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0B57E63C" w14:textId="77777777" w:rsidR="00492912" w:rsidRPr="00B460F0" w:rsidRDefault="00492912" w:rsidP="00BA7B7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</w:rPr>
              <w:t>E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</w:rPr>
              <w:t>、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</w:rPr>
              <w:t>F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，得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</w:rPr>
              <w:t>0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</w:rPr>
              <w:t>分。</w:t>
            </w:r>
          </w:p>
        </w:tc>
        <w:tc>
          <w:tcPr>
            <w:tcW w:w="4542" w:type="dxa"/>
            <w:gridSpan w:val="5"/>
            <w:shd w:val="clear" w:color="auto" w:fill="auto"/>
            <w:vAlign w:val="center"/>
          </w:tcPr>
          <w:p w14:paraId="46284DBC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更多信息：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133AF925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874BDBB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导致该指标得分为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19F9F1B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3A77F10" w14:textId="22E80D9D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每种</w:t>
            </w:r>
            <w:r w:rsidR="007E0E7C"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将单独计分，适用</w:t>
            </w:r>
            <w:r w:rsidR="007E0E7C"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的数量</w:t>
            </w:r>
            <w:r w:rsidR="005E4E80"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不影响</w:t>
            </w:r>
            <w:r w:rsidRPr="00B460F0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本指标的得分。</w:t>
            </w:r>
          </w:p>
        </w:tc>
      </w:tr>
      <w:tr w:rsidR="00492912" w:rsidRPr="00B460F0" w14:paraId="5A1CDE6D" w14:textId="77777777" w:rsidTr="00BA7B7A">
        <w:trPr>
          <w:gridAfter w:val="1"/>
          <w:wAfter w:w="8" w:type="dxa"/>
          <w:trHeight w:val="300"/>
        </w:trPr>
        <w:tc>
          <w:tcPr>
            <w:tcW w:w="2124" w:type="dxa"/>
            <w:shd w:val="clear" w:color="auto" w:fill="auto"/>
            <w:vAlign w:val="center"/>
          </w:tcPr>
          <w:p w14:paraId="2B2CF3E5" w14:textId="77777777" w:rsidR="00492912" w:rsidRPr="00B460F0" w:rsidRDefault="00492912" w:rsidP="00BA7B7A">
            <w:pPr>
              <w:spacing w:line="240" w:lineRule="auto"/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乘数</w:t>
            </w:r>
          </w:p>
        </w:tc>
        <w:tc>
          <w:tcPr>
            <w:tcW w:w="12752" w:type="dxa"/>
            <w:gridSpan w:val="10"/>
            <w:shd w:val="clear" w:color="auto" w:fill="auto"/>
            <w:vAlign w:val="center"/>
          </w:tcPr>
          <w:p w14:paraId="7695564E" w14:textId="14974A0E" w:rsidR="00492912" w:rsidRPr="00B460F0" w:rsidRDefault="00513A34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中</w:t>
            </w:r>
          </w:p>
        </w:tc>
      </w:tr>
    </w:tbl>
    <w:p w14:paraId="208DF19D" w14:textId="77777777" w:rsidR="00492912" w:rsidRPr="00B460F0" w:rsidRDefault="00492912" w:rsidP="00492912">
      <w:pPr>
        <w:spacing w:after="160" w:line="259" w:lineRule="auto"/>
        <w:rPr>
          <w:rFonts w:eastAsia="宋体"/>
          <w:lang w:eastAsia="zh-CN"/>
        </w:rPr>
      </w:pPr>
      <w:r w:rsidRPr="00B460F0">
        <w:rPr>
          <w:rFonts w:eastAsia="宋体"/>
          <w:lang w:eastAsia="zh-CN"/>
        </w:rPr>
        <w:br w:type="page"/>
      </w:r>
    </w:p>
    <w:p w14:paraId="007ACABD" w14:textId="0B00A81F" w:rsidR="00492912" w:rsidRPr="00B460F0" w:rsidRDefault="00C349DE" w:rsidP="00492912">
      <w:pPr>
        <w:pStyle w:val="Heading2"/>
        <w:tabs>
          <w:tab w:val="left" w:pos="12758"/>
        </w:tabs>
        <w:rPr>
          <w:rFonts w:eastAsia="宋体"/>
          <w:caps w:val="0"/>
        </w:rPr>
      </w:pPr>
      <w:bookmarkStart w:id="24" w:name="_Toc119070430"/>
      <w:r w:rsidRPr="00B460F0">
        <w:rPr>
          <w:rFonts w:eastAsia="宋体" w:hint="eastAsia"/>
          <w:caps w:val="0"/>
          <w:lang w:eastAsia="zh-CN"/>
        </w:rPr>
        <w:lastRenderedPageBreak/>
        <w:t>绩效监测</w:t>
      </w:r>
      <w:r w:rsidR="00492912" w:rsidRPr="00B460F0">
        <w:rPr>
          <w:rFonts w:eastAsia="宋体"/>
          <w:caps w:val="0"/>
        </w:rPr>
        <w:t>[FI 13, FI 14]</w:t>
      </w:r>
      <w:bookmarkEnd w:id="24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98"/>
        <w:gridCol w:w="1554"/>
        <w:gridCol w:w="2500"/>
        <w:gridCol w:w="317"/>
        <w:gridCol w:w="392"/>
        <w:gridCol w:w="774"/>
        <w:gridCol w:w="3191"/>
        <w:gridCol w:w="287"/>
        <w:gridCol w:w="1975"/>
        <w:gridCol w:w="1980"/>
        <w:gridCol w:w="8"/>
        <w:gridCol w:w="8"/>
      </w:tblGrid>
      <w:tr w:rsidR="00492912" w:rsidRPr="00B460F0" w14:paraId="121E203F" w14:textId="77777777" w:rsidTr="00BA7B7A">
        <w:trPr>
          <w:gridAfter w:val="2"/>
          <w:wAfter w:w="16" w:type="dxa"/>
          <w:trHeight w:val="367"/>
        </w:trPr>
        <w:tc>
          <w:tcPr>
            <w:tcW w:w="1898" w:type="dxa"/>
            <w:vMerge w:val="restart"/>
            <w:shd w:val="clear" w:color="auto" w:fill="DFF5F9"/>
            <w:vAlign w:val="center"/>
          </w:tcPr>
          <w:p w14:paraId="01C058B4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4B17B307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673BFD60" w14:textId="77777777" w:rsidR="00492912" w:rsidRPr="00B460F0" w:rsidRDefault="00492912" w:rsidP="00BA7B7A">
            <w:pPr>
              <w:pStyle w:val="Indicatorsubsection"/>
              <w:rPr>
                <w:rFonts w:eastAsia="宋体"/>
                <w:lang w:val="en-GB"/>
              </w:rPr>
            </w:pPr>
            <w:bookmarkStart w:id="25" w:name="_Toc119070431"/>
            <w:r w:rsidRPr="00B460F0">
              <w:rPr>
                <w:rFonts w:eastAsia="宋体"/>
                <w:lang w:val="en-GB"/>
              </w:rPr>
              <w:t>FI 13</w:t>
            </w:r>
            <w:bookmarkEnd w:id="25"/>
          </w:p>
        </w:tc>
        <w:tc>
          <w:tcPr>
            <w:tcW w:w="1554" w:type="dxa"/>
            <w:shd w:val="clear" w:color="auto" w:fill="DFF5F9"/>
            <w:vAlign w:val="center"/>
          </w:tcPr>
          <w:p w14:paraId="037437B3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17" w:type="dxa"/>
            <w:gridSpan w:val="2"/>
            <w:shd w:val="clear" w:color="auto" w:fill="DFF5F9"/>
            <w:vAlign w:val="center"/>
          </w:tcPr>
          <w:p w14:paraId="1C89901E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/>
                <w:b/>
                <w:sz w:val="22"/>
                <w:szCs w:val="22"/>
              </w:rPr>
              <w:t>OO 21</w:t>
            </w:r>
          </w:p>
        </w:tc>
        <w:tc>
          <w:tcPr>
            <w:tcW w:w="4644" w:type="dxa"/>
            <w:gridSpan w:val="4"/>
            <w:vMerge w:val="restart"/>
            <w:shd w:val="clear" w:color="auto" w:fill="DFF5F9"/>
            <w:vAlign w:val="center"/>
          </w:tcPr>
          <w:p w14:paraId="646A8A5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664920D6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1E7DA2A9" w14:textId="411D5ACE" w:rsidR="00492912" w:rsidRPr="00B460F0" w:rsidRDefault="00C349DE" w:rsidP="00BA7B7A">
            <w:pPr>
              <w:jc w:val="center"/>
              <w:rPr>
                <w:rFonts w:eastAsia="宋体"/>
                <w:sz w:val="18"/>
                <w:szCs w:val="18"/>
              </w:rPr>
            </w:pPr>
            <w:r w:rsidRPr="00B460F0">
              <w:rPr>
                <w:rFonts w:eastAsia="宋体" w:hint="eastAsia"/>
                <w:b/>
                <w:bCs/>
                <w:sz w:val="22"/>
                <w:szCs w:val="22"/>
                <w:lang w:eastAsia="zh-CN"/>
              </w:rPr>
              <w:t>绩效监测</w:t>
            </w:r>
          </w:p>
        </w:tc>
        <w:tc>
          <w:tcPr>
            <w:tcW w:w="1975" w:type="dxa"/>
            <w:vMerge w:val="restart"/>
            <w:shd w:val="clear" w:color="auto" w:fill="DFF5F9"/>
            <w:vAlign w:val="center"/>
          </w:tcPr>
          <w:p w14:paraId="54D5FCF8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30568C30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34CDBF7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0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69F53FE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19661923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7CDF005E" w14:textId="77777777" w:rsidR="00492912" w:rsidRPr="00B460F0" w:rsidRDefault="00492912" w:rsidP="00BA7B7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bCs/>
                <w:color w:val="FFFFFF" w:themeColor="background1"/>
                <w:sz w:val="32"/>
                <w:szCs w:val="32"/>
                <w:lang w:eastAsia="zh-CN"/>
              </w:rPr>
              <w:t>核心</w:t>
            </w:r>
          </w:p>
        </w:tc>
      </w:tr>
      <w:tr w:rsidR="00492912" w:rsidRPr="00B460F0" w14:paraId="6577B2CA" w14:textId="77777777" w:rsidTr="00BA7B7A">
        <w:trPr>
          <w:gridAfter w:val="2"/>
          <w:wAfter w:w="16" w:type="dxa"/>
          <w:trHeight w:val="367"/>
        </w:trPr>
        <w:tc>
          <w:tcPr>
            <w:tcW w:w="1898" w:type="dxa"/>
            <w:vMerge/>
            <w:shd w:val="clear" w:color="auto" w:fill="DFF5F9"/>
            <w:vAlign w:val="center"/>
          </w:tcPr>
          <w:p w14:paraId="28C7BB5F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4" w:type="dxa"/>
            <w:shd w:val="clear" w:color="auto" w:fill="DFF5F9"/>
            <w:vAlign w:val="center"/>
          </w:tcPr>
          <w:p w14:paraId="116C04FB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817" w:type="dxa"/>
            <w:gridSpan w:val="2"/>
            <w:shd w:val="clear" w:color="auto" w:fill="DFF5F9"/>
            <w:vAlign w:val="center"/>
          </w:tcPr>
          <w:p w14:paraId="7807C003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44" w:type="dxa"/>
            <w:gridSpan w:val="4"/>
            <w:vMerge/>
            <w:shd w:val="clear" w:color="auto" w:fill="DFF5F9"/>
            <w:vAlign w:val="center"/>
          </w:tcPr>
          <w:p w14:paraId="5C5E2115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75" w:type="dxa"/>
            <w:vMerge/>
            <w:shd w:val="clear" w:color="auto" w:fill="DFF5F9"/>
            <w:vAlign w:val="center"/>
          </w:tcPr>
          <w:p w14:paraId="22281559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0" w:type="dxa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6C7AE54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492912" w:rsidRPr="00B460F0" w14:paraId="3D27E30B" w14:textId="77777777" w:rsidTr="00BA7B7A">
        <w:trPr>
          <w:gridAfter w:val="2"/>
          <w:wAfter w:w="16" w:type="dxa"/>
          <w:trHeight w:val="567"/>
        </w:trPr>
        <w:tc>
          <w:tcPr>
            <w:tcW w:w="14868" w:type="dxa"/>
            <w:gridSpan w:val="10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C12ED56" w14:textId="3721ADE0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b/>
                <w:lang w:eastAsia="zh-CN"/>
              </w:rPr>
              <w:t>在报告年度，贵机构如何</w:t>
            </w:r>
            <w:r w:rsidR="00733592" w:rsidRPr="00B460F0">
              <w:rPr>
                <w:rFonts w:eastAsia="宋体" w:hint="eastAsia"/>
                <w:b/>
                <w:bCs/>
                <w:lang w:eastAsia="zh-CN"/>
              </w:rPr>
              <w:t>将</w:t>
            </w:r>
            <w:hyperlink r:id="rId59" w:history="1">
              <w:r w:rsidR="00E269F2" w:rsidRPr="00B460F0">
                <w:rPr>
                  <w:rStyle w:val="Hyperlink"/>
                  <w:rFonts w:eastAsia="宋体"/>
                  <w:b/>
                  <w:bCs/>
                  <w:lang w:eastAsia="zh-CN"/>
                </w:rPr>
                <w:t>实质性</w:t>
              </w:r>
              <w:r w:rsidR="00E269F2" w:rsidRPr="00B460F0">
                <w:rPr>
                  <w:rStyle w:val="Hyperlink"/>
                  <w:rFonts w:eastAsia="宋体"/>
                  <w:b/>
                  <w:bCs/>
                  <w:lang w:eastAsia="zh-CN"/>
                </w:rPr>
                <w:t>ESG</w:t>
              </w:r>
              <w:r w:rsidR="00E269F2" w:rsidRPr="00B460F0">
                <w:rPr>
                  <w:rStyle w:val="Hyperlink"/>
                  <w:rFonts w:eastAsia="宋体"/>
                  <w:b/>
                  <w:bCs/>
                  <w:lang w:eastAsia="zh-CN"/>
                </w:rPr>
                <w:t>因素</w:t>
              </w:r>
            </w:hyperlink>
            <w:r w:rsidR="00733592" w:rsidRPr="00B460F0">
              <w:rPr>
                <w:rFonts w:eastAsia="宋体" w:cs="Arial" w:hint="eastAsia"/>
                <w:b/>
                <w:lang w:eastAsia="zh-CN"/>
              </w:rPr>
              <w:t>纳入</w:t>
            </w:r>
            <w:r w:rsidR="00AC316F" w:rsidRPr="00B460F0">
              <w:rPr>
                <w:rFonts w:eastAsia="宋体" w:cs="Arial" w:hint="eastAsia"/>
                <w:b/>
                <w:lang w:eastAsia="zh-CN"/>
              </w:rPr>
              <w:t>对</w:t>
            </w:r>
            <w:hyperlink r:id="rId60" w:history="1">
              <w:r w:rsidR="003E428D" w:rsidRPr="00B460F0">
                <w:rPr>
                  <w:rStyle w:val="Hyperlink"/>
                  <w:rFonts w:eastAsia="宋体" w:cs="Arial" w:hint="eastAsia"/>
                  <w:b/>
                  <w:lang w:eastAsia="zh-CN"/>
                </w:rPr>
                <w:t>私募债</w:t>
              </w:r>
            </w:hyperlink>
            <w:r w:rsidR="00733592" w:rsidRPr="00B460F0">
              <w:rPr>
                <w:rFonts w:eastAsia="宋体" w:cs="Arial"/>
                <w:b/>
                <w:lang w:eastAsia="zh-CN"/>
              </w:rPr>
              <w:t>投资</w:t>
            </w:r>
            <w:r w:rsidR="00AC316F" w:rsidRPr="00B460F0">
              <w:rPr>
                <w:rFonts w:eastAsia="宋体" w:cs="Arial" w:hint="eastAsia"/>
                <w:b/>
                <w:lang w:eastAsia="zh-CN"/>
              </w:rPr>
              <w:t>的</w:t>
            </w:r>
            <w:r w:rsidR="00733592" w:rsidRPr="00B460F0">
              <w:rPr>
                <w:rFonts w:eastAsia="宋体" w:cs="Arial" w:hint="eastAsia"/>
                <w:b/>
                <w:lang w:eastAsia="zh-CN"/>
              </w:rPr>
              <w:t>监测？</w:t>
            </w:r>
          </w:p>
        </w:tc>
      </w:tr>
      <w:tr w:rsidR="00492912" w:rsidRPr="00B460F0" w14:paraId="4DA96407" w14:textId="77777777" w:rsidTr="00BA7B7A">
        <w:trPr>
          <w:gridAfter w:val="2"/>
          <w:wAfter w:w="16" w:type="dxa"/>
          <w:trHeight w:val="270"/>
        </w:trPr>
        <w:tc>
          <w:tcPr>
            <w:tcW w:w="743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E3DFEEE" w14:textId="221830CF" w:rsidR="00492912" w:rsidRPr="00B460F0" w:rsidRDefault="00492912" w:rsidP="00BA7B7A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 xml:space="preserve">(A) 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我们使用</w:t>
            </w:r>
            <w:proofErr w:type="spellEnd"/>
            <w:r w:rsidRPr="00B460F0">
              <w:rPr>
                <w:rFonts w:eastAsia="宋体" w:cs="Arial" w:hint="eastAsia"/>
                <w:szCs w:val="16"/>
                <w:lang w:eastAsia="zh-CN"/>
              </w:rPr>
              <w:t>了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定性的</w:t>
            </w:r>
            <w:r w:rsidRPr="00B460F0">
              <w:rPr>
                <w:rFonts w:eastAsia="宋体" w:cs="Arial"/>
                <w:szCs w:val="16"/>
                <w:lang w:eastAsia="en-GB"/>
              </w:rPr>
              <w:t>ESG</w:t>
            </w:r>
            <w:r w:rsidRPr="00B460F0">
              <w:rPr>
                <w:rFonts w:eastAsia="宋体" w:cs="Arial"/>
                <w:szCs w:val="16"/>
                <w:lang w:eastAsia="en-GB"/>
              </w:rPr>
              <w:t>检查</w:t>
            </w:r>
            <w:proofErr w:type="spellEnd"/>
            <w:r w:rsidR="00431CDE" w:rsidRPr="00B460F0">
              <w:rPr>
                <w:rFonts w:eastAsia="宋体" w:cs="Arial" w:hint="eastAsia"/>
                <w:szCs w:val="16"/>
                <w:lang w:eastAsia="zh-CN"/>
              </w:rPr>
              <w:t>清单</w:t>
            </w:r>
          </w:p>
        </w:tc>
        <w:tc>
          <w:tcPr>
            <w:tcW w:w="7433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B69B372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下拉式清单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  <w:p w14:paraId="51160517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</w:p>
          <w:p w14:paraId="54CE13C1" w14:textId="116CA9E4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en-GB"/>
              </w:rPr>
              <w:t xml:space="preserve">(1) </w:t>
            </w:r>
            <w:r w:rsidR="00273284" w:rsidRPr="00B460F0">
              <w:rPr>
                <w:rFonts w:eastAsia="宋体" w:cs="Arial" w:hint="eastAsia"/>
                <w:lang w:val="en-US" w:eastAsia="zh-CN"/>
              </w:rPr>
              <w:t>在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所有情况</w:t>
            </w:r>
            <w:proofErr w:type="spellEnd"/>
            <w:r w:rsidR="00273284" w:rsidRPr="00B460F0">
              <w:rPr>
                <w:rFonts w:eastAsia="宋体" w:cs="Arial" w:hint="eastAsia"/>
                <w:lang w:eastAsia="zh-CN"/>
              </w:rPr>
              <w:t>下</w:t>
            </w:r>
          </w:p>
          <w:p w14:paraId="00D8A923" w14:textId="610C9152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(2) </w:t>
            </w:r>
            <w:r w:rsidR="00273284" w:rsidRPr="00B460F0">
              <w:rPr>
                <w:rFonts w:eastAsia="宋体" w:cs="Arial" w:hint="eastAsia"/>
                <w:lang w:eastAsia="zh-CN"/>
              </w:rPr>
              <w:t>在</w:t>
            </w:r>
            <w:r w:rsidRPr="00B460F0">
              <w:rPr>
                <w:rFonts w:eastAsia="宋体" w:cs="Arial"/>
                <w:lang w:eastAsia="zh-CN"/>
              </w:rPr>
              <w:t>多数情况</w:t>
            </w:r>
            <w:r w:rsidR="00273284" w:rsidRPr="00B460F0">
              <w:rPr>
                <w:rFonts w:eastAsia="宋体" w:cs="Arial" w:hint="eastAsia"/>
                <w:lang w:eastAsia="zh-CN"/>
              </w:rPr>
              <w:t>下</w:t>
            </w:r>
          </w:p>
          <w:p w14:paraId="12DD44E9" w14:textId="7A82EC40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(3) </w:t>
            </w:r>
            <w:r w:rsidR="00273284" w:rsidRPr="00B460F0">
              <w:rPr>
                <w:rFonts w:eastAsia="宋体" w:cs="Arial" w:hint="eastAsia"/>
                <w:lang w:val="en-US" w:eastAsia="zh-CN"/>
              </w:rPr>
              <w:t>在</w:t>
            </w:r>
            <w:r w:rsidRPr="00B460F0">
              <w:rPr>
                <w:rFonts w:eastAsia="宋体" w:cs="Arial"/>
                <w:lang w:eastAsia="zh-CN"/>
              </w:rPr>
              <w:t>少数情况</w:t>
            </w:r>
            <w:r w:rsidR="00273284" w:rsidRPr="00B460F0">
              <w:rPr>
                <w:rFonts w:eastAsia="宋体" w:cs="Arial" w:hint="eastAsia"/>
                <w:lang w:eastAsia="zh-CN"/>
              </w:rPr>
              <w:t>下</w:t>
            </w:r>
          </w:p>
        </w:tc>
      </w:tr>
      <w:tr w:rsidR="00492912" w:rsidRPr="00B460F0" w14:paraId="79A9DCD1" w14:textId="77777777" w:rsidTr="00BA7B7A">
        <w:trPr>
          <w:gridAfter w:val="2"/>
          <w:wAfter w:w="16" w:type="dxa"/>
          <w:trHeight w:val="267"/>
        </w:trPr>
        <w:tc>
          <w:tcPr>
            <w:tcW w:w="743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66F4D86" w14:textId="6D116428" w:rsidR="00492912" w:rsidRPr="00B460F0" w:rsidRDefault="00492912" w:rsidP="00BA7B7A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(B) </w:t>
            </w:r>
            <w:r w:rsidRPr="00B460F0">
              <w:rPr>
                <w:rFonts w:eastAsia="宋体" w:cs="Arial"/>
                <w:szCs w:val="16"/>
                <w:lang w:eastAsia="zh-CN"/>
              </w:rPr>
              <w:t>我们评估</w:t>
            </w:r>
            <w:r w:rsidRPr="00B460F0">
              <w:rPr>
                <w:rFonts w:eastAsia="宋体" w:cs="Arial" w:hint="eastAsia"/>
                <w:szCs w:val="16"/>
                <w:lang w:eastAsia="zh-CN"/>
              </w:rPr>
              <w:t>了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实质性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ESG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因素</w:t>
            </w:r>
            <w:r w:rsidRPr="00B460F0">
              <w:rPr>
                <w:rFonts w:eastAsia="宋体" w:cs="Arial"/>
                <w:szCs w:val="16"/>
                <w:lang w:eastAsia="zh-CN"/>
              </w:rPr>
              <w:t>的量化信息，如能源消耗、</w:t>
            </w:r>
            <w:hyperlink r:id="rId61" w:history="1">
              <w:r w:rsidRPr="00B460F0">
                <w:rPr>
                  <w:rStyle w:val="Hyperlink"/>
                  <w:rFonts w:eastAsia="宋体" w:cs="Arial"/>
                  <w:szCs w:val="16"/>
                  <w:lang w:eastAsia="zh-CN"/>
                </w:rPr>
                <w:t>碳足迹</w:t>
              </w:r>
            </w:hyperlink>
            <w:r w:rsidRPr="00B460F0">
              <w:rPr>
                <w:rFonts w:eastAsia="宋体" w:cs="Arial"/>
                <w:szCs w:val="16"/>
                <w:lang w:eastAsia="zh-CN"/>
              </w:rPr>
              <w:t>和性别多样性等</w:t>
            </w:r>
          </w:p>
        </w:tc>
        <w:tc>
          <w:tcPr>
            <w:tcW w:w="7433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6FE0245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</w:tr>
      <w:tr w:rsidR="00492912" w:rsidRPr="00B460F0" w14:paraId="0736EBC2" w14:textId="77777777" w:rsidTr="00BA7B7A">
        <w:trPr>
          <w:gridAfter w:val="2"/>
          <w:wAfter w:w="16" w:type="dxa"/>
          <w:trHeight w:val="267"/>
        </w:trPr>
        <w:tc>
          <w:tcPr>
            <w:tcW w:w="743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4893045" w14:textId="647C435F" w:rsidR="00492912" w:rsidRPr="00B460F0" w:rsidRDefault="00492912" w:rsidP="00BA7B7A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(C) </w:t>
            </w:r>
            <w:r w:rsidRPr="00B460F0">
              <w:rPr>
                <w:rFonts w:eastAsia="宋体" w:cs="Arial" w:hint="eastAsia"/>
                <w:szCs w:val="16"/>
                <w:lang w:val="en-US" w:eastAsia="zh-CN"/>
              </w:rPr>
              <w:t>如果无法在内部进行</w:t>
            </w:r>
            <w:r w:rsidRPr="00B460F0">
              <w:rPr>
                <w:rFonts w:eastAsia="宋体" w:cs="Arial"/>
                <w:szCs w:val="16"/>
                <w:lang w:eastAsia="zh-CN"/>
              </w:rPr>
              <w:t>，</w:t>
            </w:r>
            <w:r w:rsidRPr="00B460F0">
              <w:rPr>
                <w:rFonts w:eastAsia="宋体"/>
                <w:lang w:eastAsia="zh-CN"/>
              </w:rPr>
              <w:t>我们聘请第三方顾问对</w:t>
            </w:r>
            <w:r w:rsidRPr="00B460F0">
              <w:rPr>
                <w:rFonts w:eastAsia="宋体" w:hint="eastAsia"/>
                <w:lang w:val="en-US" w:eastAsia="zh-CN"/>
              </w:rPr>
              <w:t>具体</w:t>
            </w:r>
            <w:r w:rsidRPr="00B460F0">
              <w:rPr>
                <w:rFonts w:eastAsia="宋体"/>
                <w:lang w:eastAsia="zh-CN"/>
              </w:rPr>
              <w:t>的</w:t>
            </w:r>
            <w:r w:rsidR="00E269F2" w:rsidRPr="00B460F0">
              <w:rPr>
                <w:rFonts w:eastAsia="宋体"/>
                <w:lang w:eastAsia="zh-CN"/>
              </w:rPr>
              <w:t>实质性</w:t>
            </w:r>
            <w:r w:rsidR="00E269F2" w:rsidRPr="00B460F0">
              <w:rPr>
                <w:rFonts w:eastAsia="宋体"/>
                <w:lang w:eastAsia="zh-CN"/>
              </w:rPr>
              <w:t>ESG</w:t>
            </w:r>
            <w:r w:rsidR="00E269F2" w:rsidRPr="00B460F0">
              <w:rPr>
                <w:rFonts w:eastAsia="宋体"/>
                <w:lang w:eastAsia="zh-CN"/>
              </w:rPr>
              <w:t>因素</w:t>
            </w:r>
            <w:r w:rsidRPr="00B460F0">
              <w:rPr>
                <w:rFonts w:eastAsia="宋体"/>
                <w:lang w:eastAsia="zh-CN"/>
              </w:rPr>
              <w:t>进行</w:t>
            </w:r>
            <w:r w:rsidRPr="00B460F0">
              <w:rPr>
                <w:rFonts w:eastAsia="宋体" w:hint="eastAsia"/>
                <w:lang w:eastAsia="zh-CN"/>
              </w:rPr>
              <w:t>技术</w:t>
            </w:r>
            <w:r w:rsidR="00EC4875" w:rsidRPr="00B460F0">
              <w:rPr>
                <w:rFonts w:eastAsia="宋体" w:hint="eastAsia"/>
                <w:lang w:eastAsia="zh-CN"/>
              </w:rPr>
              <w:t>性</w:t>
            </w:r>
            <w:r w:rsidRPr="00B460F0">
              <w:rPr>
                <w:rFonts w:eastAsia="宋体" w:hint="eastAsia"/>
                <w:lang w:val="en-US" w:eastAsia="zh-CN"/>
              </w:rPr>
              <w:t>评估</w:t>
            </w:r>
          </w:p>
        </w:tc>
        <w:tc>
          <w:tcPr>
            <w:tcW w:w="7433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E0D81BD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</w:tr>
      <w:tr w:rsidR="00492912" w:rsidRPr="00B460F0" w14:paraId="30D40A9A" w14:textId="77777777" w:rsidTr="00BA7B7A">
        <w:trPr>
          <w:gridAfter w:val="2"/>
          <w:wAfter w:w="16" w:type="dxa"/>
          <w:trHeight w:val="267"/>
        </w:trPr>
        <w:tc>
          <w:tcPr>
            <w:tcW w:w="743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0FF1883" w14:textId="77777777" w:rsidR="00492912" w:rsidRPr="00B460F0" w:rsidRDefault="00492912" w:rsidP="00BA7B7A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(D) </w:t>
            </w:r>
            <w:r w:rsidRPr="00B460F0">
              <w:rPr>
                <w:rFonts w:eastAsia="宋体" w:cs="Arial"/>
                <w:lang w:eastAsia="zh-CN"/>
              </w:rPr>
              <w:t>我们使用了行业机构的准则</w:t>
            </w:r>
          </w:p>
        </w:tc>
        <w:tc>
          <w:tcPr>
            <w:tcW w:w="7433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55C4BC8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</w:tr>
      <w:tr w:rsidR="00492912" w:rsidRPr="00B460F0" w14:paraId="46134A6F" w14:textId="77777777" w:rsidTr="00BA7B7A">
        <w:trPr>
          <w:gridAfter w:val="2"/>
          <w:wAfter w:w="16" w:type="dxa"/>
          <w:trHeight w:val="267"/>
        </w:trPr>
        <w:tc>
          <w:tcPr>
            <w:tcW w:w="743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1A792B5" w14:textId="4D8770DD" w:rsidR="00492912" w:rsidRPr="00B460F0" w:rsidRDefault="00492912" w:rsidP="00BA7B7A">
            <w:pPr>
              <w:pStyle w:val="ListParagraph"/>
              <w:numPr>
                <w:ilvl w:val="0"/>
                <w:numId w:val="1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(E) </w:t>
            </w:r>
            <w:r w:rsidRPr="00B460F0">
              <w:rPr>
                <w:rFonts w:eastAsia="宋体" w:cs="Arial"/>
                <w:szCs w:val="16"/>
                <w:lang w:eastAsia="zh-CN"/>
              </w:rPr>
              <w:t>我们使用另一种方法，将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实质性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ESG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因素</w:t>
            </w:r>
            <w:r w:rsidRPr="00B460F0">
              <w:rPr>
                <w:rFonts w:eastAsia="宋体" w:cs="Arial"/>
                <w:szCs w:val="16"/>
                <w:lang w:eastAsia="zh-CN"/>
              </w:rPr>
              <w:t>纳入</w:t>
            </w:r>
            <w:r w:rsidR="00273284" w:rsidRPr="00B460F0">
              <w:rPr>
                <w:rFonts w:eastAsia="宋体" w:cs="Arial" w:hint="eastAsia"/>
                <w:szCs w:val="16"/>
                <w:lang w:eastAsia="zh-CN"/>
              </w:rPr>
              <w:t>对</w:t>
            </w:r>
            <w:r w:rsidR="00333DC7" w:rsidRPr="00B460F0">
              <w:rPr>
                <w:rFonts w:eastAsia="宋体" w:cs="Arial" w:hint="eastAsia"/>
                <w:szCs w:val="16"/>
                <w:lang w:eastAsia="zh-CN"/>
              </w:rPr>
              <w:t>私募债</w:t>
            </w:r>
            <w:r w:rsidRPr="00B460F0">
              <w:rPr>
                <w:rFonts w:eastAsia="宋体" w:cs="Arial"/>
                <w:szCs w:val="16"/>
                <w:lang w:eastAsia="zh-CN"/>
              </w:rPr>
              <w:t>投资</w:t>
            </w:r>
            <w:r w:rsidR="00273284" w:rsidRPr="00B460F0">
              <w:rPr>
                <w:rFonts w:eastAsia="宋体" w:cs="Arial" w:hint="eastAsia"/>
                <w:szCs w:val="16"/>
                <w:lang w:eastAsia="zh-CN"/>
              </w:rPr>
              <w:t>的</w:t>
            </w:r>
            <w:r w:rsidRPr="00B460F0">
              <w:rPr>
                <w:rFonts w:eastAsia="宋体" w:cs="Arial"/>
                <w:szCs w:val="16"/>
                <w:lang w:eastAsia="zh-CN"/>
              </w:rPr>
              <w:t>监测</w:t>
            </w:r>
          </w:p>
          <w:p w14:paraId="24B3FEA6" w14:textId="77777777" w:rsidR="00492912" w:rsidRPr="00B460F0" w:rsidRDefault="00492912" w:rsidP="00BA7B7A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>请说明：</w:t>
            </w:r>
            <w:r w:rsidRPr="00B460F0">
              <w:rPr>
                <w:rFonts w:eastAsia="宋体" w:cs="Arial"/>
                <w:lang w:eastAsia="zh-CN"/>
              </w:rPr>
              <w:t>____ [</w:t>
            </w:r>
            <w:r w:rsidRPr="00B460F0">
              <w:rPr>
                <w:rFonts w:eastAsia="宋体" w:cs="Arial" w:hint="eastAsia"/>
                <w:lang w:eastAsia="zh-CN"/>
              </w:rPr>
              <w:t>必填自由文本</w:t>
            </w:r>
            <w:r w:rsidRPr="00B460F0">
              <w:rPr>
                <w:rFonts w:eastAsia="宋体" w:cs="Arial"/>
                <w:lang w:eastAsia="zh-CN"/>
              </w:rPr>
              <w:t>：中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</w:tc>
        <w:tc>
          <w:tcPr>
            <w:tcW w:w="7433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3CF86E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lang w:eastAsia="en-GB"/>
              </w:rPr>
              <w:t>]</w:t>
            </w:r>
          </w:p>
        </w:tc>
      </w:tr>
      <w:tr w:rsidR="00492912" w:rsidRPr="00B460F0" w14:paraId="4E45DF70" w14:textId="77777777" w:rsidTr="00BA7B7A">
        <w:trPr>
          <w:gridAfter w:val="2"/>
          <w:wAfter w:w="16" w:type="dxa"/>
          <w:trHeight w:val="267"/>
        </w:trPr>
        <w:tc>
          <w:tcPr>
            <w:tcW w:w="14868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D1B602F" w14:textId="07D27A92" w:rsidR="00492912" w:rsidRPr="00B460F0" w:rsidRDefault="00492912" w:rsidP="00BA7B7A">
            <w:pPr>
              <w:pStyle w:val="ListParagraph"/>
              <w:numPr>
                <w:ilvl w:val="0"/>
                <w:numId w:val="15"/>
              </w:numPr>
              <w:spacing w:line="276" w:lineRule="auto"/>
              <w:ind w:left="306" w:hanging="306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 (F) </w:t>
            </w:r>
            <w:r w:rsidRPr="00B460F0">
              <w:rPr>
                <w:rFonts w:eastAsia="宋体" w:cs="Arial"/>
                <w:szCs w:val="16"/>
                <w:lang w:eastAsia="zh-CN"/>
              </w:rPr>
              <w:t>我们</w:t>
            </w:r>
            <w:r w:rsidR="00E66097" w:rsidRPr="00B460F0">
              <w:rPr>
                <w:rFonts w:eastAsia="宋体" w:cs="Arial" w:hint="eastAsia"/>
                <w:szCs w:val="16"/>
                <w:lang w:eastAsia="zh-CN"/>
              </w:rPr>
              <w:t>未将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实质性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ESG</w:t>
            </w:r>
            <w:r w:rsidR="00E269F2" w:rsidRPr="00B460F0">
              <w:rPr>
                <w:rFonts w:eastAsia="宋体" w:cs="Arial"/>
                <w:szCs w:val="16"/>
                <w:lang w:eastAsia="zh-CN"/>
              </w:rPr>
              <w:t>因素</w:t>
            </w:r>
            <w:r w:rsidR="00E66097" w:rsidRPr="00B460F0">
              <w:rPr>
                <w:rFonts w:eastAsia="宋体" w:cs="Arial" w:hint="eastAsia"/>
                <w:szCs w:val="16"/>
                <w:lang w:eastAsia="zh-CN"/>
              </w:rPr>
              <w:t>纳入对</w:t>
            </w:r>
            <w:r w:rsidR="00333DC7" w:rsidRPr="00B460F0">
              <w:rPr>
                <w:rFonts w:eastAsia="宋体" w:cs="Arial" w:hint="eastAsia"/>
                <w:szCs w:val="16"/>
                <w:lang w:eastAsia="zh-CN"/>
              </w:rPr>
              <w:t>私募债</w:t>
            </w:r>
            <w:r w:rsidR="00E66097" w:rsidRPr="00B460F0">
              <w:rPr>
                <w:rFonts w:eastAsia="宋体" w:cs="Arial"/>
                <w:szCs w:val="16"/>
                <w:lang w:eastAsia="zh-CN"/>
              </w:rPr>
              <w:t>投资</w:t>
            </w:r>
            <w:r w:rsidR="00E66097" w:rsidRPr="00B460F0">
              <w:rPr>
                <w:rFonts w:eastAsia="宋体" w:cs="Arial" w:hint="eastAsia"/>
                <w:szCs w:val="16"/>
                <w:lang w:eastAsia="zh-CN"/>
              </w:rPr>
              <w:t>的</w:t>
            </w:r>
            <w:r w:rsidR="00E66097" w:rsidRPr="00B460F0">
              <w:rPr>
                <w:rFonts w:eastAsia="宋体" w:cs="Arial"/>
                <w:szCs w:val="16"/>
                <w:lang w:eastAsia="zh-CN"/>
              </w:rPr>
              <w:t>监测</w:t>
            </w:r>
          </w:p>
        </w:tc>
      </w:tr>
      <w:tr w:rsidR="00492912" w:rsidRPr="00B460F0" w14:paraId="46F437C4" w14:textId="77777777" w:rsidTr="00BA7B7A">
        <w:trPr>
          <w:gridAfter w:val="2"/>
          <w:wAfter w:w="16" w:type="dxa"/>
          <w:trHeight w:val="300"/>
        </w:trPr>
        <w:tc>
          <w:tcPr>
            <w:tcW w:w="14868" w:type="dxa"/>
            <w:gridSpan w:val="10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999A8F9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</w:p>
        </w:tc>
      </w:tr>
      <w:tr w:rsidR="00492912" w:rsidRPr="00B460F0" w14:paraId="497A5890" w14:textId="77777777" w:rsidTr="00BA7B7A">
        <w:trPr>
          <w:gridAfter w:val="2"/>
          <w:wAfter w:w="16" w:type="dxa"/>
          <w:trHeight w:val="300"/>
        </w:trPr>
        <w:tc>
          <w:tcPr>
            <w:tcW w:w="14868" w:type="dxa"/>
            <w:gridSpan w:val="10"/>
            <w:shd w:val="clear" w:color="auto" w:fill="0070C0"/>
            <w:vAlign w:val="center"/>
          </w:tcPr>
          <w:p w14:paraId="220C35D8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492912" w:rsidRPr="00B460F0" w14:paraId="032F698A" w14:textId="77777777" w:rsidTr="00BA7B7A">
        <w:trPr>
          <w:gridAfter w:val="1"/>
          <w:wAfter w:w="8" w:type="dxa"/>
          <w:trHeight w:val="300"/>
        </w:trPr>
        <w:tc>
          <w:tcPr>
            <w:tcW w:w="18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5A475E2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lastRenderedPageBreak/>
              <w:t>指标的目的</w:t>
            </w:r>
            <w:proofErr w:type="spellEnd"/>
          </w:p>
        </w:tc>
        <w:tc>
          <w:tcPr>
            <w:tcW w:w="12978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14B5CAE" w14:textId="015DDF6D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纳入</w:t>
            </w:r>
            <w:r w:rsidR="00333DC7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私募债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的程度，重点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关注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投资监测。在投资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的所有阶段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包括投资后阶段</w:t>
            </w:r>
            <w:r w:rsidR="00C27FAB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并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针对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="00333DC7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私募债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="00652456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并纳入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被认为是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此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方法有助于投资者更全面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地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考虑风险，以</w:t>
            </w:r>
            <w:r w:rsidR="00A7708F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确定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可能影响借款人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信用</w:t>
            </w:r>
            <w:r w:rsidR="00AC663E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质量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AA5A7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潜在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驱动因素。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492912" w:rsidRPr="00B460F0" w14:paraId="3AF82477" w14:textId="77777777" w:rsidTr="00BA7B7A">
        <w:trPr>
          <w:gridAfter w:val="1"/>
          <w:wAfter w:w="8" w:type="dxa"/>
          <w:trHeight w:val="90"/>
        </w:trPr>
        <w:tc>
          <w:tcPr>
            <w:tcW w:w="18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CF07CF1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2978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0F61108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行业机构准则包括（但不限于）由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、贷款辛迪加与交易协会（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LSTA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）、另类信贷委员会（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ACC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）和其他机构提供的准则。</w:t>
            </w:r>
          </w:p>
        </w:tc>
      </w:tr>
      <w:tr w:rsidR="00492912" w:rsidRPr="00B460F0" w14:paraId="2CF17567" w14:textId="77777777" w:rsidTr="00BA7B7A">
        <w:trPr>
          <w:gridAfter w:val="1"/>
          <w:wAfter w:w="8" w:type="dxa"/>
          <w:trHeight w:val="300"/>
        </w:trPr>
        <w:tc>
          <w:tcPr>
            <w:tcW w:w="18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C9BCAC9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2978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FBF6DE4" w14:textId="063A7BB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将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ESG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纳入</w:t>
            </w:r>
            <w:r w:rsidR="003E428D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私募债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进一步指引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62" w:history="1"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聚焦</w:t>
              </w:r>
              <w:r w:rsidR="003E428D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私募债</w:t>
              </w:r>
              <w:r w:rsidRPr="00B460F0">
                <w:rPr>
                  <w:rStyle w:val="Hyperlink"/>
                  <w:rFonts w:eastAsia="宋体" w:hint="eastAsia"/>
                  <w:sz w:val="16"/>
                  <w:szCs w:val="16"/>
                  <w:lang w:val="en-US" w:eastAsia="zh-CN"/>
                </w:rPr>
                <w:t>负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责任投资</w:t>
              </w:r>
            </w:hyperlink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DE79ABF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49285FD6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将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ESG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纳入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固定收益管理的进一步见解，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63" w:history="1"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负</w:t>
              </w:r>
              <w:r w:rsidRPr="00B460F0">
                <w:rPr>
                  <w:rStyle w:val="Hyperlink"/>
                  <w:rFonts w:eastAsia="宋体" w:hint="eastAsia"/>
                  <w:sz w:val="16"/>
                  <w:szCs w:val="16"/>
                  <w:lang w:eastAsia="zh-CN"/>
                </w:rPr>
                <w:t>责任投资简介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：固定收益</w:t>
              </w:r>
            </w:hyperlink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7B3B04E9" w14:textId="77777777" w:rsidTr="00BA7B7A">
        <w:trPr>
          <w:gridAfter w:val="2"/>
          <w:wAfter w:w="16" w:type="dxa"/>
          <w:trHeight w:val="300"/>
        </w:trPr>
        <w:tc>
          <w:tcPr>
            <w:tcW w:w="14868" w:type="dxa"/>
            <w:gridSpan w:val="10"/>
            <w:shd w:val="clear" w:color="auto" w:fill="0070C0"/>
            <w:vAlign w:val="center"/>
          </w:tcPr>
          <w:p w14:paraId="4631B008" w14:textId="77777777" w:rsidR="00492912" w:rsidRPr="00B460F0" w:rsidRDefault="00492912" w:rsidP="00BA7B7A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492912" w:rsidRPr="00B460F0" w14:paraId="00B7694F" w14:textId="77777777" w:rsidTr="00BA7B7A">
        <w:trPr>
          <w:gridAfter w:val="1"/>
          <w:wAfter w:w="8" w:type="dxa"/>
          <w:trHeight w:val="300"/>
        </w:trPr>
        <w:tc>
          <w:tcPr>
            <w:tcW w:w="18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2384EF7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2978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53A17FE" w14:textId="77777777" w:rsidR="00492912" w:rsidRPr="00B460F0" w:rsidRDefault="00492912" w:rsidP="00BA7B7A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[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OO 21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]</w:t>
            </w:r>
          </w:p>
        </w:tc>
      </w:tr>
      <w:tr w:rsidR="00492912" w:rsidRPr="00B460F0" w14:paraId="13A29A9B" w14:textId="77777777" w:rsidTr="00BA7B7A">
        <w:trPr>
          <w:gridAfter w:val="1"/>
          <w:wAfter w:w="8" w:type="dxa"/>
          <w:trHeight w:val="300"/>
        </w:trPr>
        <w:tc>
          <w:tcPr>
            <w:tcW w:w="189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74F9CBF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2978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43D02D5" w14:textId="77777777" w:rsidR="00492912" w:rsidRPr="00B460F0" w:rsidRDefault="00492912" w:rsidP="00BA7B7A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492912" w:rsidRPr="00B460F0" w14:paraId="2CA866D1" w14:textId="77777777" w:rsidTr="00BA7B7A">
        <w:trPr>
          <w:gridAfter w:val="2"/>
          <w:wAfter w:w="16" w:type="dxa"/>
          <w:trHeight w:val="300"/>
        </w:trPr>
        <w:tc>
          <w:tcPr>
            <w:tcW w:w="14868" w:type="dxa"/>
            <w:gridSpan w:val="10"/>
            <w:shd w:val="clear" w:color="auto" w:fill="0070C0"/>
            <w:vAlign w:val="center"/>
          </w:tcPr>
          <w:p w14:paraId="6011F9C8" w14:textId="77777777" w:rsidR="00492912" w:rsidRPr="00B460F0" w:rsidRDefault="00492912" w:rsidP="00BA7B7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92912" w:rsidRPr="00B460F0" w14:paraId="7199CDD6" w14:textId="77777777" w:rsidTr="00BA7B7A">
        <w:trPr>
          <w:gridAfter w:val="2"/>
          <w:wAfter w:w="16" w:type="dxa"/>
          <w:trHeight w:val="180"/>
        </w:trPr>
        <w:tc>
          <w:tcPr>
            <w:tcW w:w="1898" w:type="dxa"/>
            <w:shd w:val="clear" w:color="auto" w:fill="auto"/>
            <w:vAlign w:val="center"/>
          </w:tcPr>
          <w:p w14:paraId="537D2EC0" w14:textId="77777777" w:rsidR="00492912" w:rsidRPr="00B460F0" w:rsidRDefault="00492912" w:rsidP="00BA7B7A">
            <w:pPr>
              <w:rPr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2970" w:type="dxa"/>
            <w:gridSpan w:val="9"/>
            <w:shd w:val="clear" w:color="auto" w:fill="auto"/>
            <w:vAlign w:val="center"/>
          </w:tcPr>
          <w:p w14:paraId="047758E4" w14:textId="449DDD2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本指标满分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100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分，包含字母（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分）和覆盖面（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分）答案选项。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最终得分将基于字母和</w:t>
            </w:r>
            <w:r w:rsidR="00192B2A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覆盖面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答案选项的最高得分组合。</w:t>
            </w:r>
          </w:p>
        </w:tc>
      </w:tr>
      <w:tr w:rsidR="00492912" w:rsidRPr="00B460F0" w14:paraId="41E30B51" w14:textId="77777777" w:rsidTr="00250355">
        <w:trPr>
          <w:trHeight w:val="180"/>
        </w:trPr>
        <w:tc>
          <w:tcPr>
            <w:tcW w:w="1898" w:type="dxa"/>
            <w:shd w:val="clear" w:color="auto" w:fill="auto"/>
            <w:vAlign w:val="center"/>
          </w:tcPr>
          <w:p w14:paraId="347A6E9F" w14:textId="77777777" w:rsidR="00492912" w:rsidRPr="00B460F0" w:rsidRDefault="00492912" w:rsidP="00BA7B7A">
            <w:pPr>
              <w:rPr>
                <w:rFonts w:eastAsia="宋体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054" w:type="dxa"/>
            <w:gridSpan w:val="2"/>
            <w:shd w:val="clear" w:color="auto" w:fill="auto"/>
            <w:vAlign w:val="center"/>
          </w:tcPr>
          <w:p w14:paraId="57F2A88B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分：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1338D416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062CFF93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项或以上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，得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07556AFF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33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72F65BC6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A-D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中选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16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</w:p>
          <w:p w14:paraId="702BC266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E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、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F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，得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0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14:paraId="59CDAC7A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</w:rPr>
            </w:pPr>
            <w:r w:rsidRPr="00B460F0">
              <w:rPr>
                <w:rFonts w:eastAsia="宋体" w:cs="Arial"/>
                <w:b/>
                <w:bCs/>
                <w:sz w:val="16"/>
                <w:szCs w:val="16"/>
              </w:rPr>
              <w:t>和</w:t>
            </w:r>
          </w:p>
        </w:tc>
        <w:tc>
          <w:tcPr>
            <w:tcW w:w="3965" w:type="dxa"/>
            <w:gridSpan w:val="2"/>
            <w:shd w:val="clear" w:color="auto" w:fill="auto"/>
            <w:vAlign w:val="center"/>
          </w:tcPr>
          <w:p w14:paraId="425EB40A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462DB6CE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62CAC823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从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到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，每个选项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如下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：</w:t>
            </w:r>
          </w:p>
          <w:p w14:paraId="186CD59D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选择所有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（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）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50/3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分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  <w:r w:rsidRPr="00B460F0">
              <w:rPr>
                <w:rFonts w:eastAsia="宋体"/>
                <w:lang w:eastAsia="zh-CN"/>
              </w:rPr>
              <w:br/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（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2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），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25/3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  <w:r w:rsidRPr="00B460F0">
              <w:rPr>
                <w:rFonts w:eastAsia="宋体"/>
                <w:lang w:eastAsia="zh-CN"/>
              </w:rPr>
              <w:br/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（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3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），</w:t>
            </w:r>
            <w:r w:rsidRPr="00B460F0">
              <w:rPr>
                <w:rFonts w:eastAsia="宋体" w:cs="Arial" w:hint="eastAsia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12/3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8" w:type="dxa"/>
            <w:gridSpan w:val="5"/>
            <w:shd w:val="clear" w:color="auto" w:fill="auto"/>
            <w:vAlign w:val="center"/>
          </w:tcPr>
          <w:p w14:paraId="224B94EB" w14:textId="77777777" w:rsidR="00492912" w:rsidRPr="00B460F0" w:rsidRDefault="00492912" w:rsidP="00BA7B7A">
            <w:pPr>
              <w:spacing w:line="240" w:lineRule="auto"/>
              <w:rPr>
                <w:rFonts w:eastAsia="宋体"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sz w:val="16"/>
                <w:szCs w:val="16"/>
                <w:lang w:eastAsia="zh-CN"/>
              </w:rPr>
              <w:t>更多信息：</w:t>
            </w:r>
          </w:p>
          <w:p w14:paraId="489CCDA4" w14:textId="77777777" w:rsidR="00492912" w:rsidRPr="00B460F0" w:rsidRDefault="00492912" w:rsidP="00BA7B7A">
            <w:pPr>
              <w:spacing w:line="240" w:lineRule="auto"/>
              <w:rPr>
                <w:rFonts w:eastAsia="宋体"/>
                <w:sz w:val="16"/>
                <w:szCs w:val="16"/>
                <w:lang w:eastAsia="zh-CN"/>
              </w:rPr>
            </w:pPr>
          </w:p>
          <w:p w14:paraId="4289F75A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F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将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导致该指标得分为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0/100</w:t>
            </w:r>
            <w:r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B460F0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537C9A72" w14:textId="77777777" w:rsidTr="00BA7B7A">
        <w:trPr>
          <w:gridAfter w:val="1"/>
          <w:wAfter w:w="8" w:type="dxa"/>
          <w:trHeight w:val="354"/>
        </w:trPr>
        <w:tc>
          <w:tcPr>
            <w:tcW w:w="1898" w:type="dxa"/>
            <w:shd w:val="clear" w:color="auto" w:fill="auto"/>
            <w:vAlign w:val="center"/>
          </w:tcPr>
          <w:p w14:paraId="3E35F12D" w14:textId="77777777" w:rsidR="00492912" w:rsidRPr="00B460F0" w:rsidRDefault="00492912" w:rsidP="00BA7B7A">
            <w:pPr>
              <w:rPr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“其他”项计分</w:t>
            </w:r>
          </w:p>
        </w:tc>
        <w:tc>
          <w:tcPr>
            <w:tcW w:w="12978" w:type="dxa"/>
            <w:gridSpan w:val="10"/>
            <w:shd w:val="clear" w:color="auto" w:fill="auto"/>
            <w:vAlign w:val="center"/>
          </w:tcPr>
          <w:p w14:paraId="36722184" w14:textId="05FC21E7" w:rsidR="00492912" w:rsidRPr="00B460F0" w:rsidRDefault="007E2936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</w:t>
            </w:r>
            <w:r w:rsidRPr="00B460F0">
              <w:rPr>
                <w:rFonts w:ascii="宋体" w:eastAsia="宋体" w:hAnsi="宋体" w:cs="Microsoft JhengHei" w:hint="eastAsia"/>
                <w:sz w:val="16"/>
                <w:szCs w:val="16"/>
                <w:lang w:eastAsia="zh-CN"/>
              </w:rPr>
              <w:t>虑</w:t>
            </w:r>
            <w:r w:rsidRPr="00B460F0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到前述答案</w:t>
            </w:r>
            <w:r w:rsidRPr="00B460F0">
              <w:rPr>
                <w:rFonts w:ascii="宋体" w:eastAsia="宋体" w:hAnsi="宋体" w:cs="Microsoft JhengHei" w:hint="eastAsia"/>
                <w:sz w:val="16"/>
                <w:szCs w:val="16"/>
                <w:lang w:eastAsia="zh-CN"/>
              </w:rPr>
              <w:t>选项</w:t>
            </w:r>
            <w:r w:rsidRPr="00B460F0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均已符合良好做法，因此</w:t>
            </w:r>
            <w:r w:rsidR="00492912" w:rsidRPr="00B460F0">
              <w:rPr>
                <w:rFonts w:eastAsia="宋体" w:cs="Arial"/>
                <w:sz w:val="16"/>
                <w:szCs w:val="16"/>
                <w:lang w:eastAsia="zh-CN"/>
              </w:rPr>
              <w:t>选择其他（</w:t>
            </w:r>
            <w:r w:rsidR="00492912" w:rsidRPr="00B460F0">
              <w:rPr>
                <w:rFonts w:eastAsia="宋体" w:cs="Arial"/>
                <w:sz w:val="16"/>
                <w:szCs w:val="16"/>
                <w:lang w:eastAsia="zh-CN"/>
              </w:rPr>
              <w:t>E</w:t>
            </w:r>
            <w:r w:rsidR="00492912" w:rsidRPr="00B460F0">
              <w:rPr>
                <w:rFonts w:eastAsia="宋体" w:cs="Arial"/>
                <w:sz w:val="16"/>
                <w:szCs w:val="16"/>
                <w:lang w:eastAsia="zh-CN"/>
              </w:rPr>
              <w:t>）</w:t>
            </w:r>
            <w:r w:rsidR="00492912" w:rsidRPr="00B460F0">
              <w:rPr>
                <w:rFonts w:eastAsia="宋体" w:cs="Arial" w:hint="eastAsia"/>
                <w:sz w:val="16"/>
                <w:szCs w:val="16"/>
                <w:lang w:eastAsia="zh-CN"/>
              </w:rPr>
              <w:t>将不计入评分</w:t>
            </w:r>
            <w:r w:rsidR="00492912" w:rsidRPr="00B460F0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79B1C1E0" w14:textId="77777777" w:rsidTr="00BA7B7A">
        <w:trPr>
          <w:gridAfter w:val="1"/>
          <w:wAfter w:w="8" w:type="dxa"/>
          <w:trHeight w:val="354"/>
        </w:trPr>
        <w:tc>
          <w:tcPr>
            <w:tcW w:w="1898" w:type="dxa"/>
            <w:shd w:val="clear" w:color="auto" w:fill="auto"/>
            <w:vAlign w:val="center"/>
          </w:tcPr>
          <w:p w14:paraId="6E3DEAEB" w14:textId="77777777" w:rsidR="00492912" w:rsidRPr="00B460F0" w:rsidRDefault="00492912" w:rsidP="00BA7B7A">
            <w:pPr>
              <w:rPr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乘数</w:t>
            </w:r>
          </w:p>
        </w:tc>
        <w:tc>
          <w:tcPr>
            <w:tcW w:w="12978" w:type="dxa"/>
            <w:gridSpan w:val="10"/>
            <w:shd w:val="clear" w:color="auto" w:fill="auto"/>
            <w:vAlign w:val="center"/>
          </w:tcPr>
          <w:p w14:paraId="586A1B9A" w14:textId="7102BE06" w:rsidR="00492912" w:rsidRPr="00B460F0" w:rsidRDefault="00513A34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高</w:t>
            </w:r>
          </w:p>
        </w:tc>
      </w:tr>
    </w:tbl>
    <w:p w14:paraId="3367B3E6" w14:textId="77777777" w:rsidR="00492912" w:rsidRPr="00B460F0" w:rsidRDefault="00492912" w:rsidP="00492912">
      <w:pPr>
        <w:rPr>
          <w:rFonts w:eastAsia="宋体" w:cstheme="majorBidi"/>
          <w:color w:val="00B0F0"/>
          <w:sz w:val="28"/>
          <w:szCs w:val="26"/>
          <w:lang w:eastAsia="zh-CN"/>
        </w:rPr>
      </w:pPr>
      <w:r w:rsidRPr="00B460F0">
        <w:rPr>
          <w:rFonts w:eastAsia="宋体"/>
          <w:lang w:eastAsia="zh-CN"/>
        </w:rPr>
        <w:br w:type="page"/>
      </w:r>
    </w:p>
    <w:p w14:paraId="2C6D4C68" w14:textId="77777777" w:rsidR="00492912" w:rsidRPr="00B460F0" w:rsidRDefault="00492912" w:rsidP="00492912">
      <w:pPr>
        <w:rPr>
          <w:rFonts w:eastAsia="宋体"/>
          <w:lang w:eastAsia="zh-CN"/>
        </w:rPr>
      </w:pPr>
    </w:p>
    <w:tbl>
      <w:tblPr>
        <w:tblW w:w="14887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8"/>
        <w:gridCol w:w="2833"/>
        <w:gridCol w:w="4675"/>
        <w:gridCol w:w="1984"/>
        <w:gridCol w:w="1985"/>
        <w:gridCol w:w="11"/>
      </w:tblGrid>
      <w:tr w:rsidR="00492912" w:rsidRPr="00B460F0" w14:paraId="4C9230B2" w14:textId="77777777" w:rsidTr="00BA7B7A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</w:tcPr>
          <w:p w14:paraId="7819010D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724A56AA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28EBBD35" w14:textId="77777777" w:rsidR="00492912" w:rsidRPr="00B460F0" w:rsidRDefault="00492912" w:rsidP="00BA7B7A">
            <w:pPr>
              <w:pStyle w:val="Indicatorsubsection"/>
              <w:rPr>
                <w:rFonts w:eastAsia="宋体"/>
                <w:lang w:val="en-GB"/>
              </w:rPr>
            </w:pPr>
            <w:bookmarkStart w:id="26" w:name="_Toc119070432"/>
            <w:r w:rsidRPr="00B460F0">
              <w:rPr>
                <w:rFonts w:eastAsia="宋体"/>
                <w:lang w:val="en-GB"/>
              </w:rPr>
              <w:t>FI 14</w:t>
            </w:r>
            <w:bookmarkEnd w:id="26"/>
          </w:p>
        </w:tc>
        <w:tc>
          <w:tcPr>
            <w:tcW w:w="1558" w:type="dxa"/>
            <w:shd w:val="clear" w:color="auto" w:fill="F2F2F2" w:themeFill="background1" w:themeFillShade="F2"/>
            <w:vAlign w:val="center"/>
          </w:tcPr>
          <w:p w14:paraId="76C6610F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3" w:type="dxa"/>
            <w:shd w:val="clear" w:color="auto" w:fill="F2F2F2" w:themeFill="background1" w:themeFillShade="F2"/>
            <w:vAlign w:val="center"/>
          </w:tcPr>
          <w:p w14:paraId="33866F3E" w14:textId="78EACD04" w:rsidR="00492912" w:rsidRPr="00B460F0" w:rsidRDefault="00F95FAB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b/>
                <w:bCs/>
                <w:sz w:val="22"/>
                <w:szCs w:val="22"/>
              </w:rPr>
              <w:t>OO 5.3 FI, OO 21</w:t>
            </w:r>
          </w:p>
        </w:tc>
        <w:tc>
          <w:tcPr>
            <w:tcW w:w="4675" w:type="dxa"/>
            <w:vMerge w:val="restart"/>
            <w:shd w:val="clear" w:color="auto" w:fill="F2F2F2" w:themeFill="background1" w:themeFillShade="F2"/>
            <w:vAlign w:val="center"/>
          </w:tcPr>
          <w:p w14:paraId="47665B7D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3CD0AC9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2C790E91" w14:textId="1140EF75" w:rsidR="00492912" w:rsidRPr="00B460F0" w:rsidRDefault="00C349DE" w:rsidP="00BA7B7A">
            <w:pPr>
              <w:jc w:val="center"/>
              <w:rPr>
                <w:rFonts w:eastAsia="宋体"/>
                <w:sz w:val="18"/>
                <w:szCs w:val="18"/>
              </w:rPr>
            </w:pPr>
            <w:r w:rsidRPr="00B460F0">
              <w:rPr>
                <w:rFonts w:eastAsia="宋体" w:hint="eastAsia"/>
                <w:b/>
                <w:bCs/>
                <w:sz w:val="22"/>
                <w:szCs w:val="22"/>
                <w:lang w:eastAsia="zh-CN"/>
              </w:rPr>
              <w:t>绩效监测</w:t>
            </w:r>
          </w:p>
        </w:tc>
        <w:tc>
          <w:tcPr>
            <w:tcW w:w="1984" w:type="dxa"/>
            <w:vMerge w:val="restart"/>
            <w:shd w:val="clear" w:color="auto" w:fill="F2F2F2" w:themeFill="background1" w:themeFillShade="F2"/>
            <w:vAlign w:val="center"/>
          </w:tcPr>
          <w:p w14:paraId="3B30ACFD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5569375B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07D88E8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96" w:type="dxa"/>
            <w:gridSpan w:val="2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AFA06DF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54E663A4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2589611F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225FB43C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B460F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492912" w:rsidRPr="00B460F0" w14:paraId="4E2C29E5" w14:textId="77777777" w:rsidTr="00BA7B7A">
        <w:trPr>
          <w:trHeight w:val="380"/>
        </w:trPr>
        <w:tc>
          <w:tcPr>
            <w:tcW w:w="1841" w:type="dxa"/>
            <w:vMerge/>
            <w:shd w:val="clear" w:color="auto" w:fill="DFF5F9"/>
            <w:vAlign w:val="center"/>
          </w:tcPr>
          <w:p w14:paraId="1F6300C5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8" w:type="dxa"/>
            <w:shd w:val="clear" w:color="auto" w:fill="F2F2F2" w:themeFill="background1" w:themeFillShade="F2"/>
            <w:vAlign w:val="center"/>
          </w:tcPr>
          <w:p w14:paraId="342152D2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833" w:type="dxa"/>
            <w:shd w:val="clear" w:color="auto" w:fill="F2F2F2" w:themeFill="background1" w:themeFillShade="F2"/>
            <w:vAlign w:val="center"/>
          </w:tcPr>
          <w:p w14:paraId="7D73002D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5" w:type="dxa"/>
            <w:vMerge/>
            <w:shd w:val="clear" w:color="auto" w:fill="DFF5F9"/>
            <w:vAlign w:val="center"/>
          </w:tcPr>
          <w:p w14:paraId="3FDABFE6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shd w:val="clear" w:color="auto" w:fill="DFF5F9"/>
            <w:vAlign w:val="center"/>
          </w:tcPr>
          <w:p w14:paraId="4600B6A4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6" w:type="dxa"/>
            <w:gridSpan w:val="2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46B947C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492912" w:rsidRPr="00B460F0" w14:paraId="355E3ABE" w14:textId="77777777" w:rsidTr="00BA7B7A">
        <w:trPr>
          <w:gridAfter w:val="1"/>
          <w:wAfter w:w="11" w:type="dxa"/>
          <w:trHeight w:val="567"/>
        </w:trPr>
        <w:tc>
          <w:tcPr>
            <w:tcW w:w="14876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F500FA9" w14:textId="591D41D4" w:rsidR="00492912" w:rsidRPr="00B460F0" w:rsidRDefault="00FA7351" w:rsidP="00BA7B7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B460F0">
              <w:rPr>
                <w:rFonts w:eastAsia="宋体" w:cs="Arial" w:hint="eastAsia"/>
                <w:b/>
                <w:lang w:eastAsia="zh-CN"/>
              </w:rPr>
              <w:t>请</w:t>
            </w:r>
            <w:r w:rsidRPr="00B460F0">
              <w:rPr>
                <w:rFonts w:eastAsia="宋体" w:cs="Arial" w:hint="eastAsia"/>
                <w:b/>
                <w:lang w:val="en-US" w:eastAsia="zh-CN"/>
              </w:rPr>
              <w:t>举例</w:t>
            </w:r>
            <w:r w:rsidRPr="00B460F0">
              <w:rPr>
                <w:rFonts w:eastAsia="宋体" w:cs="Arial"/>
                <w:b/>
                <w:lang w:eastAsia="zh-CN"/>
              </w:rPr>
              <w:t>说明</w:t>
            </w:r>
            <w:r w:rsidRPr="00B460F0">
              <w:rPr>
                <w:rFonts w:eastAsia="宋体" w:cs="Arial" w:hint="eastAsia"/>
                <w:b/>
                <w:lang w:eastAsia="zh-CN"/>
              </w:rPr>
              <w:t>，</w:t>
            </w:r>
            <w:r w:rsidR="00492912" w:rsidRPr="00B460F0">
              <w:rPr>
                <w:rFonts w:eastAsia="宋体" w:cs="Arial" w:hint="eastAsia"/>
                <w:b/>
                <w:lang w:val="en-US" w:eastAsia="zh-CN"/>
              </w:rPr>
              <w:t>贵机构在</w:t>
            </w:r>
            <w:hyperlink r:id="rId64" w:history="1">
              <w:r w:rsidR="00492912" w:rsidRPr="00B460F0">
                <w:rPr>
                  <w:rStyle w:val="Hyperlink"/>
                  <w:rFonts w:eastAsia="宋体" w:cs="Arial" w:hint="eastAsia"/>
                  <w:b/>
                  <w:lang w:eastAsia="zh-CN"/>
                </w:rPr>
                <w:t>固定收益</w:t>
              </w:r>
            </w:hyperlink>
            <w:r w:rsidR="00492912" w:rsidRPr="00B460F0">
              <w:rPr>
                <w:rFonts w:eastAsia="宋体" w:cs="Arial"/>
                <w:b/>
                <w:lang w:eastAsia="zh-CN"/>
              </w:rPr>
              <w:t>估值或投资组合构建中纳入</w:t>
            </w:r>
            <w:hyperlink r:id="rId65" w:history="1">
              <w:r w:rsidR="00492912" w:rsidRPr="00B460F0">
                <w:rPr>
                  <w:rStyle w:val="Hyperlink"/>
                  <w:rFonts w:eastAsia="宋体"/>
                  <w:b/>
                  <w:lang w:eastAsia="zh-CN"/>
                </w:rPr>
                <w:t>环境和</w:t>
              </w:r>
              <w:r w:rsidR="00492912" w:rsidRPr="00B460F0">
                <w:rPr>
                  <w:rStyle w:val="Hyperlink"/>
                  <w:rFonts w:eastAsia="宋体"/>
                  <w:b/>
                  <w:lang w:eastAsia="zh-CN"/>
                </w:rPr>
                <w:t>/</w:t>
              </w:r>
              <w:r w:rsidR="00492912" w:rsidRPr="00B460F0">
                <w:rPr>
                  <w:rStyle w:val="Hyperlink"/>
                  <w:rFonts w:eastAsia="宋体"/>
                  <w:b/>
                  <w:lang w:eastAsia="zh-CN"/>
                </w:rPr>
                <w:t>或社会</w:t>
              </w:r>
            </w:hyperlink>
            <w:r w:rsidR="00492912" w:rsidRPr="00B460F0">
              <w:rPr>
                <w:rStyle w:val="Hyperlink"/>
                <w:rFonts w:eastAsia="宋体" w:cs="Arial"/>
                <w:b/>
                <w:lang w:eastAsia="zh-CN"/>
              </w:rPr>
              <w:t>因素</w:t>
            </w:r>
            <w:r w:rsidR="00492912" w:rsidRPr="00B460F0">
              <w:rPr>
                <w:rFonts w:eastAsia="宋体" w:cs="Arial"/>
                <w:b/>
                <w:lang w:eastAsia="zh-CN"/>
              </w:rPr>
              <w:t>如何影响这些资产的</w:t>
            </w:r>
            <w:r w:rsidR="00CC1164" w:rsidRPr="00B460F0">
              <w:rPr>
                <w:rFonts w:eastAsia="宋体" w:cs="Arial" w:hint="eastAsia"/>
                <w:b/>
                <w:lang w:val="en-US" w:eastAsia="zh-CN"/>
              </w:rPr>
              <w:t>实际回报</w:t>
            </w:r>
            <w:r w:rsidR="00D204FC" w:rsidRPr="00B460F0">
              <w:rPr>
                <w:rFonts w:eastAsia="宋体" w:cs="Arial" w:hint="eastAsia"/>
                <w:b/>
                <w:lang w:eastAsia="zh-CN"/>
              </w:rPr>
              <w:t>。</w:t>
            </w:r>
          </w:p>
          <w:p w14:paraId="0D75753A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6E1EF9B3" w14:textId="5C7DB89A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  <w:r w:rsidRPr="00B460F0">
              <w:rPr>
                <w:rFonts w:eastAsia="宋体" w:cs="Arial"/>
                <w:i/>
                <w:lang w:eastAsia="zh-CN"/>
              </w:rPr>
              <w:t>通过</w:t>
            </w:r>
            <w:r w:rsidRPr="00B460F0">
              <w:rPr>
                <w:rFonts w:eastAsia="宋体" w:cs="Arial" w:hint="eastAsia"/>
                <w:i/>
                <w:lang w:eastAsia="zh-CN"/>
              </w:rPr>
              <w:t>示例</w:t>
            </w:r>
            <w:r w:rsidR="00D84868" w:rsidRPr="00B460F0">
              <w:rPr>
                <w:rFonts w:eastAsia="宋体" w:cs="Arial" w:hint="eastAsia"/>
                <w:i/>
                <w:lang w:eastAsia="zh-CN"/>
              </w:rPr>
              <w:t>说明</w:t>
            </w:r>
            <w:r w:rsidRPr="00B460F0">
              <w:rPr>
                <w:rFonts w:eastAsia="宋体" w:cs="Arial" w:hint="eastAsia"/>
                <w:i/>
                <w:lang w:val="en-US" w:eastAsia="zh-CN"/>
              </w:rPr>
              <w:t>贵机构</w:t>
            </w:r>
            <w:r w:rsidRPr="00B460F0">
              <w:rPr>
                <w:rFonts w:eastAsia="宋体" w:cs="Arial"/>
                <w:i/>
                <w:lang w:eastAsia="zh-CN"/>
              </w:rPr>
              <w:t>纳入</w:t>
            </w:r>
            <w:hyperlink r:id="rId66" w:history="1">
              <w:r w:rsidRPr="00B460F0">
                <w:rPr>
                  <w:rStyle w:val="Hyperlink"/>
                  <w:rFonts w:eastAsia="宋体" w:cs="Arial"/>
                  <w:i/>
                  <w:lang w:eastAsia="zh-CN"/>
                </w:rPr>
                <w:t>ESG</w:t>
              </w:r>
              <w:r w:rsidRPr="00B460F0">
                <w:rPr>
                  <w:rStyle w:val="Hyperlink"/>
                  <w:rFonts w:eastAsia="宋体" w:cs="Arial"/>
                  <w:i/>
                  <w:lang w:eastAsia="zh-CN"/>
                </w:rPr>
                <w:t>因素</w:t>
              </w:r>
            </w:hyperlink>
            <w:r w:rsidRPr="00B460F0">
              <w:rPr>
                <w:rFonts w:eastAsia="宋体" w:cs="Arial"/>
                <w:i/>
                <w:lang w:eastAsia="zh-CN"/>
              </w:rPr>
              <w:t>的方法</w:t>
            </w:r>
            <w:r w:rsidRPr="00B460F0">
              <w:rPr>
                <w:rFonts w:eastAsia="宋体" w:cs="Arial" w:hint="eastAsia"/>
                <w:i/>
                <w:lang w:eastAsia="zh-CN"/>
              </w:rPr>
              <w:t>，</w:t>
            </w:r>
            <w:r w:rsidRPr="00B460F0">
              <w:rPr>
                <w:rFonts w:eastAsia="宋体" w:cs="Arial"/>
                <w:i/>
                <w:lang w:eastAsia="zh-CN"/>
              </w:rPr>
              <w:t>以及与相关资产、部门或资产类别</w:t>
            </w:r>
            <w:r w:rsidR="0080266F" w:rsidRPr="00B460F0">
              <w:rPr>
                <w:rFonts w:eastAsia="宋体" w:cs="Arial" w:hint="eastAsia"/>
                <w:i/>
                <w:lang w:eastAsia="zh-CN"/>
              </w:rPr>
              <w:t>的</w:t>
            </w:r>
            <w:r w:rsidRPr="00B460F0">
              <w:rPr>
                <w:rFonts w:eastAsia="宋体" w:cs="Arial"/>
                <w:i/>
                <w:lang w:eastAsia="zh-CN"/>
              </w:rPr>
              <w:t>财务回报</w:t>
            </w:r>
            <w:r w:rsidRPr="00B460F0">
              <w:rPr>
                <w:rFonts w:eastAsia="宋体" w:cs="Arial" w:hint="eastAsia"/>
                <w:i/>
                <w:lang w:val="en-US" w:eastAsia="zh-CN"/>
              </w:rPr>
              <w:t>之间</w:t>
            </w:r>
            <w:r w:rsidRPr="00B460F0">
              <w:rPr>
                <w:rFonts w:eastAsia="宋体" w:cs="Arial"/>
                <w:i/>
                <w:lang w:eastAsia="zh-CN"/>
              </w:rPr>
              <w:t>的联系。</w:t>
            </w:r>
          </w:p>
        </w:tc>
      </w:tr>
      <w:tr w:rsidR="00492912" w:rsidRPr="00B460F0" w14:paraId="59B43DC0" w14:textId="77777777" w:rsidTr="00BA7B7A">
        <w:trPr>
          <w:gridAfter w:val="1"/>
          <w:wAfter w:w="11" w:type="dxa"/>
          <w:trHeight w:val="465"/>
        </w:trPr>
        <w:tc>
          <w:tcPr>
            <w:tcW w:w="1487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B006875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自由文本：大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492912" w:rsidRPr="00B460F0" w14:paraId="2877A564" w14:textId="77777777" w:rsidTr="00BA7B7A">
        <w:trPr>
          <w:gridAfter w:val="1"/>
          <w:wAfter w:w="11" w:type="dxa"/>
          <w:trHeight w:val="300"/>
        </w:trPr>
        <w:tc>
          <w:tcPr>
            <w:tcW w:w="14876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72B1C24B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/>
                <w:sz w:val="16"/>
                <w:szCs w:val="16"/>
              </w:rPr>
            </w:pPr>
          </w:p>
        </w:tc>
      </w:tr>
      <w:tr w:rsidR="00492912" w:rsidRPr="00B460F0" w14:paraId="4BCC8D42" w14:textId="77777777" w:rsidTr="00BA7B7A">
        <w:trPr>
          <w:gridAfter w:val="1"/>
          <w:wAfter w:w="11" w:type="dxa"/>
          <w:trHeight w:val="300"/>
        </w:trPr>
        <w:tc>
          <w:tcPr>
            <w:tcW w:w="14876" w:type="dxa"/>
            <w:gridSpan w:val="6"/>
            <w:shd w:val="clear" w:color="auto" w:fill="0070C0"/>
            <w:vAlign w:val="center"/>
          </w:tcPr>
          <w:p w14:paraId="1110C7C5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492912" w:rsidRPr="00B460F0" w14:paraId="070FF0C3" w14:textId="77777777" w:rsidTr="00BA7B7A">
        <w:trPr>
          <w:gridAfter w:val="1"/>
          <w:wAfter w:w="11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153FBC4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5" w:type="dxa"/>
            <w:gridSpan w:val="5"/>
            <w:shd w:val="clear" w:color="auto" w:fill="auto"/>
            <w:vAlign w:val="center"/>
          </w:tcPr>
          <w:p w14:paraId="0DEE3911" w14:textId="08E6800D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本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指标使签署方能够分享不同的实践和经验，并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帮助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汇编环境和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或社会因素影响</w:t>
            </w:r>
            <w:r w:rsidR="00CC1164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实际回报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实例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5DFCAE89" w14:textId="77777777" w:rsidTr="00BA7B7A">
        <w:trPr>
          <w:gridAfter w:val="1"/>
          <w:wAfter w:w="11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9940E92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3035" w:type="dxa"/>
            <w:gridSpan w:val="5"/>
            <w:shd w:val="clear" w:color="auto" w:fill="auto"/>
            <w:vAlign w:val="center"/>
          </w:tcPr>
          <w:p w14:paraId="0FFFA8D5" w14:textId="52734DD6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示例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可包括整合、筛选和主题</w:t>
            </w:r>
            <w:r w:rsidR="0080266F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策略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对收益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产生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明显影响的</w:t>
            </w:r>
            <w:r w:rsidR="00347DF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值得关注的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方法。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示例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中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D64F2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重点指出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="00BC43E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关系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BC43E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解释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因果关系。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492912" w:rsidRPr="00B460F0" w14:paraId="6B082298" w14:textId="77777777" w:rsidTr="00BA7B7A">
        <w:trPr>
          <w:gridAfter w:val="1"/>
          <w:wAfter w:w="11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1C093FA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35" w:type="dxa"/>
            <w:gridSpan w:val="5"/>
            <w:shd w:val="clear" w:color="auto" w:fill="auto"/>
            <w:vAlign w:val="center"/>
          </w:tcPr>
          <w:p w14:paraId="13F9A3A8" w14:textId="07A3F62E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将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269F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纳入固定收益管理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进一步指引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67" w:history="1">
              <w:r w:rsidRPr="00B460F0">
                <w:rPr>
                  <w:rFonts w:eastAsia="宋体" w:hint="eastAsia"/>
                  <w:color w:val="00B0F0"/>
                  <w:sz w:val="16"/>
                  <w:szCs w:val="16"/>
                  <w:lang w:eastAsia="zh-CN"/>
                </w:rPr>
                <w:t>负责任投资简介</w:t>
              </w:r>
              <w:r w:rsidRPr="00B460F0">
                <w:rPr>
                  <w:rFonts w:eastAsia="宋体"/>
                  <w:color w:val="00B0F0"/>
                  <w:sz w:val="16"/>
                  <w:szCs w:val="16"/>
                  <w:lang w:eastAsia="zh-CN"/>
                </w:rPr>
                <w:t>：固定收益。</w:t>
              </w:r>
              <w:r w:rsidRPr="00B460F0">
                <w:rPr>
                  <w:rFonts w:eastAsia="宋体"/>
                  <w:color w:val="00B0F0"/>
                  <w:sz w:val="16"/>
                  <w:szCs w:val="16"/>
                  <w:lang w:eastAsia="zh-CN"/>
                </w:rPr>
                <w:t xml:space="preserve"> </w:t>
              </w:r>
            </w:hyperlink>
          </w:p>
        </w:tc>
      </w:tr>
      <w:tr w:rsidR="00492912" w:rsidRPr="00B460F0" w14:paraId="2D3D33EA" w14:textId="77777777" w:rsidTr="00BA7B7A">
        <w:trPr>
          <w:gridAfter w:val="1"/>
          <w:wAfter w:w="11" w:type="dxa"/>
          <w:trHeight w:val="300"/>
        </w:trPr>
        <w:tc>
          <w:tcPr>
            <w:tcW w:w="14876" w:type="dxa"/>
            <w:gridSpan w:val="6"/>
            <w:shd w:val="clear" w:color="auto" w:fill="0070C0"/>
            <w:vAlign w:val="center"/>
          </w:tcPr>
          <w:p w14:paraId="322414C2" w14:textId="77777777" w:rsidR="00492912" w:rsidRPr="00B460F0" w:rsidRDefault="00492912" w:rsidP="00BA7B7A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492912" w:rsidRPr="00B460F0" w14:paraId="43307EEA" w14:textId="77777777" w:rsidTr="00BA7B7A">
        <w:trPr>
          <w:gridAfter w:val="1"/>
          <w:wAfter w:w="11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FFD5EE4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3035" w:type="dxa"/>
            <w:gridSpan w:val="5"/>
            <w:shd w:val="clear" w:color="auto" w:fill="auto"/>
            <w:vAlign w:val="center"/>
          </w:tcPr>
          <w:p w14:paraId="562E2439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</w:rPr>
            </w:pPr>
            <w:r w:rsidRPr="00B460F0">
              <w:rPr>
                <w:color w:val="000000" w:themeColor="text1"/>
                <w:sz w:val="16"/>
                <w:szCs w:val="16"/>
              </w:rPr>
              <w:t>[OO 5.3 FI], [OO 21]</w:t>
            </w:r>
          </w:p>
        </w:tc>
      </w:tr>
      <w:tr w:rsidR="00492912" w:rsidRPr="00B460F0" w14:paraId="08079793" w14:textId="77777777" w:rsidTr="00BA7B7A">
        <w:trPr>
          <w:gridAfter w:val="1"/>
          <w:wAfter w:w="11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681B98A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3035" w:type="dxa"/>
            <w:gridSpan w:val="5"/>
            <w:shd w:val="clear" w:color="auto" w:fill="auto"/>
            <w:vAlign w:val="center"/>
          </w:tcPr>
          <w:p w14:paraId="29B7B781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492912" w:rsidRPr="00B460F0" w14:paraId="2EDE95AA" w14:textId="77777777" w:rsidTr="00BA7B7A">
        <w:trPr>
          <w:gridAfter w:val="1"/>
          <w:wAfter w:w="11" w:type="dxa"/>
          <w:trHeight w:val="300"/>
        </w:trPr>
        <w:tc>
          <w:tcPr>
            <w:tcW w:w="14876" w:type="dxa"/>
            <w:gridSpan w:val="6"/>
            <w:shd w:val="clear" w:color="auto" w:fill="0070C0"/>
            <w:vAlign w:val="center"/>
          </w:tcPr>
          <w:p w14:paraId="264E8F5C" w14:textId="77777777" w:rsidR="00492912" w:rsidRPr="00B460F0" w:rsidRDefault="00492912" w:rsidP="00BA7B7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92912" w:rsidRPr="00B460F0" w14:paraId="7051AF5A" w14:textId="77777777" w:rsidTr="00BA7B7A">
        <w:trPr>
          <w:gridAfter w:val="1"/>
          <w:wAfter w:w="11" w:type="dxa"/>
          <w:trHeight w:val="354"/>
        </w:trPr>
        <w:tc>
          <w:tcPr>
            <w:tcW w:w="14876" w:type="dxa"/>
            <w:gridSpan w:val="6"/>
            <w:shd w:val="clear" w:color="auto" w:fill="auto"/>
            <w:vAlign w:val="center"/>
          </w:tcPr>
          <w:p w14:paraId="2C205B0C" w14:textId="3827E481" w:rsidR="00492912" w:rsidRPr="00B460F0" w:rsidRDefault="00A4751B" w:rsidP="00BA7B7A">
            <w:pPr>
              <w:rPr>
                <w:rFonts w:eastAsia="宋体"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08C1014A" w14:textId="77777777" w:rsidR="00492912" w:rsidRPr="00B460F0" w:rsidRDefault="00492912" w:rsidP="00492912">
      <w:pPr>
        <w:pStyle w:val="Heading2"/>
        <w:rPr>
          <w:rFonts w:eastAsia="宋体"/>
          <w:caps w:val="0"/>
        </w:rPr>
      </w:pPr>
      <w:bookmarkStart w:id="27" w:name="_Toc119070433"/>
      <w:r w:rsidRPr="00B460F0">
        <w:rPr>
          <w:rFonts w:eastAsia="宋体" w:hint="eastAsia"/>
          <w:caps w:val="0"/>
          <w:lang w:val="en-US" w:eastAsia="zh-CN"/>
        </w:rPr>
        <w:lastRenderedPageBreak/>
        <w:t>主</w:t>
      </w:r>
      <w:proofErr w:type="spellStart"/>
      <w:r w:rsidRPr="00B460F0">
        <w:rPr>
          <w:rFonts w:eastAsia="宋体"/>
          <w:caps w:val="0"/>
        </w:rPr>
        <w:t>题债券</w:t>
      </w:r>
      <w:proofErr w:type="spellEnd"/>
      <w:r w:rsidRPr="00B460F0">
        <w:rPr>
          <w:rFonts w:eastAsia="宋体"/>
          <w:caps w:val="0"/>
        </w:rPr>
        <w:t>[FI 15, FI 16, FI 17]</w:t>
      </w:r>
      <w:bookmarkEnd w:id="27"/>
    </w:p>
    <w:tbl>
      <w:tblPr>
        <w:tblW w:w="14885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762"/>
        <w:gridCol w:w="1488"/>
        <w:gridCol w:w="3633"/>
        <w:gridCol w:w="4267"/>
        <w:gridCol w:w="1847"/>
        <w:gridCol w:w="1879"/>
        <w:gridCol w:w="9"/>
      </w:tblGrid>
      <w:tr w:rsidR="00492912" w:rsidRPr="00B460F0" w14:paraId="6AD86792" w14:textId="77777777" w:rsidTr="00BA7B7A">
        <w:trPr>
          <w:trHeight w:val="367"/>
        </w:trPr>
        <w:tc>
          <w:tcPr>
            <w:tcW w:w="1762" w:type="dxa"/>
            <w:vMerge w:val="restart"/>
            <w:shd w:val="clear" w:color="auto" w:fill="F2F2F2" w:themeFill="background1" w:themeFillShade="F2"/>
            <w:vAlign w:val="center"/>
          </w:tcPr>
          <w:p w14:paraId="6F5B357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91E2DC8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35CF23B4" w14:textId="77777777" w:rsidR="00492912" w:rsidRPr="00B460F0" w:rsidRDefault="00492912" w:rsidP="00BA7B7A">
            <w:pPr>
              <w:pStyle w:val="Indicatorsubsection"/>
              <w:rPr>
                <w:rFonts w:eastAsia="宋体"/>
                <w:lang w:val="en-GB"/>
              </w:rPr>
            </w:pPr>
            <w:bookmarkStart w:id="28" w:name="_Toc119070434"/>
            <w:r w:rsidRPr="00B460F0">
              <w:rPr>
                <w:rFonts w:eastAsia="宋体"/>
                <w:lang w:val="en-GB"/>
              </w:rPr>
              <w:t>FI 15</w:t>
            </w:r>
            <w:bookmarkEnd w:id="28"/>
          </w:p>
        </w:tc>
        <w:tc>
          <w:tcPr>
            <w:tcW w:w="1488" w:type="dxa"/>
            <w:shd w:val="clear" w:color="auto" w:fill="F2F2F2" w:themeFill="background1" w:themeFillShade="F2"/>
            <w:vAlign w:val="center"/>
          </w:tcPr>
          <w:p w14:paraId="66998642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3633" w:type="dxa"/>
            <w:shd w:val="clear" w:color="auto" w:fill="F2F2F2" w:themeFill="background1" w:themeFillShade="F2"/>
            <w:vAlign w:val="center"/>
          </w:tcPr>
          <w:p w14:paraId="2AC071F6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/>
                <w:b/>
                <w:bCs/>
                <w:sz w:val="22"/>
                <w:szCs w:val="22"/>
              </w:rPr>
              <w:t>OO 20, OO 21</w:t>
            </w:r>
          </w:p>
        </w:tc>
        <w:tc>
          <w:tcPr>
            <w:tcW w:w="4267" w:type="dxa"/>
            <w:vMerge w:val="restart"/>
            <w:shd w:val="clear" w:color="auto" w:fill="F2F2F2" w:themeFill="background1" w:themeFillShade="F2"/>
            <w:vAlign w:val="center"/>
          </w:tcPr>
          <w:p w14:paraId="33E0B7FE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4EFF6C0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37DF4F4F" w14:textId="77777777" w:rsidR="00492912" w:rsidRPr="00B460F0" w:rsidRDefault="00492912" w:rsidP="00BA7B7A">
            <w:pPr>
              <w:jc w:val="center"/>
              <w:rPr>
                <w:rFonts w:eastAsia="宋体"/>
                <w:sz w:val="18"/>
                <w:szCs w:val="18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主题债券</w:t>
            </w:r>
            <w:proofErr w:type="spellEnd"/>
          </w:p>
        </w:tc>
        <w:tc>
          <w:tcPr>
            <w:tcW w:w="1847" w:type="dxa"/>
            <w:vMerge w:val="restart"/>
            <w:shd w:val="clear" w:color="auto" w:fill="F2F2F2" w:themeFill="background1" w:themeFillShade="F2"/>
            <w:vAlign w:val="center"/>
          </w:tcPr>
          <w:p w14:paraId="0CF26796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A7CAFD2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C71EC53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3</w:t>
            </w:r>
          </w:p>
        </w:tc>
        <w:tc>
          <w:tcPr>
            <w:tcW w:w="1888" w:type="dxa"/>
            <w:gridSpan w:val="2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983E83F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4471864A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523990B6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05716911" w14:textId="77777777" w:rsidR="00492912" w:rsidRPr="00B460F0" w:rsidRDefault="00492912" w:rsidP="00BA7B7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492912" w:rsidRPr="00B460F0" w14:paraId="2F0F52C1" w14:textId="77777777" w:rsidTr="00BA7B7A">
        <w:trPr>
          <w:trHeight w:val="367"/>
        </w:trPr>
        <w:tc>
          <w:tcPr>
            <w:tcW w:w="1762" w:type="dxa"/>
            <w:vMerge/>
            <w:shd w:val="clear" w:color="auto" w:fill="DFF5F9"/>
            <w:vAlign w:val="center"/>
          </w:tcPr>
          <w:p w14:paraId="0B0A474D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488" w:type="dxa"/>
            <w:shd w:val="clear" w:color="auto" w:fill="F2F2F2" w:themeFill="background1" w:themeFillShade="F2"/>
            <w:vAlign w:val="center"/>
          </w:tcPr>
          <w:p w14:paraId="245E00CF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3633" w:type="dxa"/>
            <w:shd w:val="clear" w:color="auto" w:fill="F2F2F2" w:themeFill="background1" w:themeFillShade="F2"/>
            <w:vAlign w:val="center"/>
          </w:tcPr>
          <w:p w14:paraId="4551C2A4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267" w:type="dxa"/>
            <w:vMerge/>
            <w:shd w:val="clear" w:color="auto" w:fill="DFF5F9"/>
            <w:vAlign w:val="center"/>
          </w:tcPr>
          <w:p w14:paraId="6CA4E55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847" w:type="dxa"/>
            <w:vMerge/>
            <w:shd w:val="clear" w:color="auto" w:fill="DFF5F9"/>
            <w:vAlign w:val="center"/>
          </w:tcPr>
          <w:p w14:paraId="0CFE492B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888" w:type="dxa"/>
            <w:gridSpan w:val="2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249AA1A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492912" w:rsidRPr="00B460F0" w14:paraId="1D1C1617" w14:textId="77777777" w:rsidTr="00BA7B7A">
        <w:trPr>
          <w:gridAfter w:val="1"/>
          <w:wAfter w:w="9" w:type="dxa"/>
          <w:trHeight w:val="567"/>
        </w:trPr>
        <w:tc>
          <w:tcPr>
            <w:tcW w:w="1487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9E68F80" w14:textId="6BD4F123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b/>
                <w:bCs/>
                <w:color w:val="auto"/>
                <w:lang w:val="en-US" w:eastAsia="zh-CN"/>
              </w:rPr>
              <w:t>贵机构所持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</w:instrText>
            </w:r>
            <w:r w:rsidR="00000000">
              <w:fldChar w:fldCharType="separate"/>
            </w:r>
            <w:r w:rsidRPr="00B460F0">
              <w:rPr>
                <w:rStyle w:val="Hyperlink"/>
                <w:rFonts w:eastAsia="宋体"/>
                <w:b/>
                <w:bCs/>
                <w:lang w:eastAsia="zh-CN"/>
              </w:rPr>
              <w:t>绿色</w:t>
            </w:r>
            <w:r w:rsidR="00000000">
              <w:rPr>
                <w:rStyle w:val="Hyperlink"/>
                <w:rFonts w:eastAsia="宋体"/>
                <w:b/>
                <w:bCs/>
                <w:lang w:eastAsia="zh-CN"/>
              </w:rPr>
              <w:fldChar w:fldCharType="end"/>
            </w:r>
            <w:r w:rsidRPr="00B460F0">
              <w:rPr>
                <w:rFonts w:eastAsia="宋体"/>
                <w:b/>
                <w:bCs/>
                <w:lang w:eastAsia="zh-CN"/>
              </w:rPr>
              <w:t>、</w:t>
            </w:r>
            <w:hyperlink r:id="rId68" w:history="1">
              <w:r w:rsidRPr="00B460F0">
                <w:rPr>
                  <w:rStyle w:val="Hyperlink"/>
                  <w:rFonts w:eastAsia="宋体"/>
                  <w:b/>
                  <w:bCs/>
                  <w:lang w:eastAsia="zh-CN"/>
                </w:rPr>
                <w:t>社会</w:t>
              </w:r>
            </w:hyperlink>
            <w:r w:rsidRPr="00B460F0">
              <w:rPr>
                <w:rFonts w:eastAsia="宋体" w:cs="Arial"/>
                <w:b/>
                <w:bCs/>
                <w:lang w:eastAsia="zh-CN"/>
              </w:rPr>
              <w:t>和</w:t>
            </w:r>
            <w:r w:rsidRPr="00B460F0">
              <w:rPr>
                <w:rFonts w:eastAsia="宋体" w:cs="Arial"/>
                <w:b/>
                <w:bCs/>
                <w:lang w:eastAsia="zh-CN"/>
              </w:rPr>
              <w:t>/</w:t>
            </w:r>
            <w:r w:rsidRPr="00B460F0">
              <w:rPr>
                <w:rFonts w:eastAsia="宋体" w:cs="Arial"/>
                <w:b/>
                <w:bCs/>
                <w:lang w:eastAsia="zh-CN"/>
              </w:rPr>
              <w:t>或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\h </w:instrText>
            </w:r>
            <w:r w:rsidR="00000000">
              <w:fldChar w:fldCharType="separate"/>
            </w:r>
            <w:r w:rsidRPr="00B460F0">
              <w:rPr>
                <w:rStyle w:val="Hyperlink"/>
                <w:rFonts w:eastAsia="宋体" w:cs="Arial"/>
                <w:b/>
                <w:bCs/>
                <w:color w:val="auto"/>
                <w:lang w:eastAsia="zh-CN"/>
              </w:rPr>
              <w:t>其他</w:t>
            </w:r>
            <w:r w:rsidRPr="00B460F0">
              <w:rPr>
                <w:rStyle w:val="Hyperlink"/>
                <w:rFonts w:eastAsia="宋体" w:cs="Arial" w:hint="eastAsia"/>
                <w:b/>
                <w:bCs/>
                <w:color w:val="auto"/>
                <w:lang w:val="en-US" w:eastAsia="zh-CN"/>
              </w:rPr>
              <w:t>标签</w:t>
            </w:r>
            <w:r w:rsidRPr="00B460F0">
              <w:rPr>
                <w:rStyle w:val="Hyperlink"/>
                <w:rFonts w:eastAsia="宋体" w:cs="Arial"/>
                <w:b/>
                <w:bCs/>
                <w:color w:val="auto"/>
                <w:lang w:eastAsia="zh-CN"/>
              </w:rPr>
              <w:t>的主题</w:t>
            </w:r>
            <w:r w:rsidR="00000000">
              <w:rPr>
                <w:rStyle w:val="Hyperlink"/>
                <w:rFonts w:eastAsia="宋体" w:cs="Arial"/>
                <w:b/>
                <w:bCs/>
                <w:color w:val="auto"/>
                <w:lang w:eastAsia="zh-CN"/>
              </w:rPr>
              <w:fldChar w:fldCharType="end"/>
            </w:r>
            <w:r w:rsidRPr="00B460F0">
              <w:rPr>
                <w:rStyle w:val="Hyperlink"/>
                <w:rFonts w:eastAsia="宋体" w:cs="Arial"/>
                <w:b/>
                <w:bCs/>
                <w:color w:val="auto"/>
                <w:lang w:eastAsia="zh-CN"/>
              </w:rPr>
              <w:t>债券</w:t>
            </w:r>
            <w:r w:rsidRPr="00B460F0">
              <w:rPr>
                <w:rFonts w:eastAsia="宋体" w:cs="Arial"/>
                <w:b/>
                <w:bCs/>
                <w:lang w:eastAsia="zh-CN"/>
              </w:rPr>
              <w:t>中</w:t>
            </w:r>
            <w:r w:rsidR="00211562" w:rsidRPr="00B460F0">
              <w:rPr>
                <w:rStyle w:val="Hyperlink"/>
                <w:rFonts w:eastAsia="宋体" w:cs="Arial" w:hint="eastAsia"/>
                <w:b/>
                <w:bCs/>
                <w:color w:val="auto"/>
                <w:lang w:eastAsia="zh-CN"/>
              </w:rPr>
              <w:t>经过</w:t>
            </w:r>
            <w:r w:rsidRPr="00B460F0">
              <w:rPr>
                <w:rStyle w:val="Hyperlink"/>
                <w:rFonts w:eastAsia="宋体" w:cs="Arial"/>
                <w:b/>
                <w:bCs/>
                <w:color w:val="auto"/>
                <w:lang w:eastAsia="zh-CN"/>
              </w:rPr>
              <w:t>验证</w:t>
            </w:r>
            <w:r w:rsidRPr="00B460F0">
              <w:rPr>
                <w:rStyle w:val="Hyperlink"/>
                <w:rFonts w:eastAsia="宋体" w:cs="Arial" w:hint="eastAsia"/>
                <w:b/>
                <w:bCs/>
                <w:color w:val="auto"/>
                <w:lang w:val="en-US" w:eastAsia="zh-CN"/>
              </w:rPr>
              <w:t>的比例</w:t>
            </w:r>
            <w:r w:rsidRPr="00B460F0">
              <w:rPr>
                <w:rStyle w:val="Hyperlink"/>
                <w:rFonts w:eastAsia="宋体" w:cs="Arial"/>
                <w:b/>
                <w:bCs/>
                <w:color w:val="auto"/>
                <w:lang w:eastAsia="zh-CN"/>
              </w:rPr>
              <w:t>？</w:t>
            </w:r>
          </w:p>
        </w:tc>
      </w:tr>
      <w:tr w:rsidR="00492912" w:rsidRPr="00B460F0" w14:paraId="1A35F4B1" w14:textId="77777777" w:rsidTr="00BA7B7A">
        <w:trPr>
          <w:gridAfter w:val="1"/>
          <w:wAfter w:w="9" w:type="dxa"/>
          <w:trHeight w:val="20"/>
        </w:trPr>
        <w:tc>
          <w:tcPr>
            <w:tcW w:w="688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9883C1B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/>
                <w:lang w:eastAsia="zh-CN"/>
              </w:rPr>
            </w:pPr>
          </w:p>
        </w:tc>
        <w:tc>
          <w:tcPr>
            <w:tcW w:w="799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A76CA26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b/>
                <w:szCs w:val="16"/>
                <w:lang w:val="en-US" w:eastAsia="zh-CN"/>
              </w:rPr>
              <w:t>在贵机构所有</w:t>
            </w:r>
            <w:r w:rsidRPr="00B460F0">
              <w:rPr>
                <w:rStyle w:val="Hyperlink"/>
                <w:rFonts w:eastAsia="宋体" w:cs="Arial" w:hint="eastAsia"/>
                <w:b/>
                <w:bCs/>
                <w:color w:val="auto"/>
                <w:lang w:val="en-US" w:eastAsia="zh-CN"/>
              </w:rPr>
              <w:t>标签</w:t>
            </w:r>
            <w:r w:rsidRPr="00B460F0">
              <w:rPr>
                <w:rFonts w:eastAsia="宋体" w:cs="Arial"/>
                <w:b/>
                <w:szCs w:val="16"/>
                <w:lang w:eastAsia="zh-CN"/>
              </w:rPr>
              <w:t>债券</w:t>
            </w:r>
            <w:r w:rsidRPr="00B460F0">
              <w:rPr>
                <w:rFonts w:eastAsia="宋体" w:cs="Arial" w:hint="eastAsia"/>
                <w:b/>
                <w:szCs w:val="16"/>
                <w:lang w:val="en-US" w:eastAsia="zh-CN"/>
              </w:rPr>
              <w:t>中所占</w:t>
            </w:r>
            <w:r w:rsidRPr="00B460F0">
              <w:rPr>
                <w:rFonts w:eastAsia="宋体" w:cs="Arial"/>
                <w:b/>
                <w:szCs w:val="16"/>
                <w:lang w:eastAsia="zh-CN"/>
              </w:rPr>
              <w:t>的百分比</w:t>
            </w:r>
            <w:r w:rsidRPr="00B460F0">
              <w:rPr>
                <w:rFonts w:eastAsia="宋体" w:cs="Arial" w:hint="eastAsia"/>
                <w:b/>
                <w:szCs w:val="16"/>
                <w:lang w:eastAsia="zh-CN"/>
              </w:rPr>
              <w:t>：</w:t>
            </w:r>
          </w:p>
        </w:tc>
      </w:tr>
      <w:tr w:rsidR="00492912" w:rsidRPr="00B460F0" w14:paraId="59196B01" w14:textId="77777777" w:rsidTr="00BA7B7A">
        <w:trPr>
          <w:gridAfter w:val="1"/>
          <w:wAfter w:w="9" w:type="dxa"/>
          <w:trHeight w:val="465"/>
        </w:trPr>
        <w:tc>
          <w:tcPr>
            <w:tcW w:w="688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2F8D875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/>
              </w:rPr>
            </w:pPr>
            <w:r w:rsidRPr="00B460F0">
              <w:rPr>
                <w:rFonts w:eastAsia="宋体"/>
              </w:rPr>
              <w:t xml:space="preserve">(A) </w:t>
            </w:r>
            <w:hyperlink r:id="rId69" w:history="1">
              <w:proofErr w:type="spellStart"/>
              <w:r w:rsidRPr="00B460F0">
                <w:rPr>
                  <w:rStyle w:val="Hyperlink"/>
                  <w:rFonts w:eastAsia="宋体"/>
                </w:rPr>
                <w:t>第三方</w:t>
              </w:r>
            </w:hyperlink>
            <w:r w:rsidRPr="00B460F0">
              <w:rPr>
                <w:rFonts w:eastAsia="宋体"/>
              </w:rPr>
              <w:t>保证</w:t>
            </w:r>
            <w:proofErr w:type="spellEnd"/>
            <w:r w:rsidRPr="00B460F0">
              <w:rPr>
                <w:rFonts w:eastAsia="宋体"/>
              </w:rPr>
              <w:t xml:space="preserve"> </w:t>
            </w:r>
          </w:p>
        </w:tc>
        <w:tc>
          <w:tcPr>
            <w:tcW w:w="799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F94D626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下拉式清单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  <w:p w14:paraId="4BE83AE2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</w:p>
          <w:p w14:paraId="2727CA18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(1) 0%</w:t>
            </w:r>
          </w:p>
          <w:p w14:paraId="3C80B3F7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(2) &gt;0-25%</w:t>
            </w:r>
          </w:p>
          <w:p w14:paraId="3084DBE1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(3) &gt;25-50%</w:t>
            </w:r>
          </w:p>
          <w:p w14:paraId="73F415B6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(4) &gt;50-75%</w:t>
            </w:r>
          </w:p>
          <w:p w14:paraId="75F1D230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(5) &gt;75%</w:t>
            </w:r>
          </w:p>
        </w:tc>
      </w:tr>
      <w:tr w:rsidR="00492912" w:rsidRPr="00B460F0" w14:paraId="2689A2AF" w14:textId="77777777" w:rsidTr="00BA7B7A">
        <w:trPr>
          <w:gridAfter w:val="1"/>
          <w:wAfter w:w="9" w:type="dxa"/>
          <w:trHeight w:val="465"/>
        </w:trPr>
        <w:tc>
          <w:tcPr>
            <w:tcW w:w="688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F2AF109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/>
              </w:rPr>
              <w:t xml:space="preserve">(B) </w:t>
            </w:r>
            <w:proofErr w:type="spellStart"/>
            <w:r w:rsidRPr="00B460F0">
              <w:rPr>
                <w:rFonts w:eastAsia="宋体"/>
              </w:rPr>
              <w:t>第二方意见</w:t>
            </w:r>
            <w:proofErr w:type="spellEnd"/>
            <w:r w:rsidRPr="00B460F0">
              <w:rPr>
                <w:rFonts w:eastAsia="宋体"/>
              </w:rPr>
              <w:t xml:space="preserve"> </w:t>
            </w:r>
          </w:p>
        </w:tc>
        <w:tc>
          <w:tcPr>
            <w:tcW w:w="799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D6DC0C8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 xml:space="preserve">] </w:t>
            </w:r>
          </w:p>
        </w:tc>
      </w:tr>
      <w:tr w:rsidR="00492912" w:rsidRPr="00B460F0" w14:paraId="7AA765C4" w14:textId="77777777" w:rsidTr="00BA7B7A">
        <w:trPr>
          <w:gridAfter w:val="1"/>
          <w:wAfter w:w="9" w:type="dxa"/>
          <w:trHeight w:val="465"/>
        </w:trPr>
        <w:tc>
          <w:tcPr>
            <w:tcW w:w="688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932C7F4" w14:textId="7EE7028D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(C) </w:t>
            </w:r>
            <w:r w:rsidR="000E7B6D" w:rsidRPr="00B460F0">
              <w:rPr>
                <w:rFonts w:eastAsia="宋体" w:hint="eastAsia"/>
                <w:lang w:eastAsia="zh-CN"/>
              </w:rPr>
              <w:t>获</w:t>
            </w:r>
            <w:r w:rsidR="007C0DED" w:rsidRPr="00B460F0">
              <w:rPr>
                <w:rFonts w:eastAsia="宋体" w:hint="eastAsia"/>
                <w:lang w:eastAsia="zh-CN"/>
              </w:rPr>
              <w:t>认可</w:t>
            </w:r>
            <w:r w:rsidRPr="00B460F0">
              <w:rPr>
                <w:rFonts w:eastAsia="宋体"/>
                <w:lang w:eastAsia="zh-CN"/>
              </w:rPr>
              <w:t>的</w:t>
            </w:r>
            <w:r w:rsidRPr="00B460F0">
              <w:rPr>
                <w:rFonts w:eastAsia="宋体" w:hint="eastAsia"/>
                <w:lang w:val="en-US" w:eastAsia="zh-CN"/>
              </w:rPr>
              <w:t>验证</w:t>
            </w:r>
            <w:r w:rsidR="00694837" w:rsidRPr="00B460F0">
              <w:rPr>
                <w:rFonts w:eastAsia="宋体" w:hint="eastAsia"/>
                <w:lang w:val="en-US" w:eastAsia="zh-CN"/>
              </w:rPr>
              <w:t>人员</w:t>
            </w:r>
            <w:r w:rsidRPr="00B460F0">
              <w:rPr>
                <w:rFonts w:eastAsia="宋体"/>
                <w:lang w:eastAsia="zh-CN"/>
              </w:rPr>
              <w:t>或外部审查</w:t>
            </w:r>
            <w:r w:rsidR="00694837" w:rsidRPr="00B460F0">
              <w:rPr>
                <w:rFonts w:eastAsia="宋体" w:hint="eastAsia"/>
                <w:lang w:eastAsia="zh-CN"/>
              </w:rPr>
              <w:t>人</w:t>
            </w:r>
            <w:r w:rsidRPr="00B460F0">
              <w:rPr>
                <w:rFonts w:eastAsia="宋体" w:hint="eastAsia"/>
                <w:lang w:val="en-US" w:eastAsia="zh-CN"/>
              </w:rPr>
              <w:t>员</w:t>
            </w:r>
            <w:r w:rsidRPr="00B460F0">
              <w:rPr>
                <w:rFonts w:eastAsia="宋体"/>
                <w:lang w:eastAsia="zh-CN"/>
              </w:rPr>
              <w:t>（例如，通过</w:t>
            </w:r>
            <w:r w:rsidRPr="00B460F0">
              <w:rPr>
                <w:rFonts w:eastAsia="宋体"/>
                <w:lang w:eastAsia="zh-CN"/>
              </w:rPr>
              <w:t>CBI</w:t>
            </w:r>
            <w:r w:rsidRPr="00B460F0">
              <w:rPr>
                <w:rFonts w:eastAsia="宋体"/>
                <w:lang w:eastAsia="zh-CN"/>
              </w:rPr>
              <w:t>或</w:t>
            </w:r>
            <w:r w:rsidRPr="00B460F0">
              <w:rPr>
                <w:rFonts w:eastAsia="宋体"/>
                <w:lang w:eastAsia="zh-CN"/>
              </w:rPr>
              <w:t>ICMA</w:t>
            </w:r>
            <w:r w:rsidRPr="00B460F0">
              <w:rPr>
                <w:rFonts w:eastAsia="宋体"/>
                <w:lang w:eastAsia="zh-CN"/>
              </w:rPr>
              <w:t>）</w:t>
            </w:r>
          </w:p>
        </w:tc>
        <w:tc>
          <w:tcPr>
            <w:tcW w:w="799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C2D8DD7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B460F0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</w:tbl>
    <w:p w14:paraId="02F8095E" w14:textId="77777777" w:rsidR="00492912" w:rsidRPr="00B460F0" w:rsidRDefault="00492912" w:rsidP="00492912">
      <w:pPr>
        <w:rPr>
          <w:rFonts w:eastAsia="宋体"/>
        </w:rPr>
      </w:pPr>
    </w:p>
    <w:p w14:paraId="008C03B0" w14:textId="77777777" w:rsidR="00492912" w:rsidRPr="00B460F0" w:rsidRDefault="00492912" w:rsidP="00492912">
      <w:pPr>
        <w:rPr>
          <w:rFonts w:eastAsia="宋体"/>
        </w:rPr>
      </w:pPr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762"/>
        <w:gridCol w:w="13114"/>
      </w:tblGrid>
      <w:tr w:rsidR="00492912" w:rsidRPr="00B460F0" w14:paraId="4FCFDB75" w14:textId="77777777" w:rsidTr="00BA7B7A">
        <w:trPr>
          <w:trHeight w:val="300"/>
        </w:trPr>
        <w:tc>
          <w:tcPr>
            <w:tcW w:w="148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167634AF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492912" w:rsidRPr="00B460F0" w14:paraId="742CE08B" w14:textId="77777777" w:rsidTr="00BA7B7A">
        <w:trPr>
          <w:trHeight w:val="300"/>
        </w:trPr>
        <w:tc>
          <w:tcPr>
            <w:tcW w:w="176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42305ED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11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EA75320" w14:textId="51683DAC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本指标旨在评估签署方的绿色、社会或可持续产品在多大程度上</w:t>
            </w:r>
            <w:r w:rsidR="00ED7447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经过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独立验证。确保所有社会、绿色和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或可持续发展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标签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的债券都经过独立验证，被认为是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44231F6F" w14:textId="77777777" w:rsidTr="00BA7B7A">
        <w:trPr>
          <w:trHeight w:val="300"/>
        </w:trPr>
        <w:tc>
          <w:tcPr>
            <w:tcW w:w="176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8AF2051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311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177ABF3" w14:textId="3BFBAFDA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AC4936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面向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投资</w:t>
            </w:r>
            <w:r w:rsidR="00AC4936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于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绿色、社会或其他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标签</w:t>
            </w:r>
            <w:r w:rsidR="00511E8B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主题债券（如可持续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发展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B2790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S</w:t>
            </w:r>
            <w:r w:rsidR="00B27909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DG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债券）的投资者，而非此类债券的潜在发行人。</w:t>
            </w:r>
          </w:p>
          <w:p w14:paraId="170C721B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53822DC7" w14:textId="7156AF73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lastRenderedPageBreak/>
              <w:t>本指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标只适用于</w:t>
            </w:r>
            <w:r w:rsidR="007C0DED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主动型固定收益策略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5F86DC6F" w14:textId="77777777" w:rsidTr="00BA7B7A">
        <w:trPr>
          <w:trHeight w:val="300"/>
        </w:trPr>
        <w:tc>
          <w:tcPr>
            <w:tcW w:w="176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279ADA2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11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106DE31" w14:textId="62C1AA6E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部分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标准制定者提供审查</w:t>
            </w:r>
            <w:r w:rsidR="007C0DE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人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员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验证</w:t>
            </w:r>
            <w:r w:rsidR="007C0DE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人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员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的名单。见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ICMA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"https://www.icmagroup.org/green-social-and-sustainability-bonds/green-social-and-sustainability-bonds-database/" \l "HomeContent" </w:instrText>
            </w:r>
            <w:r w:rsidR="00000000">
              <w:fldChar w:fldCharType="separate"/>
            </w:r>
            <w:r w:rsidRPr="00B460F0">
              <w:rPr>
                <w:rStyle w:val="Hyperlink"/>
                <w:rFonts w:eastAsia="宋体"/>
                <w:sz w:val="16"/>
                <w:szCs w:val="16"/>
                <w:lang w:eastAsia="zh-CN"/>
              </w:rPr>
              <w:t>绿色、社会和可持续发展债券数据库</w:t>
            </w:r>
            <w:r w:rsidR="00000000">
              <w:rPr>
                <w:rStyle w:val="Hyperlink"/>
                <w:rFonts w:eastAsia="宋体"/>
                <w:sz w:val="16"/>
                <w:szCs w:val="16"/>
                <w:lang w:eastAsia="zh-CN"/>
              </w:rPr>
              <w:fldChar w:fldCharType="end"/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或气候债券倡议组织</w:t>
            </w:r>
            <w:hyperlink r:id="rId70" w:history="1"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气候债券标准下的</w:t>
              </w:r>
              <w:r w:rsidR="00F064C2" w:rsidRPr="00B460F0">
                <w:rPr>
                  <w:rStyle w:val="Hyperlink"/>
                  <w:rFonts w:eastAsia="宋体" w:hint="eastAsia"/>
                  <w:sz w:val="16"/>
                  <w:szCs w:val="16"/>
                  <w:lang w:eastAsia="zh-CN"/>
                </w:rPr>
                <w:t>获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认可</w:t>
              </w:r>
              <w:r w:rsidRPr="00B460F0">
                <w:rPr>
                  <w:rStyle w:val="Hyperlink"/>
                  <w:rFonts w:eastAsia="宋体" w:hint="eastAsia"/>
                  <w:sz w:val="16"/>
                  <w:szCs w:val="16"/>
                  <w:lang w:val="en-US" w:eastAsia="zh-CN"/>
                </w:rPr>
                <w:t>验证</w:t>
              </w:r>
              <w:r w:rsidR="00815845" w:rsidRPr="00B460F0">
                <w:rPr>
                  <w:rStyle w:val="Hyperlink"/>
                  <w:rFonts w:eastAsia="宋体" w:hint="eastAsia"/>
                  <w:sz w:val="16"/>
                  <w:szCs w:val="16"/>
                  <w:lang w:val="en-US" w:eastAsia="zh-CN"/>
                </w:rPr>
                <w:t>人</w:t>
              </w:r>
              <w:r w:rsidRPr="00B460F0">
                <w:rPr>
                  <w:rStyle w:val="Hyperlink"/>
                  <w:rFonts w:eastAsia="宋体" w:hint="eastAsia"/>
                  <w:sz w:val="16"/>
                  <w:szCs w:val="16"/>
                  <w:lang w:val="en-US" w:eastAsia="zh-CN"/>
                </w:rPr>
                <w:t>员</w:t>
              </w:r>
            </w:hyperlink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76B19459" w14:textId="77777777" w:rsidTr="00BA7B7A">
        <w:trPr>
          <w:trHeight w:val="300"/>
        </w:trPr>
        <w:tc>
          <w:tcPr>
            <w:tcW w:w="176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3C377F9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11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CDE69A5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bCs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b/>
                <w:bCs/>
                <w:color w:val="000000" w:themeColor="text1"/>
                <w:sz w:val="16"/>
                <w:szCs w:val="16"/>
                <w:lang w:eastAsia="zh-CN"/>
              </w:rPr>
              <w:t>国际债券标准</w:t>
            </w:r>
            <w:r w:rsidRPr="00B460F0">
              <w:rPr>
                <w:rStyle w:val="Hyperlink"/>
                <w:rFonts w:eastAsia="宋体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4B879EC8" w14:textId="77777777" w:rsidR="00492912" w:rsidRPr="00B460F0" w:rsidRDefault="00000000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hyperlink r:id="rId71" w:history="1"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CBI</w:t>
              </w:r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气候债券标准</w:t>
              </w:r>
            </w:hyperlink>
          </w:p>
          <w:p w14:paraId="2CE32F35" w14:textId="77777777" w:rsidR="00492912" w:rsidRPr="00B460F0" w:rsidRDefault="00000000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hyperlink r:id="rId72" w:history="1"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ICMA</w:t>
              </w:r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的绿色债券原则</w:t>
              </w:r>
            </w:hyperlink>
          </w:p>
          <w:p w14:paraId="2296C1D9" w14:textId="77777777" w:rsidR="00492912" w:rsidRPr="00B460F0" w:rsidRDefault="00000000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hyperlink r:id="rId73" w:history="1"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ICMA</w:t>
              </w:r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的社会债券原则</w:t>
              </w:r>
            </w:hyperlink>
          </w:p>
          <w:p w14:paraId="0C976126" w14:textId="77777777" w:rsidR="00492912" w:rsidRPr="00B460F0" w:rsidRDefault="00000000" w:rsidP="00BA7B7A">
            <w:pPr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</w:pPr>
            <w:hyperlink r:id="rId74" w:history="1"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ICMA</w:t>
              </w:r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的可持续发展债券指</w:t>
              </w:r>
              <w:r w:rsidR="00492912" w:rsidRPr="00B460F0">
                <w:rPr>
                  <w:rStyle w:val="Hyperlink"/>
                  <w:rFonts w:eastAsia="宋体" w:hint="eastAsia"/>
                  <w:sz w:val="16"/>
                  <w:szCs w:val="16"/>
                  <w:lang w:val="en-US" w:eastAsia="zh-CN"/>
                </w:rPr>
                <w:t>引</w:t>
              </w:r>
            </w:hyperlink>
          </w:p>
          <w:p w14:paraId="2676B4F1" w14:textId="77777777" w:rsidR="00492912" w:rsidRPr="00B460F0" w:rsidRDefault="00000000" w:rsidP="00BA7B7A">
            <w:pPr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  <w:hyperlink r:id="rId75" w:history="1"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ICMA</w:t>
              </w:r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的可持续发展挂钩债券原则</w:t>
              </w:r>
            </w:hyperlink>
          </w:p>
          <w:p w14:paraId="330835A1" w14:textId="77777777" w:rsidR="00492912" w:rsidRPr="00B460F0" w:rsidRDefault="00000000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hyperlink r:id="rId76" w:history="1">
              <w:r w:rsidR="00492912" w:rsidRPr="00B460F0">
                <w:rPr>
                  <w:rStyle w:val="Hyperlink"/>
                  <w:sz w:val="16"/>
                  <w:szCs w:val="16"/>
                  <w:lang w:eastAsia="zh-CN"/>
                </w:rPr>
                <w:t>UNDP</w:t>
              </w:r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为债券</w:t>
              </w:r>
            </w:hyperlink>
            <w:r w:rsidR="00492912" w:rsidRPr="00B460F0">
              <w:rPr>
                <w:rStyle w:val="Hyperlink"/>
                <w:rFonts w:asciiTheme="minorHAnsi" w:eastAsia="宋体" w:hAnsiTheme="minorHAnsi" w:cstheme="minorBidi"/>
                <w:sz w:val="16"/>
                <w:szCs w:val="16"/>
                <w:lang w:eastAsia="zh-CN"/>
              </w:rPr>
              <w:t>发行人</w:t>
            </w:r>
            <w:hyperlink r:id="rId77" w:history="1"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制定的</w:t>
              </w:r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SDG</w:t>
              </w:r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影响标准</w:t>
              </w:r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 xml:space="preserve"> </w:t>
              </w:r>
            </w:hyperlink>
          </w:p>
          <w:p w14:paraId="5CFE1E2E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1BD8A97F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bCs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b/>
                <w:bCs/>
                <w:color w:val="000000" w:themeColor="text1"/>
                <w:sz w:val="16"/>
                <w:szCs w:val="16"/>
                <w:lang w:eastAsia="zh-CN"/>
              </w:rPr>
              <w:t>区域债券标准</w:t>
            </w:r>
            <w:r w:rsidRPr="00B460F0">
              <w:rPr>
                <w:rStyle w:val="Hyperlink"/>
                <w:rFonts w:eastAsia="宋体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61EB3E5B" w14:textId="77777777" w:rsidR="00492912" w:rsidRPr="00B460F0" w:rsidRDefault="00000000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hyperlink r:id="rId78" w:anchor=":~:text=ASEAN%20Green%20Bond%20Standards&amp;text=The%20ASEAN%20Green%20Bonds%20Standards,green%20finance%20for%20the%20region." w:history="1"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东盟债券</w:t>
              </w:r>
            </w:hyperlink>
            <w:r w:rsidR="00492912" w:rsidRPr="00B460F0">
              <w:rPr>
                <w:rStyle w:val="Hyperlink"/>
                <w:rFonts w:asciiTheme="minorHAnsi" w:eastAsia="宋体" w:hAnsiTheme="minorHAnsi" w:cstheme="minorBidi"/>
                <w:sz w:val="16"/>
                <w:szCs w:val="16"/>
                <w:lang w:eastAsia="zh-CN"/>
              </w:rPr>
              <w:t>标准</w:t>
            </w:r>
            <w:r w:rsidR="00492912" w:rsidRPr="00B460F0">
              <w:rPr>
                <w:rStyle w:val="Hyperlink"/>
                <w:rFonts w:asciiTheme="minorHAnsi" w:eastAsia="宋体" w:hAnsiTheme="minorHAnsi" w:cstheme="minorBidi"/>
                <w:sz w:val="16"/>
                <w:szCs w:val="16"/>
                <w:lang w:eastAsia="zh-CN"/>
              </w:rPr>
              <w:t xml:space="preserve"> </w:t>
            </w:r>
          </w:p>
          <w:p w14:paraId="18C4255E" w14:textId="77777777" w:rsidR="00492912" w:rsidRPr="00B460F0" w:rsidRDefault="00000000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hyperlink r:id="rId79" w:history="1"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奥地利生态标签</w:t>
              </w:r>
            </w:hyperlink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UZ49</w:t>
            </w:r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37DA47BD" w14:textId="77777777" w:rsidR="00492912" w:rsidRPr="00B460F0" w:rsidRDefault="00000000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hyperlink r:id="rId80" w:history="1"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欧盟绿色债券标准</w:t>
              </w:r>
            </w:hyperlink>
          </w:p>
          <w:p w14:paraId="4BFEE72A" w14:textId="77777777" w:rsidR="00492912" w:rsidRPr="00B460F0" w:rsidRDefault="00000000" w:rsidP="00BA7B7A">
            <w:pPr>
              <w:rPr>
                <w:rStyle w:val="Hyperlink"/>
                <w:rFonts w:asciiTheme="minorHAnsi" w:eastAsia="宋体" w:hAnsiTheme="minorHAnsi" w:cstheme="minorBidi"/>
                <w:sz w:val="16"/>
                <w:szCs w:val="16"/>
                <w:lang w:val="it-IT" w:eastAsia="zh-CN"/>
              </w:rPr>
            </w:pPr>
            <w:hyperlink r:id="rId81" w:history="1">
              <w:r w:rsidR="00492912" w:rsidRPr="00B460F0">
                <w:rPr>
                  <w:rStyle w:val="Hyperlink"/>
                  <w:rFonts w:eastAsia="宋体" w:cs="Arial"/>
                  <w:sz w:val="16"/>
                  <w:szCs w:val="16"/>
                  <w:lang w:val="it-IT" w:eastAsia="zh-CN"/>
                </w:rPr>
                <w:t>Febelfin</w:t>
              </w:r>
            </w:hyperlink>
            <w:r w:rsidR="00492912" w:rsidRPr="00B460F0">
              <w:rPr>
                <w:rStyle w:val="Hyperlink"/>
                <w:rFonts w:asciiTheme="minorHAnsi" w:eastAsia="宋体" w:hAnsiTheme="minorHAnsi" w:cstheme="minorBidi"/>
                <w:sz w:val="16"/>
                <w:szCs w:val="16"/>
                <w:lang w:val="it-IT" w:eastAsia="zh-CN"/>
              </w:rPr>
              <w:t xml:space="preserve"> </w:t>
            </w:r>
          </w:p>
          <w:p w14:paraId="0CF7175E" w14:textId="77777777" w:rsidR="00492912" w:rsidRPr="00B460F0" w:rsidRDefault="00492912" w:rsidP="00BA7B7A">
            <w:pPr>
              <w:rPr>
                <w:rStyle w:val="Hyperlink"/>
                <w:rFonts w:eastAsia="宋体" w:cs="Arial"/>
                <w:sz w:val="16"/>
                <w:szCs w:val="16"/>
                <w:lang w:val="it-IT" w:eastAsia="zh-CN"/>
              </w:rPr>
            </w:pPr>
            <w:r w:rsidRPr="00B460F0">
              <w:rPr>
                <w:rStyle w:val="Hyperlink"/>
                <w:rFonts w:eastAsia="宋体" w:cs="Arial"/>
                <w:sz w:val="16"/>
                <w:szCs w:val="16"/>
                <w:lang w:val="it-IT" w:eastAsia="zh-CN"/>
              </w:rPr>
              <w:t>FNG</w:t>
            </w:r>
            <w:hyperlink r:id="rId82" w:history="1">
              <w:r w:rsidRPr="00B460F0">
                <w:rPr>
                  <w:rStyle w:val="Hyperlink"/>
                  <w:rFonts w:eastAsia="宋体" w:cs="Arial"/>
                  <w:sz w:val="16"/>
                  <w:szCs w:val="16"/>
                  <w:lang w:val="it-IT" w:eastAsia="zh-CN"/>
                </w:rPr>
                <w:t xml:space="preserve">-Siegel </w:t>
              </w:r>
            </w:hyperlink>
          </w:p>
          <w:p w14:paraId="7E483435" w14:textId="77777777" w:rsidR="00492912" w:rsidRPr="00B460F0" w:rsidRDefault="00000000" w:rsidP="00BA7B7A">
            <w:pPr>
              <w:rPr>
                <w:rStyle w:val="Hyperlink"/>
                <w:rFonts w:eastAsia="宋体"/>
                <w:sz w:val="16"/>
                <w:szCs w:val="16"/>
                <w:lang w:val="it-IT" w:eastAsia="zh-CN"/>
              </w:rPr>
            </w:pPr>
            <w:hyperlink r:id="rId83" w:history="1">
              <w:r w:rsidR="00492912" w:rsidRPr="00B460F0">
                <w:rPr>
                  <w:rStyle w:val="Hyperlink"/>
                  <w:sz w:val="16"/>
                  <w:szCs w:val="16"/>
                  <w:lang w:val="it-IT"/>
                </w:rPr>
                <w:t>Greenfin</w:t>
              </w:r>
            </w:hyperlink>
          </w:p>
          <w:p w14:paraId="3307C4E6" w14:textId="77777777" w:rsidR="00492912" w:rsidRPr="00B460F0" w:rsidRDefault="00000000" w:rsidP="00BA7B7A">
            <w:pPr>
              <w:rPr>
                <w:rStyle w:val="Hyperlink"/>
                <w:rFonts w:eastAsia="宋体"/>
                <w:sz w:val="16"/>
                <w:szCs w:val="16"/>
                <w:lang w:val="it-IT" w:eastAsia="zh-CN"/>
              </w:rPr>
            </w:pPr>
            <w:hyperlink r:id="rId84" w:history="1"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val="it-IT" w:eastAsia="zh-CN"/>
                </w:rPr>
                <w:t>Le label ISR</w:t>
              </w:r>
            </w:hyperlink>
          </w:p>
          <w:p w14:paraId="4C1977E8" w14:textId="77777777" w:rsidR="00492912" w:rsidRPr="00B460F0" w:rsidRDefault="00000000" w:rsidP="00BA7B7A">
            <w:pPr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  <w:hyperlink r:id="rId85" w:history="1"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卢森堡绿色债券</w:t>
              </w:r>
            </w:hyperlink>
          </w:p>
          <w:p w14:paraId="0819DCA5" w14:textId="77777777" w:rsidR="00492912" w:rsidRPr="00B460F0" w:rsidRDefault="00000000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hyperlink r:id="rId86" w:history="1"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北欧天鹅生态</w:t>
              </w:r>
            </w:hyperlink>
            <w:r w:rsidR="00492912" w:rsidRPr="00B460F0">
              <w:rPr>
                <w:rStyle w:val="Hyperlink"/>
                <w:rFonts w:asciiTheme="minorHAnsi" w:eastAsia="宋体" w:hAnsiTheme="minorHAnsi" w:cstheme="minorBidi"/>
                <w:sz w:val="16"/>
                <w:szCs w:val="16"/>
                <w:lang w:eastAsia="zh-CN"/>
              </w:rPr>
              <w:t>标签</w:t>
            </w:r>
            <w:r w:rsidR="00492912" w:rsidRPr="00B460F0">
              <w:rPr>
                <w:rStyle w:val="Hyperlink"/>
                <w:rFonts w:asciiTheme="minorHAnsi" w:eastAsia="宋体" w:hAnsiTheme="minorHAnsi" w:cstheme="minorBidi"/>
                <w:sz w:val="16"/>
                <w:szCs w:val="16"/>
                <w:lang w:eastAsia="zh-CN"/>
              </w:rPr>
              <w:t xml:space="preserve"> </w:t>
            </w:r>
          </w:p>
          <w:p w14:paraId="633265DA" w14:textId="77777777" w:rsidR="00492912" w:rsidRPr="00B460F0" w:rsidRDefault="00000000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hyperlink r:id="rId87" w:history="1"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中国人民银行绿色债券指</w:t>
              </w:r>
              <w:r w:rsidR="00492912" w:rsidRPr="00B460F0">
                <w:rPr>
                  <w:rStyle w:val="Hyperlink"/>
                  <w:rFonts w:eastAsia="宋体" w:hint="eastAsia"/>
                  <w:sz w:val="16"/>
                  <w:szCs w:val="16"/>
                  <w:lang w:val="en-US" w:eastAsia="zh-CN"/>
                </w:rPr>
                <w:t>引</w:t>
              </w:r>
            </w:hyperlink>
          </w:p>
          <w:p w14:paraId="1F7A5A14" w14:textId="77777777" w:rsidR="00492912" w:rsidRPr="00B460F0" w:rsidRDefault="00492912" w:rsidP="00BA7B7A">
            <w:pPr>
              <w:rPr>
                <w:rStyle w:val="Hyperlink"/>
                <w:rFonts w:eastAsia="宋体" w:cs="Arial"/>
                <w:sz w:val="16"/>
                <w:szCs w:val="16"/>
                <w:lang w:val="it-IT" w:eastAsia="zh-CN"/>
              </w:rPr>
            </w:pPr>
            <w:r w:rsidRPr="00B460F0">
              <w:rPr>
                <w:rStyle w:val="Hyperlink"/>
                <w:rFonts w:eastAsia="宋体" w:cs="Arial"/>
                <w:sz w:val="16"/>
                <w:szCs w:val="16"/>
                <w:lang w:val="it-IT" w:eastAsia="zh-CN"/>
              </w:rPr>
              <w:t xml:space="preserve">RIAA </w:t>
            </w:r>
          </w:p>
          <w:p w14:paraId="33DE6ABD" w14:textId="77777777" w:rsidR="00492912" w:rsidRPr="00B460F0" w:rsidRDefault="00000000" w:rsidP="00BA7B7A">
            <w:pPr>
              <w:rPr>
                <w:rStyle w:val="Hyperlink"/>
                <w:rFonts w:eastAsia="宋体"/>
                <w:color w:val="000000" w:themeColor="text1"/>
                <w:lang w:eastAsia="zh-CN"/>
              </w:rPr>
            </w:pPr>
            <w:hyperlink r:id="rId88" w:history="1">
              <w:r w:rsidR="00492912"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迈向</w:t>
              </w:r>
            </w:hyperlink>
            <w:r w:rsidR="00492912" w:rsidRPr="00B460F0">
              <w:rPr>
                <w:rStyle w:val="Hyperlink"/>
                <w:rFonts w:asciiTheme="minorHAnsi" w:eastAsia="宋体" w:hAnsiTheme="minorHAnsi" w:cstheme="minorBidi"/>
                <w:sz w:val="16"/>
                <w:szCs w:val="16"/>
                <w:lang w:eastAsia="zh-CN"/>
              </w:rPr>
              <w:t>可持续</w:t>
            </w:r>
            <w:r w:rsidR="00492912" w:rsidRPr="00B460F0">
              <w:rPr>
                <w:rStyle w:val="Hyperlink"/>
                <w:rFonts w:asciiTheme="minorHAnsi" w:eastAsia="宋体" w:hAnsiTheme="minorHAnsi" w:cstheme="minorBidi" w:hint="eastAsia"/>
                <w:sz w:val="16"/>
                <w:szCs w:val="16"/>
                <w:lang w:val="en-US" w:eastAsia="zh-CN"/>
              </w:rPr>
              <w:t>发展</w:t>
            </w:r>
            <w:r w:rsidR="00492912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492912" w:rsidRPr="00B460F0" w14:paraId="10ACB39C" w14:textId="77777777" w:rsidTr="00BA7B7A">
        <w:trPr>
          <w:trHeight w:val="300"/>
        </w:trPr>
        <w:tc>
          <w:tcPr>
            <w:tcW w:w="148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1595034F" w14:textId="77777777" w:rsidR="00492912" w:rsidRPr="00B460F0" w:rsidRDefault="00492912" w:rsidP="00BA7B7A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492912" w:rsidRPr="00B460F0" w14:paraId="26E39B5D" w14:textId="77777777" w:rsidTr="00BA7B7A">
        <w:trPr>
          <w:trHeight w:val="300"/>
        </w:trPr>
        <w:tc>
          <w:tcPr>
            <w:tcW w:w="176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C732D34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311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99A134E" w14:textId="77777777" w:rsidR="00492912" w:rsidRPr="00B460F0" w:rsidRDefault="00492912" w:rsidP="00BA7B7A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r w:rsidRPr="00B460F0">
              <w:rPr>
                <w:color w:val="000000" w:themeColor="text1"/>
                <w:sz w:val="16"/>
                <w:szCs w:val="16"/>
              </w:rPr>
              <w:t>[OO 20], [OO 21]</w:t>
            </w:r>
          </w:p>
        </w:tc>
      </w:tr>
      <w:tr w:rsidR="00492912" w:rsidRPr="00B460F0" w14:paraId="4A81CF6B" w14:textId="77777777" w:rsidTr="00BA7B7A">
        <w:trPr>
          <w:trHeight w:val="300"/>
        </w:trPr>
        <w:tc>
          <w:tcPr>
            <w:tcW w:w="176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4CBF45D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311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F6A4265" w14:textId="77777777" w:rsidR="00492912" w:rsidRPr="00B460F0" w:rsidRDefault="00492912" w:rsidP="00BA7B7A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492912" w:rsidRPr="00B460F0" w14:paraId="04C59ABC" w14:textId="77777777" w:rsidTr="00BA7B7A">
        <w:trPr>
          <w:trHeight w:val="300"/>
        </w:trPr>
        <w:tc>
          <w:tcPr>
            <w:tcW w:w="148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70FF1495" w14:textId="77777777" w:rsidR="00492912" w:rsidRPr="00B460F0" w:rsidRDefault="00492912" w:rsidP="00BA7B7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92912" w:rsidRPr="00B460F0" w14:paraId="0FAB04FD" w14:textId="77777777" w:rsidTr="00BA7B7A">
        <w:trPr>
          <w:trHeight w:val="300"/>
        </w:trPr>
        <w:tc>
          <w:tcPr>
            <w:tcW w:w="148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BCDC27D" w14:textId="6D75FFA1" w:rsidR="00492912" w:rsidRPr="00B460F0" w:rsidRDefault="00A4751B" w:rsidP="00BA7B7A">
            <w:pPr>
              <w:rPr>
                <w:rFonts w:eastAsia="宋体"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2EEB0DA4" w14:textId="77777777" w:rsidR="00492912" w:rsidRPr="00B460F0" w:rsidRDefault="00492912" w:rsidP="00492912">
      <w:pPr>
        <w:spacing w:after="160" w:line="259" w:lineRule="auto"/>
        <w:rPr>
          <w:rFonts w:eastAsia="宋体"/>
        </w:rPr>
      </w:pPr>
      <w:r w:rsidRPr="00B460F0">
        <w:rPr>
          <w:rFonts w:eastAsia="宋体"/>
        </w:rPr>
        <w:br w:type="page"/>
      </w:r>
    </w:p>
    <w:tbl>
      <w:tblPr>
        <w:tblW w:w="14887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8"/>
        <w:gridCol w:w="2833"/>
        <w:gridCol w:w="4400"/>
        <w:gridCol w:w="275"/>
        <w:gridCol w:w="1984"/>
        <w:gridCol w:w="1996"/>
      </w:tblGrid>
      <w:tr w:rsidR="00492912" w:rsidRPr="00B460F0" w14:paraId="005E6C47" w14:textId="77777777" w:rsidTr="00BA7B7A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</w:tcPr>
          <w:p w14:paraId="0A771B1B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6579C13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3A0B4065" w14:textId="77777777" w:rsidR="00492912" w:rsidRPr="00B460F0" w:rsidRDefault="00492912" w:rsidP="00BA7B7A">
            <w:pPr>
              <w:pStyle w:val="Indicatorsubsection"/>
              <w:rPr>
                <w:rFonts w:eastAsia="宋体"/>
                <w:lang w:val="en-GB"/>
              </w:rPr>
            </w:pPr>
            <w:bookmarkStart w:id="29" w:name="_Toc119070435"/>
            <w:r w:rsidRPr="00B460F0">
              <w:rPr>
                <w:rFonts w:eastAsia="宋体"/>
                <w:lang w:val="en-GB"/>
              </w:rPr>
              <w:t>FI 16</w:t>
            </w:r>
            <w:bookmarkEnd w:id="29"/>
          </w:p>
        </w:tc>
        <w:tc>
          <w:tcPr>
            <w:tcW w:w="1558" w:type="dxa"/>
            <w:shd w:val="clear" w:color="auto" w:fill="DFF5F9"/>
            <w:vAlign w:val="center"/>
          </w:tcPr>
          <w:p w14:paraId="5CB24512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3" w:type="dxa"/>
            <w:shd w:val="clear" w:color="auto" w:fill="DFF5F9"/>
            <w:vAlign w:val="center"/>
          </w:tcPr>
          <w:p w14:paraId="3E10B056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/>
                <w:b/>
                <w:sz w:val="22"/>
                <w:szCs w:val="22"/>
              </w:rPr>
              <w:t xml:space="preserve">OO </w:t>
            </w:r>
            <w:r w:rsidRPr="00B460F0">
              <w:rPr>
                <w:rFonts w:eastAsia="宋体"/>
                <w:b/>
                <w:bCs/>
                <w:sz w:val="22"/>
                <w:szCs w:val="22"/>
              </w:rPr>
              <w:t>17 FI, OO 21</w:t>
            </w:r>
          </w:p>
        </w:tc>
        <w:tc>
          <w:tcPr>
            <w:tcW w:w="4675" w:type="dxa"/>
            <w:gridSpan w:val="2"/>
            <w:vMerge w:val="restart"/>
            <w:shd w:val="clear" w:color="auto" w:fill="DFF5F9"/>
            <w:vAlign w:val="center"/>
          </w:tcPr>
          <w:p w14:paraId="2149A33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21066160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0CD259CC" w14:textId="77777777" w:rsidR="00492912" w:rsidRPr="00B460F0" w:rsidRDefault="00492912" w:rsidP="00BA7B7A">
            <w:pPr>
              <w:jc w:val="center"/>
              <w:rPr>
                <w:rFonts w:eastAsia="宋体"/>
                <w:sz w:val="18"/>
                <w:szCs w:val="18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主题债券</w:t>
            </w:r>
            <w:proofErr w:type="spellEnd"/>
          </w:p>
        </w:tc>
        <w:tc>
          <w:tcPr>
            <w:tcW w:w="1984" w:type="dxa"/>
            <w:vMerge w:val="restart"/>
            <w:shd w:val="clear" w:color="auto" w:fill="DFF5F9"/>
            <w:vAlign w:val="center"/>
          </w:tcPr>
          <w:p w14:paraId="7CCBAA3E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2C4F0323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6E381DDE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96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9DECAC7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73161B5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3222E957" w14:textId="77777777" w:rsidR="00492912" w:rsidRPr="00B460F0" w:rsidRDefault="00492912" w:rsidP="00BA7B7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bCs/>
                <w:color w:val="FFFFFF" w:themeColor="background1"/>
                <w:sz w:val="32"/>
                <w:szCs w:val="32"/>
                <w:lang w:eastAsia="zh-CN"/>
              </w:rPr>
              <w:t>核心</w:t>
            </w:r>
          </w:p>
        </w:tc>
      </w:tr>
      <w:tr w:rsidR="00492912" w:rsidRPr="00B460F0" w14:paraId="42681885" w14:textId="77777777" w:rsidTr="00BA7B7A">
        <w:trPr>
          <w:trHeight w:val="367"/>
        </w:trPr>
        <w:tc>
          <w:tcPr>
            <w:tcW w:w="1841" w:type="dxa"/>
            <w:vMerge/>
            <w:shd w:val="clear" w:color="auto" w:fill="DFF5F9"/>
            <w:vAlign w:val="center"/>
          </w:tcPr>
          <w:p w14:paraId="416C7FB6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7A6C517E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833" w:type="dxa"/>
            <w:shd w:val="clear" w:color="auto" w:fill="DFF5F9"/>
            <w:vAlign w:val="center"/>
          </w:tcPr>
          <w:p w14:paraId="287F37F9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5" w:type="dxa"/>
            <w:gridSpan w:val="2"/>
            <w:vMerge/>
            <w:shd w:val="clear" w:color="auto" w:fill="DFF5F9"/>
            <w:vAlign w:val="center"/>
          </w:tcPr>
          <w:p w14:paraId="33932632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shd w:val="clear" w:color="auto" w:fill="DFF5F9"/>
            <w:vAlign w:val="center"/>
          </w:tcPr>
          <w:p w14:paraId="2F2D24BB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6" w:type="dxa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1E6E83B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492912" w:rsidRPr="00B460F0" w14:paraId="366C6F3E" w14:textId="77777777" w:rsidTr="00BA7B7A">
        <w:trPr>
          <w:trHeight w:val="567"/>
        </w:trPr>
        <w:tc>
          <w:tcPr>
            <w:tcW w:w="14876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E816E2D" w14:textId="4EBDF0AC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B460F0">
              <w:rPr>
                <w:rFonts w:eastAsia="宋体" w:cs="Arial" w:hint="eastAsia"/>
                <w:b/>
                <w:lang w:val="en-US" w:eastAsia="zh-CN"/>
              </w:rPr>
              <w:t>贵</w:t>
            </w:r>
            <w:r w:rsidRPr="00B460F0">
              <w:rPr>
                <w:rFonts w:eastAsia="宋体" w:cs="Arial"/>
                <w:b/>
                <w:lang w:eastAsia="zh-CN"/>
              </w:rPr>
              <w:t>机构</w:t>
            </w:r>
            <w:r w:rsidR="00956CAA" w:rsidRPr="00B460F0">
              <w:rPr>
                <w:rFonts w:eastAsia="宋体" w:cs="Arial" w:hint="eastAsia"/>
                <w:b/>
                <w:lang w:eastAsia="zh-CN"/>
              </w:rPr>
              <w:t>采用</w:t>
            </w:r>
            <w:r w:rsidRPr="00B460F0">
              <w:rPr>
                <w:rFonts w:eastAsia="宋体" w:cs="Arial" w:hint="eastAsia"/>
                <w:b/>
                <w:lang w:val="en-US" w:eastAsia="zh-CN"/>
              </w:rPr>
              <w:t>哪些</w:t>
            </w:r>
            <w:r w:rsidRPr="00B460F0">
              <w:rPr>
                <w:rFonts w:eastAsia="宋体" w:cs="Arial"/>
                <w:b/>
                <w:lang w:eastAsia="zh-CN"/>
              </w:rPr>
              <w:t>预先确定的标准</w:t>
            </w:r>
            <w:r w:rsidR="009A508D" w:rsidRPr="00B460F0">
              <w:rPr>
                <w:rFonts w:eastAsia="宋体" w:cs="Arial" w:hint="eastAsia"/>
                <w:b/>
                <w:lang w:eastAsia="zh-CN"/>
              </w:rPr>
              <w:t>来</w:t>
            </w:r>
            <w:r w:rsidRPr="00B460F0">
              <w:rPr>
                <w:rFonts w:eastAsia="宋体" w:cs="Arial" w:hint="eastAsia"/>
                <w:b/>
                <w:lang w:val="en-US" w:eastAsia="zh-CN"/>
              </w:rPr>
              <w:t>识别</w:t>
            </w:r>
            <w:r w:rsidR="001A257F" w:rsidRPr="00B460F0">
              <w:rPr>
                <w:rFonts w:eastAsia="宋体" w:cs="Arial" w:hint="eastAsia"/>
                <w:b/>
                <w:lang w:val="en-US" w:eastAsia="zh-CN"/>
              </w:rPr>
              <w:t>对</w:t>
            </w:r>
            <w:r w:rsidR="00E721CB" w:rsidRPr="00B460F0">
              <w:rPr>
                <w:rFonts w:eastAsia="宋体" w:cs="Arial" w:hint="eastAsia"/>
                <w:b/>
                <w:lang w:eastAsia="zh-CN"/>
              </w:rPr>
              <w:t>无</w:t>
            </w:r>
            <w:r w:rsidRPr="00B460F0">
              <w:rPr>
                <w:rFonts w:eastAsia="宋体" w:cs="Arial"/>
                <w:b/>
                <w:lang w:eastAsia="zh-CN"/>
              </w:rPr>
              <w:t>标</w:t>
            </w:r>
            <w:r w:rsidRPr="00B460F0">
              <w:rPr>
                <w:rFonts w:eastAsia="宋体" w:cs="Arial" w:hint="eastAsia"/>
                <w:b/>
                <w:lang w:val="en-US" w:eastAsia="zh-CN"/>
              </w:rPr>
              <w:t>签</w:t>
            </w:r>
            <w:r w:rsidRPr="00B460F0">
              <w:rPr>
                <w:rFonts w:eastAsia="宋体" w:cs="Arial"/>
                <w:b/>
                <w:lang w:eastAsia="zh-CN"/>
              </w:rPr>
              <w:t>主题债券</w:t>
            </w:r>
            <w:r w:rsidR="001A257F" w:rsidRPr="00B460F0">
              <w:rPr>
                <w:rFonts w:eastAsia="宋体" w:cs="Arial" w:hint="eastAsia"/>
                <w:b/>
                <w:lang w:eastAsia="zh-CN"/>
              </w:rPr>
              <w:t>的投资</w:t>
            </w:r>
            <w:r w:rsidRPr="00B460F0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492912" w:rsidRPr="00B460F0" w14:paraId="006EAE1B" w14:textId="77777777" w:rsidTr="00BA7B7A">
        <w:trPr>
          <w:trHeight w:val="465"/>
        </w:trPr>
        <w:tc>
          <w:tcPr>
            <w:tcW w:w="14876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8F46E85" w14:textId="6D0277AC" w:rsidR="00492912" w:rsidRPr="00B460F0" w:rsidRDefault="00492912" w:rsidP="00492912">
            <w:pPr>
              <w:pStyle w:val="ListParagraph"/>
              <w:numPr>
                <w:ilvl w:val="0"/>
                <w:numId w:val="2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 xml:space="preserve">(A) 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债券收益</w:t>
            </w:r>
            <w:proofErr w:type="spellEnd"/>
            <w:r w:rsidR="002E0587" w:rsidRPr="00B460F0">
              <w:rPr>
                <w:rFonts w:eastAsia="宋体" w:cs="Arial" w:hint="eastAsia"/>
                <w:szCs w:val="16"/>
                <w:lang w:eastAsia="zh-CN"/>
              </w:rPr>
              <w:t>的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用途</w:t>
            </w:r>
            <w:proofErr w:type="spellEnd"/>
          </w:p>
          <w:p w14:paraId="5440CBB7" w14:textId="77777777" w:rsidR="00492912" w:rsidRPr="00B460F0" w:rsidRDefault="00492912" w:rsidP="00492912">
            <w:pPr>
              <w:pStyle w:val="ListParagraph"/>
              <w:numPr>
                <w:ilvl w:val="0"/>
                <w:numId w:val="24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en-GB"/>
              </w:rPr>
            </w:pPr>
            <w:r w:rsidRPr="00B460F0">
              <w:rPr>
                <w:rFonts w:eastAsia="宋体" w:cs="Arial"/>
                <w:lang w:eastAsia="en-GB"/>
              </w:rPr>
              <w:t xml:space="preserve">(B) </w:t>
            </w:r>
            <w:proofErr w:type="spellStart"/>
            <w:r w:rsidRPr="00B460F0">
              <w:rPr>
                <w:rFonts w:eastAsia="宋体" w:cs="Arial"/>
                <w:lang w:eastAsia="en-GB"/>
              </w:rPr>
              <w:t>发行人的目标</w:t>
            </w:r>
            <w:proofErr w:type="spellEnd"/>
          </w:p>
          <w:p w14:paraId="54D41ECB" w14:textId="2BCE3928" w:rsidR="00492912" w:rsidRPr="00B460F0" w:rsidRDefault="00492912" w:rsidP="00492912">
            <w:pPr>
              <w:pStyle w:val="ListParagraph"/>
              <w:numPr>
                <w:ilvl w:val="0"/>
                <w:numId w:val="2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(C) </w:t>
            </w:r>
            <w:r w:rsidRPr="00B460F0">
              <w:rPr>
                <w:rFonts w:eastAsia="宋体" w:cs="Arial"/>
                <w:szCs w:val="16"/>
                <w:lang w:eastAsia="zh-CN"/>
              </w:rPr>
              <w:t>发行人实现目标的进展</w:t>
            </w:r>
          </w:p>
          <w:p w14:paraId="68AE407D" w14:textId="50FE0647" w:rsidR="00492912" w:rsidRPr="00B460F0" w:rsidRDefault="00492912" w:rsidP="00492912">
            <w:pPr>
              <w:pStyle w:val="ListParagraph"/>
              <w:numPr>
                <w:ilvl w:val="0"/>
                <w:numId w:val="24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(D) </w:t>
            </w:r>
            <w:r w:rsidRPr="00B460F0">
              <w:rPr>
                <w:rFonts w:eastAsia="宋体"/>
                <w:szCs w:val="16"/>
                <w:lang w:eastAsia="zh-CN"/>
              </w:rPr>
              <w:t>发行人的</w:t>
            </w:r>
            <w:r w:rsidRPr="00B460F0">
              <w:rPr>
                <w:rFonts w:eastAsia="宋体" w:hint="eastAsia"/>
                <w:szCs w:val="16"/>
                <w:lang w:val="en-US" w:eastAsia="zh-CN"/>
              </w:rPr>
              <w:t>概况及其</w:t>
            </w:r>
            <w:r w:rsidRPr="00B460F0">
              <w:rPr>
                <w:rFonts w:eastAsia="宋体"/>
                <w:szCs w:val="16"/>
                <w:lang w:eastAsia="zh-CN"/>
              </w:rPr>
              <w:t>如何</w:t>
            </w:r>
            <w:r w:rsidRPr="00B460F0">
              <w:rPr>
                <w:rFonts w:eastAsia="宋体" w:hint="eastAsia"/>
                <w:szCs w:val="16"/>
                <w:lang w:val="en-US" w:eastAsia="zh-CN"/>
              </w:rPr>
              <w:t>促</w:t>
            </w:r>
            <w:r w:rsidR="00B80DBC" w:rsidRPr="00B460F0">
              <w:rPr>
                <w:rFonts w:eastAsia="宋体" w:hint="eastAsia"/>
                <w:szCs w:val="16"/>
                <w:lang w:val="en-US" w:eastAsia="zh-CN"/>
              </w:rPr>
              <w:t>成</w:t>
            </w:r>
            <w:r w:rsidRPr="00B460F0">
              <w:rPr>
                <w:rFonts w:eastAsia="宋体"/>
                <w:szCs w:val="16"/>
                <w:lang w:eastAsia="zh-CN"/>
              </w:rPr>
              <w:t>目标</w:t>
            </w:r>
          </w:p>
          <w:p w14:paraId="7FECE714" w14:textId="3057833B" w:rsidR="00492912" w:rsidRPr="00B460F0" w:rsidRDefault="00492912" w:rsidP="00492912">
            <w:pPr>
              <w:pStyle w:val="ListParagraph"/>
              <w:numPr>
                <w:ilvl w:val="0"/>
                <w:numId w:val="25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(E) </w:t>
            </w:r>
            <w:r w:rsidRPr="00B460F0">
              <w:rPr>
                <w:rFonts w:eastAsia="宋体" w:cs="Arial"/>
                <w:lang w:eastAsia="zh-CN"/>
              </w:rPr>
              <w:t>我们</w:t>
            </w:r>
            <w:r w:rsidR="009B53B7" w:rsidRPr="00B460F0">
              <w:rPr>
                <w:rFonts w:eastAsia="宋体" w:cs="Arial" w:hint="eastAsia"/>
                <w:lang w:val="en-US" w:eastAsia="zh-CN"/>
              </w:rPr>
              <w:t>未</w:t>
            </w:r>
            <w:r w:rsidR="00956CAA" w:rsidRPr="00B460F0">
              <w:rPr>
                <w:rFonts w:eastAsia="宋体" w:cs="Arial" w:hint="eastAsia"/>
                <w:lang w:eastAsia="zh-CN"/>
              </w:rPr>
              <w:t>采用</w:t>
            </w:r>
            <w:r w:rsidRPr="00B460F0">
              <w:rPr>
                <w:rFonts w:eastAsia="宋体" w:cs="Arial"/>
                <w:lang w:eastAsia="zh-CN"/>
              </w:rPr>
              <w:t>预先确定的标准</w:t>
            </w:r>
            <w:r w:rsidR="009A508D" w:rsidRPr="00B460F0">
              <w:rPr>
                <w:rFonts w:eastAsia="宋体" w:cs="Arial" w:hint="eastAsia"/>
                <w:lang w:eastAsia="zh-CN"/>
              </w:rPr>
              <w:t>来</w:t>
            </w:r>
            <w:r w:rsidRPr="00B460F0">
              <w:rPr>
                <w:rFonts w:eastAsia="宋体" w:cs="Arial" w:hint="eastAsia"/>
                <w:lang w:val="en-US" w:eastAsia="zh-CN"/>
              </w:rPr>
              <w:t>识别</w:t>
            </w:r>
            <w:r w:rsidR="001A257F" w:rsidRPr="00B460F0">
              <w:rPr>
                <w:rFonts w:eastAsia="宋体" w:cs="Arial" w:hint="eastAsia"/>
                <w:lang w:val="en-US" w:eastAsia="zh-CN"/>
              </w:rPr>
              <w:t>对</w:t>
            </w:r>
            <w:r w:rsidR="002E0587" w:rsidRPr="00B460F0">
              <w:rPr>
                <w:rFonts w:eastAsia="宋体" w:cs="Arial"/>
                <w:lang w:eastAsia="zh-CN"/>
              </w:rPr>
              <w:t>无标签</w:t>
            </w:r>
            <w:r w:rsidRPr="00B460F0">
              <w:rPr>
                <w:rFonts w:eastAsia="宋体" w:cs="Arial"/>
                <w:lang w:eastAsia="zh-CN"/>
              </w:rPr>
              <w:t>主题债券</w:t>
            </w:r>
            <w:r w:rsidR="001A257F" w:rsidRPr="00B460F0">
              <w:rPr>
                <w:rFonts w:eastAsia="宋体" w:cs="Arial" w:hint="eastAsia"/>
                <w:lang w:eastAsia="zh-CN"/>
              </w:rPr>
              <w:t>的投资</w:t>
            </w:r>
          </w:p>
          <w:p w14:paraId="3E69EB25" w14:textId="2FA89CAB" w:rsidR="00492912" w:rsidRPr="00B460F0" w:rsidRDefault="00492912" w:rsidP="00492912">
            <w:pPr>
              <w:pStyle w:val="ListParagraph"/>
              <w:numPr>
                <w:ilvl w:val="0"/>
                <w:numId w:val="25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(F) </w:t>
            </w:r>
            <w:r w:rsidRPr="00B460F0">
              <w:rPr>
                <w:rFonts w:eastAsia="宋体" w:cs="Arial"/>
                <w:szCs w:val="16"/>
                <w:lang w:eastAsia="zh-CN"/>
              </w:rPr>
              <w:t>不适用；我们不投资</w:t>
            </w:r>
            <w:r w:rsidR="002E0587" w:rsidRPr="00B460F0">
              <w:rPr>
                <w:rFonts w:eastAsia="宋体" w:cs="Arial" w:hint="eastAsia"/>
                <w:szCs w:val="16"/>
                <w:lang w:val="en-US" w:eastAsia="zh-CN"/>
              </w:rPr>
              <w:t>无标签</w:t>
            </w:r>
            <w:r w:rsidRPr="00B460F0">
              <w:rPr>
                <w:rFonts w:eastAsia="宋体" w:cs="Arial"/>
                <w:szCs w:val="16"/>
                <w:lang w:eastAsia="zh-CN"/>
              </w:rPr>
              <w:t>主题债券</w:t>
            </w:r>
          </w:p>
        </w:tc>
      </w:tr>
      <w:tr w:rsidR="00492912" w:rsidRPr="00B460F0" w14:paraId="4C0361C5" w14:textId="77777777" w:rsidTr="00BA7B7A">
        <w:trPr>
          <w:trHeight w:val="300"/>
        </w:trPr>
        <w:tc>
          <w:tcPr>
            <w:tcW w:w="14876" w:type="dxa"/>
            <w:gridSpan w:val="7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3119F61C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</w:p>
        </w:tc>
      </w:tr>
      <w:tr w:rsidR="00492912" w:rsidRPr="00B460F0" w14:paraId="507BBC5E" w14:textId="77777777" w:rsidTr="00BA7B7A">
        <w:trPr>
          <w:trHeight w:val="300"/>
        </w:trPr>
        <w:tc>
          <w:tcPr>
            <w:tcW w:w="14876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38CAA07D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492912" w:rsidRPr="00B460F0" w14:paraId="2B43891D" w14:textId="77777777" w:rsidTr="00BA7B7A">
        <w:trPr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5F63DA3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5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2A767BD" w14:textId="15B7CBB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本指标旨在评估签署方</w:t>
            </w:r>
            <w:r w:rsidR="00F2609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对</w:t>
            </w:r>
            <w:r w:rsidR="002E0587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无标签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主题债券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包括为环境和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或社会成果</w:t>
            </w:r>
            <w:r w:rsidR="00F2609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筹资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的自标签或无标签债券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F26092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进行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投资前审查的严格程度。</w:t>
            </w:r>
            <w:r w:rsidR="00C43D46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拥有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预先确定的标准</w:t>
            </w:r>
            <w:r w:rsidR="00CC583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="002E0587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无标签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主题债券如何实现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具体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的环境和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或社会成果或目标，被认为是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367A69AC" w14:textId="77777777" w:rsidTr="00BA7B7A">
        <w:trPr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8EFF400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3035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870955F" w14:textId="6B83B1F8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44050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面向</w:t>
            </w:r>
            <w:r w:rsidR="002E0587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无标签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主题债券的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投资者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非此等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债券的潜在发行人。</w:t>
            </w:r>
          </w:p>
          <w:p w14:paraId="621F0A2B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5BD5F759" w14:textId="07CC0D2F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该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指标中，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描述环境或社会绩效的变化以及与金融工具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或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债券的关系。如果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贵机构</w:t>
            </w:r>
            <w:r w:rsidR="00F63FD1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可持续发展成果设定了具体目标，可在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可持续发展成果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模块中报告。</w:t>
            </w:r>
          </w:p>
          <w:p w14:paraId="3A7F0878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3674B617" w14:textId="7D40FB60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本指标只适用于</w:t>
            </w:r>
            <w:r w:rsidR="007C0DE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主动型固定收益策略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2DB9F2E6" w14:textId="77777777" w:rsidTr="00BA7B7A">
        <w:trPr>
          <w:trHeight w:val="300"/>
        </w:trPr>
        <w:tc>
          <w:tcPr>
            <w:tcW w:w="14876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1134B2BF" w14:textId="77777777" w:rsidR="00492912" w:rsidRPr="00B460F0" w:rsidRDefault="00492912" w:rsidP="00BA7B7A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492912" w:rsidRPr="00B460F0" w14:paraId="17DD28F4" w14:textId="77777777" w:rsidTr="00BA7B7A">
        <w:trPr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1A82D28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3035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BD93BF0" w14:textId="77777777" w:rsidR="00492912" w:rsidRPr="00B460F0" w:rsidRDefault="00492912" w:rsidP="00BA7B7A">
            <w:pPr>
              <w:rPr>
                <w:rFonts w:eastAsia="宋体"/>
                <w:color w:val="000000" w:themeColor="text1"/>
                <w:sz w:val="16"/>
                <w:szCs w:val="16"/>
                <w:lang w:val="en-US" w:eastAsia="zh-CN"/>
              </w:rPr>
            </w:pP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[OO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 xml:space="preserve"> 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17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 xml:space="preserve"> 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FI], [OO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 xml:space="preserve"> 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21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]</w:t>
            </w:r>
          </w:p>
        </w:tc>
      </w:tr>
      <w:tr w:rsidR="00492912" w:rsidRPr="00B460F0" w14:paraId="49797549" w14:textId="77777777" w:rsidTr="00BA7B7A">
        <w:trPr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A78C60D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3035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652970C" w14:textId="77777777" w:rsidR="00492912" w:rsidRPr="00B460F0" w:rsidRDefault="00492912" w:rsidP="00BA7B7A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492912" w:rsidRPr="00B460F0" w14:paraId="20EEE04E" w14:textId="77777777" w:rsidTr="00BA7B7A">
        <w:trPr>
          <w:trHeight w:val="300"/>
        </w:trPr>
        <w:tc>
          <w:tcPr>
            <w:tcW w:w="14876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539547C3" w14:textId="77777777" w:rsidR="00492912" w:rsidRPr="00B460F0" w:rsidRDefault="00492912" w:rsidP="00BA7B7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92912" w:rsidRPr="00B460F0" w14:paraId="450991F7" w14:textId="77777777" w:rsidTr="00BA7B7A">
        <w:trPr>
          <w:trHeight w:val="354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71FC95C" w14:textId="77777777" w:rsidR="00492912" w:rsidRPr="00B460F0" w:rsidRDefault="00492912" w:rsidP="00BA7B7A">
            <w:pPr>
              <w:rPr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lastRenderedPageBreak/>
              <w:t>评估标准</w:t>
            </w:r>
            <w:proofErr w:type="spellEnd"/>
          </w:p>
        </w:tc>
        <w:tc>
          <w:tcPr>
            <w:tcW w:w="879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97C8AA9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本指标满分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100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分。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br/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br/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A-D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4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项，得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100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69E07718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A-D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3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项，得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75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6345BDAA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A-D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2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项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50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058A1CD2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A-D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1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项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25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1E8053A5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</w:rPr>
              <w:t>E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0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分</w:t>
            </w:r>
            <w:r w:rsidRPr="00B460F0">
              <w:rPr>
                <w:rFonts w:eastAsia="宋体" w:cs="Arial"/>
                <w:color w:val="000000"/>
                <w:sz w:val="16"/>
                <w:szCs w:val="16"/>
              </w:rPr>
              <w:t>。</w:t>
            </w:r>
          </w:p>
        </w:tc>
        <w:tc>
          <w:tcPr>
            <w:tcW w:w="4244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C15B2FD" w14:textId="77777777" w:rsidR="00492912" w:rsidRPr="00B460F0" w:rsidRDefault="00492912" w:rsidP="00BA7B7A">
            <w:pPr>
              <w:spacing w:line="240" w:lineRule="auto"/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278069C8" w14:textId="77777777" w:rsidR="00492912" w:rsidRPr="00B460F0" w:rsidRDefault="00492912" w:rsidP="00BA7B7A">
            <w:pPr>
              <w:spacing w:line="240" w:lineRule="auto"/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0466D748" w14:textId="77777777" w:rsidR="00492912" w:rsidRPr="00B460F0" w:rsidRDefault="00492912" w:rsidP="00BA7B7A">
            <w:pPr>
              <w:spacing w:line="240" w:lineRule="auto"/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E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导致该指标得分为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85D8C6A" w14:textId="77777777" w:rsidR="00492912" w:rsidRPr="00B460F0" w:rsidRDefault="00492912" w:rsidP="00BA7B7A">
            <w:pPr>
              <w:spacing w:line="240" w:lineRule="auto"/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37E0C59B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F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意味着该指标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将记录为“不适用”。签署方将不会因为该指标而被扣分。</w:t>
            </w:r>
          </w:p>
        </w:tc>
      </w:tr>
      <w:tr w:rsidR="00492912" w:rsidRPr="00B460F0" w14:paraId="5264F16F" w14:textId="77777777" w:rsidTr="00BA7B7A">
        <w:trPr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B319596" w14:textId="77777777" w:rsidR="00492912" w:rsidRPr="00B460F0" w:rsidRDefault="00492912" w:rsidP="00BA7B7A">
            <w:pPr>
              <w:spacing w:line="240" w:lineRule="auto"/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乘数</w:t>
            </w:r>
          </w:p>
        </w:tc>
        <w:tc>
          <w:tcPr>
            <w:tcW w:w="13035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84461B3" w14:textId="59F0F5DA" w:rsidR="00492912" w:rsidRPr="00B460F0" w:rsidRDefault="004967D3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低</w:t>
            </w:r>
          </w:p>
        </w:tc>
      </w:tr>
    </w:tbl>
    <w:p w14:paraId="058F0E43" w14:textId="77777777" w:rsidR="00492912" w:rsidRPr="00B460F0" w:rsidRDefault="00492912" w:rsidP="00492912">
      <w:pPr>
        <w:spacing w:after="160" w:line="259" w:lineRule="auto"/>
        <w:rPr>
          <w:rFonts w:eastAsia="宋体"/>
          <w:lang w:eastAsia="zh-CN"/>
        </w:rPr>
      </w:pPr>
      <w:r w:rsidRPr="00B460F0">
        <w:rPr>
          <w:rFonts w:eastAsia="宋体"/>
          <w:lang w:eastAsia="zh-CN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397"/>
        <w:gridCol w:w="281"/>
        <w:gridCol w:w="1985"/>
        <w:gridCol w:w="1986"/>
      </w:tblGrid>
      <w:tr w:rsidR="00492912" w:rsidRPr="00B460F0" w14:paraId="76B56BCA" w14:textId="77777777" w:rsidTr="00BA7B7A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</w:tcPr>
          <w:p w14:paraId="5C22D922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3FF0E16A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7048736" w14:textId="77777777" w:rsidR="00492912" w:rsidRPr="00B460F0" w:rsidRDefault="00492912" w:rsidP="00BA7B7A">
            <w:pPr>
              <w:pStyle w:val="Indicatorsubsection"/>
              <w:rPr>
                <w:rFonts w:eastAsia="宋体"/>
                <w:lang w:val="en-GB"/>
              </w:rPr>
            </w:pPr>
            <w:bookmarkStart w:id="30" w:name="_Toc119070436"/>
            <w:r w:rsidRPr="00B460F0">
              <w:rPr>
                <w:rFonts w:eastAsia="宋体"/>
                <w:lang w:val="en-GB"/>
              </w:rPr>
              <w:t>FI 17</w:t>
            </w:r>
            <w:bookmarkEnd w:id="30"/>
          </w:p>
        </w:tc>
        <w:tc>
          <w:tcPr>
            <w:tcW w:w="1559" w:type="dxa"/>
            <w:shd w:val="clear" w:color="auto" w:fill="DFF5F9"/>
            <w:vAlign w:val="center"/>
          </w:tcPr>
          <w:p w14:paraId="23C3E515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DFF5F9"/>
            <w:vAlign w:val="center"/>
          </w:tcPr>
          <w:p w14:paraId="2D380E87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/>
                <w:b/>
                <w:bCs/>
                <w:sz w:val="22"/>
                <w:szCs w:val="22"/>
                <w:lang w:eastAsia="en-GB"/>
              </w:rPr>
            </w:pPr>
            <w:r w:rsidRPr="00B460F0">
              <w:rPr>
                <w:b/>
                <w:bCs/>
                <w:sz w:val="22"/>
                <w:szCs w:val="22"/>
              </w:rPr>
              <w:t>OO 17 FI, OO 20, OO 21</w:t>
            </w:r>
          </w:p>
        </w:tc>
        <w:tc>
          <w:tcPr>
            <w:tcW w:w="4678" w:type="dxa"/>
            <w:gridSpan w:val="2"/>
            <w:vMerge w:val="restart"/>
            <w:shd w:val="clear" w:color="auto" w:fill="DFF5F9"/>
            <w:vAlign w:val="center"/>
          </w:tcPr>
          <w:p w14:paraId="5A9217D9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B460F0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31A9D2A0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5B020217" w14:textId="77777777" w:rsidR="00492912" w:rsidRPr="00B460F0" w:rsidRDefault="00492912" w:rsidP="00BA7B7A">
            <w:pPr>
              <w:jc w:val="center"/>
              <w:rPr>
                <w:rFonts w:eastAsia="宋体"/>
                <w:sz w:val="18"/>
                <w:szCs w:val="18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主题债券</w:t>
            </w:r>
            <w:proofErr w:type="spellEnd"/>
          </w:p>
        </w:tc>
        <w:tc>
          <w:tcPr>
            <w:tcW w:w="1985" w:type="dxa"/>
            <w:vMerge w:val="restart"/>
            <w:shd w:val="clear" w:color="auto" w:fill="DFF5F9"/>
            <w:vAlign w:val="center"/>
          </w:tcPr>
          <w:p w14:paraId="77170E82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A948F7B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0513E12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1, 2, 6</w:t>
            </w:r>
            <w:r w:rsidRPr="00B460F0">
              <w:rPr>
                <w:rFonts w:eastAsia="宋体" w:cs="Arial"/>
                <w:sz w:val="22"/>
                <w:szCs w:val="22"/>
                <w:lang w:eastAsia="en-GB"/>
              </w:rPr>
              <w:t xml:space="preserve"> </w:t>
            </w:r>
          </w:p>
        </w:tc>
        <w:tc>
          <w:tcPr>
            <w:tcW w:w="1986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7C710F5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7AE2475D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5D8BC1C" w14:textId="77777777" w:rsidR="00492912" w:rsidRPr="00B460F0" w:rsidRDefault="00492912" w:rsidP="00BA7B7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bCs/>
                <w:color w:val="FFFFFF" w:themeColor="background1"/>
                <w:sz w:val="32"/>
                <w:szCs w:val="32"/>
                <w:lang w:eastAsia="zh-CN"/>
              </w:rPr>
              <w:t>核心</w:t>
            </w:r>
          </w:p>
        </w:tc>
      </w:tr>
      <w:tr w:rsidR="00492912" w:rsidRPr="00B460F0" w14:paraId="02702C2B" w14:textId="77777777" w:rsidTr="00BA7B7A">
        <w:trPr>
          <w:trHeight w:val="367"/>
        </w:trPr>
        <w:tc>
          <w:tcPr>
            <w:tcW w:w="1841" w:type="dxa"/>
            <w:vMerge/>
            <w:shd w:val="clear" w:color="auto" w:fill="DFF5F9"/>
            <w:vAlign w:val="center"/>
          </w:tcPr>
          <w:p w14:paraId="28F51A9F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DFF5F9"/>
            <w:vAlign w:val="center"/>
          </w:tcPr>
          <w:p w14:paraId="5E0B1183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835" w:type="dxa"/>
            <w:shd w:val="clear" w:color="auto" w:fill="DFF5F9"/>
            <w:vAlign w:val="center"/>
          </w:tcPr>
          <w:p w14:paraId="69ABC0EE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gridSpan w:val="2"/>
            <w:vMerge/>
            <w:shd w:val="clear" w:color="auto" w:fill="DFF5F9"/>
            <w:vAlign w:val="center"/>
          </w:tcPr>
          <w:p w14:paraId="7D154B57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shd w:val="clear" w:color="auto" w:fill="DFF5F9"/>
            <w:vAlign w:val="center"/>
          </w:tcPr>
          <w:p w14:paraId="34F8437D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341E80E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492912" w:rsidRPr="00B460F0" w14:paraId="3404E94A" w14:textId="77777777" w:rsidTr="00BA7B7A">
        <w:trPr>
          <w:trHeight w:val="567"/>
        </w:trPr>
        <w:tc>
          <w:tcPr>
            <w:tcW w:w="14884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45B2140" w14:textId="118F250D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B460F0">
              <w:rPr>
                <w:rFonts w:eastAsia="宋体" w:cs="Arial"/>
                <w:b/>
                <w:lang w:eastAsia="zh-CN"/>
              </w:rPr>
              <w:t>在报告年度，</w:t>
            </w:r>
            <w:r w:rsidR="00903BA7" w:rsidRPr="00B460F0">
              <w:rPr>
                <w:rFonts w:eastAsia="宋体" w:cs="Arial" w:hint="eastAsia"/>
                <w:b/>
                <w:lang w:eastAsia="zh-CN"/>
              </w:rPr>
              <w:t>当</w:t>
            </w:r>
            <w:r w:rsidRPr="00B460F0">
              <w:rPr>
                <w:rFonts w:eastAsia="宋体" w:cs="Arial" w:hint="eastAsia"/>
                <w:b/>
                <w:lang w:val="en-US" w:eastAsia="zh-CN"/>
              </w:rPr>
              <w:t>贵机构</w:t>
            </w:r>
            <w:r w:rsidRPr="00B460F0">
              <w:rPr>
                <w:rFonts w:eastAsia="宋体" w:cs="Arial"/>
                <w:b/>
                <w:lang w:eastAsia="zh-CN"/>
              </w:rPr>
              <w:t>认为主题债券的</w:t>
            </w:r>
            <w:r w:rsidRPr="00B460F0">
              <w:rPr>
                <w:rFonts w:eastAsia="宋体" w:cs="Arial" w:hint="eastAsia"/>
                <w:b/>
                <w:lang w:eastAsia="zh-CN"/>
              </w:rPr>
              <w:t>收益</w:t>
            </w:r>
            <w:r w:rsidR="00B61600" w:rsidRPr="00B460F0">
              <w:rPr>
                <w:rFonts w:eastAsia="宋体" w:cs="Arial" w:hint="eastAsia"/>
                <w:b/>
                <w:lang w:eastAsia="zh-CN"/>
              </w:rPr>
              <w:t>未</w:t>
            </w:r>
            <w:r w:rsidRPr="00B460F0">
              <w:rPr>
                <w:rFonts w:eastAsia="宋体" w:cs="Arial"/>
                <w:b/>
                <w:lang w:eastAsia="zh-CN"/>
              </w:rPr>
              <w:t>适当或按照债券</w:t>
            </w:r>
            <w:r w:rsidR="00560440" w:rsidRPr="00B460F0">
              <w:rPr>
                <w:rFonts w:eastAsia="宋体" w:cs="Arial" w:hint="eastAsia"/>
                <w:b/>
                <w:lang w:eastAsia="zh-CN"/>
              </w:rPr>
              <w:t>协议</w:t>
            </w:r>
            <w:r w:rsidRPr="00B460F0">
              <w:rPr>
                <w:rFonts w:eastAsia="宋体" w:cs="Arial"/>
                <w:b/>
                <w:lang w:eastAsia="zh-CN"/>
              </w:rPr>
              <w:t>或</w:t>
            </w:r>
            <w:r w:rsidR="00903BA7" w:rsidRPr="00B460F0">
              <w:rPr>
                <w:rFonts w:eastAsia="宋体" w:cs="Arial" w:hint="eastAsia"/>
                <w:b/>
                <w:lang w:eastAsia="zh-CN"/>
              </w:rPr>
              <w:t>章程</w:t>
            </w:r>
            <w:r w:rsidRPr="00B460F0">
              <w:rPr>
                <w:rFonts w:eastAsia="宋体" w:cs="Arial"/>
                <w:b/>
                <w:lang w:eastAsia="zh-CN"/>
              </w:rPr>
              <w:t>的条款分配时，</w:t>
            </w:r>
            <w:r w:rsidR="00A5316E" w:rsidRPr="00B460F0">
              <w:rPr>
                <w:rFonts w:eastAsia="宋体" w:cs="Arial" w:hint="eastAsia"/>
                <w:b/>
                <w:lang w:eastAsia="zh-CN"/>
              </w:rPr>
              <w:t>在</w:t>
            </w:r>
            <w:r w:rsidRPr="00B460F0">
              <w:rPr>
                <w:rFonts w:eastAsia="宋体" w:cs="Arial"/>
                <w:b/>
                <w:lang w:eastAsia="zh-CN"/>
              </w:rPr>
              <w:t>多数情况下采取了什么行动？</w:t>
            </w:r>
          </w:p>
          <w:p w14:paraId="57174D7F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</w:tc>
      </w:tr>
      <w:tr w:rsidR="00492912" w:rsidRPr="00B460F0" w14:paraId="05BD568E" w14:textId="77777777" w:rsidTr="00BA7B7A">
        <w:trPr>
          <w:trHeight w:val="465"/>
        </w:trPr>
        <w:tc>
          <w:tcPr>
            <w:tcW w:w="14884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B7681CB" w14:textId="4849F36D" w:rsidR="00492912" w:rsidRPr="00B460F0" w:rsidRDefault="00492912" w:rsidP="00492912">
            <w:pPr>
              <w:pStyle w:val="ListParagraph"/>
              <w:numPr>
                <w:ilvl w:val="0"/>
                <w:numId w:val="26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(A) </w:t>
            </w:r>
            <w:r w:rsidRPr="00B460F0">
              <w:rPr>
                <w:rFonts w:eastAsia="宋体" w:cs="Arial"/>
                <w:szCs w:val="16"/>
                <w:lang w:eastAsia="zh-CN"/>
              </w:rPr>
              <w:t>我们与发行人</w:t>
            </w:r>
            <w:r w:rsidR="001D4AC7" w:rsidRPr="00B460F0">
              <w:rPr>
                <w:rStyle w:val="Hyperlink"/>
                <w:rFonts w:ascii="宋体" w:eastAsia="宋体" w:hAnsi="宋体" w:hint="eastAsia"/>
                <w:lang w:val="en-US" w:eastAsia="zh-CN"/>
              </w:rPr>
              <w:t>接触</w:t>
            </w:r>
          </w:p>
          <w:p w14:paraId="4C5E0E47" w14:textId="1EBC90E0" w:rsidR="00492912" w:rsidRPr="00B460F0" w:rsidRDefault="00492912" w:rsidP="00492912">
            <w:pPr>
              <w:pStyle w:val="ListParagraph"/>
              <w:numPr>
                <w:ilvl w:val="0"/>
                <w:numId w:val="26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>(</w:t>
            </w:r>
            <w:r w:rsidRPr="00B460F0">
              <w:rPr>
                <w:rFonts w:eastAsia="宋体" w:cs="Arial" w:hint="eastAsia"/>
                <w:szCs w:val="16"/>
                <w:lang w:val="en-US" w:eastAsia="zh-CN"/>
              </w:rPr>
              <w:t xml:space="preserve">B) </w:t>
            </w:r>
            <w:r w:rsidRPr="00B460F0">
              <w:rPr>
                <w:rFonts w:eastAsia="宋体" w:cs="Arial"/>
                <w:szCs w:val="16"/>
                <w:lang w:eastAsia="zh-CN"/>
              </w:rPr>
              <w:t>我们提醒</w:t>
            </w:r>
            <w:r w:rsidRPr="00B460F0">
              <w:rPr>
                <w:rFonts w:eastAsia="宋体" w:cs="Arial" w:hint="eastAsia"/>
                <w:szCs w:val="16"/>
                <w:lang w:val="en-US" w:eastAsia="zh-CN"/>
              </w:rPr>
              <w:t>主题</w:t>
            </w:r>
            <w:r w:rsidRPr="00B460F0">
              <w:rPr>
                <w:rFonts w:eastAsia="宋体" w:cs="Arial"/>
                <w:szCs w:val="16"/>
                <w:lang w:eastAsia="zh-CN"/>
              </w:rPr>
              <w:t>债券认证机构</w:t>
            </w:r>
          </w:p>
          <w:p w14:paraId="4F56A936" w14:textId="430EA1E3" w:rsidR="00492912" w:rsidRPr="00B460F0" w:rsidRDefault="00492912" w:rsidP="00492912">
            <w:pPr>
              <w:pStyle w:val="ListParagraph"/>
              <w:numPr>
                <w:ilvl w:val="0"/>
                <w:numId w:val="26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 xml:space="preserve">(C) 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我们</w:t>
            </w:r>
            <w:proofErr w:type="spellEnd"/>
            <w:r w:rsidRPr="00B460F0">
              <w:rPr>
                <w:rFonts w:eastAsia="宋体" w:cs="Arial" w:hint="eastAsia"/>
                <w:szCs w:val="16"/>
                <w:lang w:val="en-US" w:eastAsia="zh-CN"/>
              </w:rPr>
              <w:t>卖出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证券</w:t>
            </w:r>
            <w:proofErr w:type="spellEnd"/>
          </w:p>
          <w:p w14:paraId="4AA65A47" w14:textId="23656A5E" w:rsidR="00492912" w:rsidRPr="00B460F0" w:rsidRDefault="00492912" w:rsidP="00492912">
            <w:pPr>
              <w:pStyle w:val="ListParagraph"/>
              <w:numPr>
                <w:ilvl w:val="0"/>
                <w:numId w:val="26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(D) </w:t>
            </w:r>
            <w:r w:rsidRPr="00B460F0">
              <w:rPr>
                <w:rFonts w:eastAsia="宋体" w:cs="Arial"/>
                <w:lang w:eastAsia="zh-CN"/>
              </w:rPr>
              <w:t>我们将发行人列入黑名单</w:t>
            </w:r>
          </w:p>
          <w:p w14:paraId="6AE23194" w14:textId="77777777" w:rsidR="00492912" w:rsidRPr="00B460F0" w:rsidRDefault="00492912" w:rsidP="00492912">
            <w:pPr>
              <w:pStyle w:val="ListParagraph"/>
              <w:numPr>
                <w:ilvl w:val="0"/>
                <w:numId w:val="26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B460F0">
              <w:rPr>
                <w:rFonts w:eastAsia="宋体" w:cs="Arial"/>
                <w:szCs w:val="16"/>
                <w:lang w:eastAsia="en-GB"/>
              </w:rPr>
              <w:t xml:space="preserve">(E) </w:t>
            </w:r>
            <w:proofErr w:type="spellStart"/>
            <w:r w:rsidRPr="00B460F0">
              <w:rPr>
                <w:rFonts w:eastAsia="宋体" w:cs="Arial"/>
                <w:szCs w:val="16"/>
                <w:lang w:eastAsia="en-GB"/>
              </w:rPr>
              <w:t>其他行动</w:t>
            </w:r>
            <w:proofErr w:type="spellEnd"/>
          </w:p>
          <w:p w14:paraId="0294E82A" w14:textId="77777777" w:rsidR="00492912" w:rsidRPr="00B460F0" w:rsidRDefault="00492912" w:rsidP="00BA7B7A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lang w:eastAsia="zh-CN"/>
              </w:rPr>
              <w:t>请说明：</w:t>
            </w:r>
            <w:r w:rsidRPr="00B460F0">
              <w:rPr>
                <w:rFonts w:eastAsia="宋体" w:cs="Arial"/>
                <w:lang w:eastAsia="zh-CN"/>
              </w:rPr>
              <w:t>____ [</w:t>
            </w:r>
            <w:r w:rsidRPr="00B460F0">
              <w:rPr>
                <w:rFonts w:eastAsia="宋体" w:cs="Arial" w:hint="eastAsia"/>
                <w:lang w:eastAsia="zh-CN"/>
              </w:rPr>
              <w:t>必填自由文本</w:t>
            </w:r>
            <w:r w:rsidRPr="00B460F0">
              <w:rPr>
                <w:rFonts w:eastAsia="宋体" w:cs="Arial"/>
                <w:lang w:eastAsia="zh-CN"/>
              </w:rPr>
              <w:t>：小</w:t>
            </w:r>
            <w:r w:rsidRPr="00B460F0">
              <w:rPr>
                <w:rFonts w:eastAsia="宋体" w:cs="Arial"/>
                <w:lang w:eastAsia="zh-CN"/>
              </w:rPr>
              <w:t>]</w:t>
            </w:r>
          </w:p>
          <w:p w14:paraId="259B4E3A" w14:textId="16B7DAA5" w:rsidR="00492912" w:rsidRPr="00B460F0" w:rsidRDefault="00492912" w:rsidP="00492912">
            <w:pPr>
              <w:pStyle w:val="ListParagraph"/>
              <w:numPr>
                <w:ilvl w:val="0"/>
                <w:numId w:val="27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lang w:eastAsia="zh-CN"/>
              </w:rPr>
              <w:t xml:space="preserve">(F) </w:t>
            </w:r>
            <w:r w:rsidRPr="00B460F0">
              <w:rPr>
                <w:rFonts w:eastAsia="宋体" w:cs="Arial"/>
                <w:lang w:eastAsia="zh-CN"/>
              </w:rPr>
              <w:t>在报告年度，当主题债券的</w:t>
            </w:r>
            <w:r w:rsidRPr="00B460F0">
              <w:rPr>
                <w:rFonts w:eastAsia="宋体" w:cs="Arial" w:hint="eastAsia"/>
                <w:lang w:eastAsia="zh-CN"/>
              </w:rPr>
              <w:t>收益</w:t>
            </w:r>
            <w:r w:rsidR="005C365E" w:rsidRPr="00B460F0">
              <w:rPr>
                <w:rFonts w:eastAsia="宋体" w:cs="Arial" w:hint="eastAsia"/>
                <w:lang w:eastAsia="zh-CN"/>
              </w:rPr>
              <w:t>未</w:t>
            </w:r>
            <w:r w:rsidRPr="00B460F0">
              <w:rPr>
                <w:rFonts w:eastAsia="宋体" w:cs="Arial"/>
                <w:lang w:eastAsia="zh-CN"/>
              </w:rPr>
              <w:t>按照债券</w:t>
            </w:r>
            <w:r w:rsidR="005C365E" w:rsidRPr="00B460F0">
              <w:rPr>
                <w:rFonts w:eastAsia="宋体" w:cs="Arial" w:hint="eastAsia"/>
                <w:lang w:eastAsia="zh-CN"/>
              </w:rPr>
              <w:t>协议</w:t>
            </w:r>
            <w:r w:rsidR="00903BA7" w:rsidRPr="00B460F0">
              <w:rPr>
                <w:rFonts w:eastAsia="宋体" w:cs="Arial" w:hint="eastAsia"/>
                <w:lang w:eastAsia="zh-CN"/>
              </w:rPr>
              <w:t>的</w:t>
            </w:r>
            <w:r w:rsidRPr="00B460F0">
              <w:rPr>
                <w:rFonts w:eastAsia="宋体" w:cs="Arial"/>
                <w:lang w:eastAsia="zh-CN"/>
              </w:rPr>
              <w:t>条款分配时，我们没有采取任何具体行动</w:t>
            </w:r>
          </w:p>
          <w:p w14:paraId="5214DF0A" w14:textId="3D36CD38" w:rsidR="00492912" w:rsidRPr="00B460F0" w:rsidRDefault="00492912" w:rsidP="00492912">
            <w:pPr>
              <w:pStyle w:val="ListParagraph"/>
              <w:numPr>
                <w:ilvl w:val="0"/>
                <w:numId w:val="27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/>
                <w:szCs w:val="16"/>
                <w:lang w:eastAsia="zh-CN"/>
              </w:rPr>
              <w:t xml:space="preserve">(G) </w:t>
            </w:r>
            <w:r w:rsidRPr="00B460F0">
              <w:rPr>
                <w:rFonts w:eastAsia="宋体" w:cs="Arial"/>
                <w:szCs w:val="16"/>
                <w:lang w:eastAsia="zh-CN"/>
              </w:rPr>
              <w:t>不适用；</w:t>
            </w:r>
            <w:r w:rsidRPr="00B460F0">
              <w:rPr>
                <w:rFonts w:eastAsia="宋体" w:cs="Arial" w:hint="eastAsia"/>
                <w:szCs w:val="16"/>
                <w:lang w:val="en-US" w:eastAsia="zh-CN"/>
              </w:rPr>
              <w:t>在报告年度，</w:t>
            </w:r>
            <w:r w:rsidRPr="00B460F0">
              <w:rPr>
                <w:rFonts w:eastAsia="宋体" w:cs="Arial"/>
                <w:lang w:eastAsia="zh-CN"/>
              </w:rPr>
              <w:t>主题债券的</w:t>
            </w:r>
            <w:r w:rsidRPr="00B460F0">
              <w:rPr>
                <w:rFonts w:eastAsia="宋体" w:cs="Arial" w:hint="eastAsia"/>
                <w:lang w:eastAsia="zh-CN"/>
              </w:rPr>
              <w:t>收益</w:t>
            </w:r>
            <w:r w:rsidRPr="00B460F0">
              <w:rPr>
                <w:rFonts w:eastAsia="宋体" w:cs="Arial" w:hint="eastAsia"/>
                <w:lang w:val="en-US" w:eastAsia="zh-CN"/>
              </w:rPr>
              <w:t>多数情况下</w:t>
            </w:r>
            <w:r w:rsidRPr="00B460F0">
              <w:rPr>
                <w:rFonts w:eastAsia="宋体" w:cs="Arial"/>
                <w:lang w:eastAsia="zh-CN"/>
              </w:rPr>
              <w:t>根据债券</w:t>
            </w:r>
            <w:r w:rsidR="00F25D0C" w:rsidRPr="00B460F0">
              <w:rPr>
                <w:rFonts w:eastAsia="宋体" w:cs="Arial" w:hint="eastAsia"/>
                <w:lang w:eastAsia="zh-CN"/>
              </w:rPr>
              <w:t>协议</w:t>
            </w:r>
            <w:r w:rsidR="00C71B08" w:rsidRPr="00B460F0">
              <w:rPr>
                <w:rFonts w:eastAsia="宋体" w:cs="Arial" w:hint="eastAsia"/>
                <w:lang w:eastAsia="zh-CN"/>
              </w:rPr>
              <w:t>的</w:t>
            </w:r>
            <w:r w:rsidRPr="00B460F0">
              <w:rPr>
                <w:rFonts w:eastAsia="宋体" w:cs="Arial"/>
                <w:lang w:eastAsia="zh-CN"/>
              </w:rPr>
              <w:t>条款分配</w:t>
            </w:r>
          </w:p>
        </w:tc>
      </w:tr>
      <w:tr w:rsidR="00492912" w:rsidRPr="00B460F0" w14:paraId="7853CF83" w14:textId="77777777" w:rsidTr="00BA7B7A">
        <w:trPr>
          <w:trHeight w:val="300"/>
        </w:trPr>
        <w:tc>
          <w:tcPr>
            <w:tcW w:w="14884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BAE49D8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</w:p>
        </w:tc>
      </w:tr>
      <w:tr w:rsidR="00492912" w:rsidRPr="00B460F0" w14:paraId="181F0669" w14:textId="77777777" w:rsidTr="00BA7B7A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424CD1F2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492912" w:rsidRPr="00B460F0" w14:paraId="38F80DAF" w14:textId="77777777" w:rsidTr="00BA7B7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945A748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002F7DC1" w14:textId="114F5F5B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</w:t>
            </w:r>
            <w:r w:rsidR="00C71B0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债券发行人</w:t>
            </w:r>
            <w:r w:rsidR="00C71B0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使用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收益</w:t>
            </w:r>
            <w:r w:rsidR="00C71B0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的监测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情况，以及发行人</w:t>
            </w:r>
            <w:r w:rsidR="00C71B0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违约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时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签署方应对</w:t>
            </w:r>
            <w:r w:rsidR="0002356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措施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的严格程度。监测主题债券发行人</w:t>
            </w:r>
            <w:r w:rsidR="00C71B0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使用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收益</w:t>
            </w:r>
            <w:r w:rsidR="00C71B0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情况并在</w:t>
            </w:r>
            <w:r w:rsidR="004D6053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发生</w:t>
            </w:r>
            <w:r w:rsidR="00C71B0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违约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时采取相应行动，被认为是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0BCDD061" w14:textId="77777777" w:rsidTr="00BA7B7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F31D1BD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5547F562" w14:textId="605BECF4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50682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506829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答案选项</w:t>
            </w:r>
            <w:r w:rsidR="0050682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应当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最能反映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报告年度内多数情况下</w:t>
            </w:r>
            <w:r w:rsidR="00506829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所采取的</w:t>
            </w:r>
            <w:r w:rsidR="00C71B0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行动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449D9382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6C30B312" w14:textId="5E9EE736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与发行人</w:t>
            </w:r>
            <w:r w:rsidR="00CA38E4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接触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”</w:t>
            </w:r>
            <w:r w:rsidR="00784B30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与发行人联系，要求其解释</w:t>
            </w:r>
            <w:r w:rsidR="0073294F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违约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的原因和计划</w:t>
            </w:r>
            <w:r w:rsidR="00476F7A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开展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AA2978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减缓</w:t>
            </w:r>
            <w:r w:rsidR="00521FF1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措施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352B95E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379E207E" w14:textId="6F7B1CB9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提醒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主题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债券认证机构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784B30"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让债券认证机构了解</w:t>
            </w:r>
            <w:r w:rsidR="0073294F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违约</w:t>
            </w:r>
            <w:r w:rsidR="00E0145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情形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8515757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73908F13" w14:textId="2A6D3629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本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指标只适用于</w:t>
            </w:r>
            <w:r w:rsidR="007C0DED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主动型固定收益策略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不适用于可持续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发展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挂钩债券。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492912" w:rsidRPr="00B460F0" w14:paraId="12E62BD7" w14:textId="77777777" w:rsidTr="00BA7B7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1BFD21B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66EC50D7" w14:textId="016C8A94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关于与绿色债券发行人</w:t>
            </w:r>
            <w:r w:rsidR="00A3646E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接触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的进一步见解，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请参阅</w:t>
            </w:r>
            <w:hyperlink r:id="rId89" w:history="1"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与主权绿色债券发行人</w:t>
              </w:r>
            </w:hyperlink>
            <w:r w:rsidR="00A3646E" w:rsidRPr="00B460F0">
              <w:rPr>
                <w:rStyle w:val="Hyperlink"/>
                <w:rFonts w:eastAsia="宋体" w:hint="eastAsia"/>
                <w:sz w:val="16"/>
                <w:szCs w:val="16"/>
                <w:lang w:val="en-US" w:eastAsia="zh-CN"/>
              </w:rPr>
              <w:t>接触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7D717772" w14:textId="77777777" w:rsidTr="00BA7B7A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232C8184" w14:textId="77777777" w:rsidR="00492912" w:rsidRPr="00B460F0" w:rsidRDefault="00492912" w:rsidP="00BA7B7A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492912" w:rsidRPr="00B460F0" w14:paraId="368D99B2" w14:textId="77777777" w:rsidTr="00BA7B7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5005019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lastRenderedPageBreak/>
              <w:t>基于</w:t>
            </w:r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780D6FF9" w14:textId="77777777" w:rsidR="00492912" w:rsidRPr="00B460F0" w:rsidRDefault="00492912" w:rsidP="00BA7B7A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r w:rsidRPr="00B460F0">
              <w:rPr>
                <w:color w:val="000000" w:themeColor="text1"/>
                <w:sz w:val="16"/>
                <w:szCs w:val="16"/>
              </w:rPr>
              <w:t>[OO 17 FI], [OO 20], [OO 21]</w:t>
            </w:r>
          </w:p>
        </w:tc>
      </w:tr>
      <w:tr w:rsidR="00492912" w:rsidRPr="00B460F0" w14:paraId="04FF9EDE" w14:textId="77777777" w:rsidTr="00BA7B7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14E0D6A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5A658DD9" w14:textId="77777777" w:rsidR="00492912" w:rsidRPr="00B460F0" w:rsidRDefault="00492912" w:rsidP="00BA7B7A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492912" w:rsidRPr="00B460F0" w14:paraId="5538546C" w14:textId="77777777" w:rsidTr="00BA7B7A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5D7E66BD" w14:textId="77777777" w:rsidR="00492912" w:rsidRPr="00B460F0" w:rsidRDefault="00492912" w:rsidP="00BA7B7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92912" w:rsidRPr="00B460F0" w14:paraId="32D1EEB0" w14:textId="77777777" w:rsidTr="00BA7B7A">
        <w:trPr>
          <w:trHeight w:val="627"/>
        </w:trPr>
        <w:tc>
          <w:tcPr>
            <w:tcW w:w="1841" w:type="dxa"/>
            <w:shd w:val="clear" w:color="auto" w:fill="auto"/>
            <w:vAlign w:val="center"/>
          </w:tcPr>
          <w:p w14:paraId="6D0BA56C" w14:textId="77777777" w:rsidR="00492912" w:rsidRPr="00B460F0" w:rsidRDefault="00492912" w:rsidP="00BA7B7A">
            <w:pPr>
              <w:rPr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791" w:type="dxa"/>
            <w:gridSpan w:val="3"/>
            <w:shd w:val="clear" w:color="auto" w:fill="auto"/>
            <w:vAlign w:val="center"/>
          </w:tcPr>
          <w:p w14:paraId="72D6198A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本指标满分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100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1A9EC656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br/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A-D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3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项或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以上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，得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100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582B86D1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A-D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2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项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，得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66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18DFD4E6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A-D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1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项，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33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5DF72E48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E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、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F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0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2" w:type="dxa"/>
            <w:gridSpan w:val="3"/>
            <w:shd w:val="clear" w:color="auto" w:fill="auto"/>
            <w:vAlign w:val="center"/>
          </w:tcPr>
          <w:p w14:paraId="6EB758DE" w14:textId="77777777" w:rsidR="00492912" w:rsidRPr="00B460F0" w:rsidRDefault="00492912" w:rsidP="00BA7B7A">
            <w:pPr>
              <w:spacing w:line="240" w:lineRule="auto"/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0AD93F41" w14:textId="77777777" w:rsidR="00492912" w:rsidRPr="00B460F0" w:rsidRDefault="00492912" w:rsidP="00BA7B7A">
            <w:pPr>
              <w:spacing w:line="240" w:lineRule="auto"/>
              <w:rPr>
                <w:rStyle w:val="Hyperlink"/>
                <w:rFonts w:eastAsia="宋体"/>
                <w:color w:val="000000" w:themeColor="text1"/>
                <w:lang w:eastAsia="zh-CN"/>
              </w:rPr>
            </w:pPr>
          </w:p>
          <w:p w14:paraId="4B5C44CE" w14:textId="77777777" w:rsidR="00492912" w:rsidRPr="00B460F0" w:rsidRDefault="00492912" w:rsidP="00BA7B7A">
            <w:pPr>
              <w:spacing w:line="240" w:lineRule="auto"/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F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导致该指标得分为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DC86269" w14:textId="77777777" w:rsidR="00492912" w:rsidRPr="00B460F0" w:rsidRDefault="00492912" w:rsidP="00BA7B7A">
            <w:pPr>
              <w:spacing w:line="240" w:lineRule="auto"/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7B742C3C" w14:textId="77777777" w:rsidR="00492912" w:rsidRPr="00B460F0" w:rsidRDefault="00492912" w:rsidP="00BA7B7A">
            <w:pPr>
              <w:spacing w:after="240"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意味着该指标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将记录为“不适用”。</w:t>
            </w:r>
            <w:r w:rsidRPr="00B460F0">
              <w:rPr>
                <w:rStyle w:val="Hyperlink"/>
                <w:rFonts w:asciiTheme="minorHAnsi" w:eastAsia="宋体" w:hAnsiTheme="minorHAnsi" w:cstheme="minorBidi" w:hint="eastAsia"/>
                <w:color w:val="000000" w:themeColor="text1"/>
                <w:sz w:val="16"/>
                <w:szCs w:val="16"/>
                <w:lang w:eastAsia="zh-CN"/>
              </w:rPr>
              <w:t>签署方将不会因为该指标而被扣分。</w:t>
            </w:r>
          </w:p>
        </w:tc>
      </w:tr>
      <w:tr w:rsidR="00492912" w:rsidRPr="00B460F0" w14:paraId="7B93CEFB" w14:textId="77777777" w:rsidTr="00BA7B7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ABE9733" w14:textId="77777777" w:rsidR="00492912" w:rsidRPr="00B460F0" w:rsidRDefault="00492912" w:rsidP="00BA7B7A">
            <w:pPr>
              <w:spacing w:line="240" w:lineRule="auto"/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“其他”项计分</w:t>
            </w:r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3CBB6162" w14:textId="58314AFE" w:rsidR="00492912" w:rsidRPr="00B460F0" w:rsidRDefault="007E2936" w:rsidP="00BA7B7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B460F0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</w:t>
            </w:r>
            <w:r w:rsidRPr="00B460F0">
              <w:rPr>
                <w:rFonts w:ascii="宋体" w:eastAsia="宋体" w:hAnsi="宋体" w:cs="Microsoft JhengHei" w:hint="eastAsia"/>
                <w:sz w:val="16"/>
                <w:szCs w:val="16"/>
                <w:lang w:eastAsia="zh-CN"/>
              </w:rPr>
              <w:t>虑</w:t>
            </w:r>
            <w:r w:rsidRPr="00B460F0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到前述答案</w:t>
            </w:r>
            <w:r w:rsidRPr="00B460F0">
              <w:rPr>
                <w:rFonts w:ascii="宋体" w:eastAsia="宋体" w:hAnsi="宋体" w:cs="Microsoft JhengHei" w:hint="eastAsia"/>
                <w:sz w:val="16"/>
                <w:szCs w:val="16"/>
                <w:lang w:eastAsia="zh-CN"/>
              </w:rPr>
              <w:t>选项</w:t>
            </w:r>
            <w:r w:rsidRPr="00B460F0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均已符合良好做法，因此</w:t>
            </w:r>
            <w:r w:rsidR="00492912" w:rsidRPr="00B460F0">
              <w:rPr>
                <w:rFonts w:eastAsia="宋体" w:cs="Arial"/>
                <w:sz w:val="16"/>
                <w:szCs w:val="16"/>
                <w:lang w:eastAsia="zh-CN"/>
              </w:rPr>
              <w:t>选择其他（</w:t>
            </w:r>
            <w:r w:rsidR="00492912" w:rsidRPr="00B460F0">
              <w:rPr>
                <w:rFonts w:eastAsia="宋体" w:cs="Arial"/>
                <w:sz w:val="16"/>
                <w:szCs w:val="16"/>
                <w:lang w:eastAsia="zh-CN"/>
              </w:rPr>
              <w:t>E</w:t>
            </w:r>
            <w:r w:rsidR="00492912" w:rsidRPr="00B460F0">
              <w:rPr>
                <w:rFonts w:eastAsia="宋体" w:cs="Arial"/>
                <w:sz w:val="16"/>
                <w:szCs w:val="16"/>
                <w:lang w:eastAsia="zh-CN"/>
              </w:rPr>
              <w:t>）</w:t>
            </w:r>
            <w:r w:rsidR="00492912" w:rsidRPr="00B460F0">
              <w:rPr>
                <w:rStyle w:val="normaltextrun"/>
                <w:rFonts w:eastAsia="宋体" w:cs="Arial" w:hint="eastAsia"/>
                <w:sz w:val="16"/>
                <w:szCs w:val="16"/>
                <w:lang w:eastAsia="zh-CN"/>
              </w:rPr>
              <w:t>将不计入评分</w:t>
            </w:r>
            <w:r w:rsidR="00492912" w:rsidRPr="00B460F0">
              <w:rPr>
                <w:rStyle w:val="normaltextrun"/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06371B00" w14:textId="77777777" w:rsidTr="00BA7B7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0785FFA" w14:textId="77777777" w:rsidR="00492912" w:rsidRPr="00B460F0" w:rsidRDefault="00492912" w:rsidP="00BA7B7A">
            <w:pPr>
              <w:spacing w:line="240" w:lineRule="auto"/>
              <w:rPr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乘数</w:t>
            </w:r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5506F022" w14:textId="304A100B" w:rsidR="00492912" w:rsidRPr="00B460F0" w:rsidRDefault="00DD6010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中</w:t>
            </w:r>
          </w:p>
        </w:tc>
      </w:tr>
    </w:tbl>
    <w:p w14:paraId="0B138FE4" w14:textId="77777777" w:rsidR="00492912" w:rsidRPr="00B460F0" w:rsidRDefault="00492912" w:rsidP="00492912">
      <w:pPr>
        <w:spacing w:after="160" w:line="259" w:lineRule="auto"/>
        <w:rPr>
          <w:rFonts w:eastAsia="宋体"/>
          <w:lang w:eastAsia="zh-CN"/>
        </w:rPr>
      </w:pPr>
      <w:r w:rsidRPr="00B460F0">
        <w:rPr>
          <w:rFonts w:eastAsia="宋体"/>
          <w:lang w:eastAsia="zh-CN"/>
        </w:rPr>
        <w:br w:type="page"/>
      </w:r>
    </w:p>
    <w:p w14:paraId="0883DCD9" w14:textId="68C84109" w:rsidR="00492912" w:rsidRPr="00B460F0" w:rsidRDefault="006F4D10" w:rsidP="00492912">
      <w:pPr>
        <w:pStyle w:val="Heading2"/>
        <w:rPr>
          <w:rFonts w:eastAsia="宋体"/>
          <w:caps w:val="0"/>
          <w:lang w:eastAsia="zh-CN"/>
        </w:rPr>
      </w:pPr>
      <w:bookmarkStart w:id="31" w:name="_Toc119070437"/>
      <w:r w:rsidRPr="00B460F0">
        <w:rPr>
          <w:rFonts w:eastAsia="宋体"/>
          <w:caps w:val="0"/>
          <w:lang w:eastAsia="zh-CN"/>
        </w:rPr>
        <w:lastRenderedPageBreak/>
        <w:t>披露</w:t>
      </w:r>
      <w:r w:rsidRPr="00B460F0">
        <w:rPr>
          <w:rFonts w:eastAsia="宋体"/>
          <w:caps w:val="0"/>
          <w:lang w:eastAsia="zh-CN"/>
        </w:rPr>
        <w:t>ESG</w:t>
      </w:r>
      <w:r w:rsidRPr="00B460F0">
        <w:rPr>
          <w:rFonts w:eastAsia="宋体"/>
          <w:caps w:val="0"/>
          <w:lang w:eastAsia="zh-CN"/>
        </w:rPr>
        <w:t>筛选信息</w:t>
      </w:r>
      <w:r w:rsidR="00492912" w:rsidRPr="00B460F0">
        <w:rPr>
          <w:rFonts w:eastAsia="宋体"/>
          <w:caps w:val="0"/>
          <w:lang w:eastAsia="zh-CN"/>
        </w:rPr>
        <w:t>[FI 18]</w:t>
      </w:r>
      <w:bookmarkEnd w:id="31"/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2604"/>
        <w:gridCol w:w="1430"/>
        <w:gridCol w:w="3315"/>
        <w:gridCol w:w="3283"/>
        <w:gridCol w:w="629"/>
        <w:gridCol w:w="1738"/>
        <w:gridCol w:w="1869"/>
        <w:gridCol w:w="8"/>
      </w:tblGrid>
      <w:tr w:rsidR="00492912" w:rsidRPr="00B460F0" w14:paraId="4CA46D4C" w14:textId="77777777" w:rsidTr="00BA7B7A">
        <w:trPr>
          <w:trHeight w:val="367"/>
        </w:trPr>
        <w:tc>
          <w:tcPr>
            <w:tcW w:w="2604" w:type="dxa"/>
            <w:vMerge w:val="restart"/>
            <w:shd w:val="clear" w:color="auto" w:fill="DFF5F9"/>
            <w:vAlign w:val="center"/>
          </w:tcPr>
          <w:p w14:paraId="45BC1B17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C682C47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2377815A" w14:textId="77777777" w:rsidR="00492912" w:rsidRPr="00B460F0" w:rsidRDefault="00492912" w:rsidP="00BA7B7A">
            <w:pPr>
              <w:pStyle w:val="Indicatorsubsection"/>
              <w:rPr>
                <w:rFonts w:eastAsia="宋体"/>
                <w:lang w:val="en-GB"/>
              </w:rPr>
            </w:pPr>
            <w:bookmarkStart w:id="32" w:name="_Toc119070438"/>
            <w:r w:rsidRPr="00B460F0">
              <w:rPr>
                <w:rFonts w:eastAsia="宋体"/>
                <w:lang w:val="en-GB"/>
              </w:rPr>
              <w:t>FI 18</w:t>
            </w:r>
            <w:bookmarkEnd w:id="32"/>
          </w:p>
        </w:tc>
        <w:tc>
          <w:tcPr>
            <w:tcW w:w="1430" w:type="dxa"/>
            <w:shd w:val="clear" w:color="auto" w:fill="DFF5F9"/>
            <w:vAlign w:val="center"/>
          </w:tcPr>
          <w:p w14:paraId="3AAA2034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基于：</w:t>
            </w:r>
            <w:r w:rsidRPr="00B460F0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3315" w:type="dxa"/>
            <w:shd w:val="clear" w:color="auto" w:fill="DFF5F9"/>
            <w:vAlign w:val="center"/>
          </w:tcPr>
          <w:p w14:paraId="2BA241CF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B460F0">
              <w:rPr>
                <w:rFonts w:eastAsia="宋体"/>
                <w:b/>
                <w:sz w:val="22"/>
                <w:szCs w:val="22"/>
              </w:rPr>
              <w:t xml:space="preserve">OO </w:t>
            </w:r>
            <w:r w:rsidRPr="00B460F0">
              <w:rPr>
                <w:rFonts w:eastAsia="宋体"/>
                <w:b/>
                <w:bCs/>
                <w:sz w:val="22"/>
                <w:szCs w:val="22"/>
              </w:rPr>
              <w:t>17 FI, OO 21</w:t>
            </w:r>
          </w:p>
        </w:tc>
        <w:tc>
          <w:tcPr>
            <w:tcW w:w="3912" w:type="dxa"/>
            <w:gridSpan w:val="2"/>
            <w:vMerge w:val="restart"/>
            <w:shd w:val="clear" w:color="auto" w:fill="DFF5F9"/>
            <w:vAlign w:val="center"/>
          </w:tcPr>
          <w:p w14:paraId="0AC370A7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/>
                <w:sz w:val="14"/>
                <w:szCs w:val="14"/>
                <w:lang w:eastAsia="zh-CN"/>
              </w:rPr>
              <w:t>分节</w:t>
            </w:r>
            <w:r w:rsidRPr="00B460F0">
              <w:rPr>
                <w:rFonts w:eastAsia="宋体" w:cs="Arial"/>
                <w:sz w:val="14"/>
                <w:szCs w:val="14"/>
                <w:lang w:eastAsia="zh-CN"/>
              </w:rPr>
              <w:t xml:space="preserve"> </w:t>
            </w:r>
          </w:p>
          <w:p w14:paraId="06C570F7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5F8B7358" w14:textId="1EF5D188" w:rsidR="00492912" w:rsidRPr="00B460F0" w:rsidRDefault="006F4D10" w:rsidP="00BA7B7A">
            <w:pPr>
              <w:jc w:val="center"/>
              <w:rPr>
                <w:rFonts w:eastAsia="宋体"/>
                <w:sz w:val="18"/>
                <w:szCs w:val="18"/>
                <w:lang w:eastAsia="zh-CN"/>
              </w:rPr>
            </w:pP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披露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ESG</w:t>
            </w:r>
            <w:r w:rsidRPr="00B460F0">
              <w:rPr>
                <w:rFonts w:eastAsia="宋体"/>
                <w:b/>
                <w:bCs/>
                <w:sz w:val="22"/>
                <w:szCs w:val="22"/>
                <w:lang w:eastAsia="zh-CN"/>
              </w:rPr>
              <w:t>筛选信息</w:t>
            </w:r>
          </w:p>
        </w:tc>
        <w:tc>
          <w:tcPr>
            <w:tcW w:w="1738" w:type="dxa"/>
            <w:vMerge w:val="restart"/>
            <w:shd w:val="clear" w:color="auto" w:fill="DFF5F9"/>
            <w:vAlign w:val="center"/>
          </w:tcPr>
          <w:p w14:paraId="03D4D8FB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B460F0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1794B8C7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3F81687C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B460F0">
              <w:rPr>
                <w:rFonts w:eastAsia="宋体" w:cs="Arial"/>
                <w:sz w:val="22"/>
                <w:szCs w:val="22"/>
                <w:lang w:eastAsia="en-GB"/>
              </w:rPr>
              <w:t xml:space="preserve">6 </w:t>
            </w:r>
          </w:p>
        </w:tc>
        <w:tc>
          <w:tcPr>
            <w:tcW w:w="1877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2922DBE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1CF1C3EB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01F5C573" w14:textId="77777777" w:rsidR="00492912" w:rsidRPr="00B460F0" w:rsidRDefault="00492912" w:rsidP="00BA7B7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B460F0">
              <w:rPr>
                <w:rFonts w:eastAsia="宋体" w:cs="Arial" w:hint="eastAsia"/>
                <w:b/>
                <w:bCs/>
                <w:color w:val="FFFFFF" w:themeColor="background1"/>
                <w:sz w:val="32"/>
                <w:szCs w:val="32"/>
                <w:lang w:eastAsia="zh-CN"/>
              </w:rPr>
              <w:t>核心</w:t>
            </w:r>
          </w:p>
        </w:tc>
      </w:tr>
      <w:tr w:rsidR="00492912" w:rsidRPr="00B460F0" w14:paraId="1B3FB8E1" w14:textId="77777777" w:rsidTr="00BA7B7A">
        <w:trPr>
          <w:trHeight w:val="367"/>
        </w:trPr>
        <w:tc>
          <w:tcPr>
            <w:tcW w:w="2604" w:type="dxa"/>
            <w:vMerge/>
            <w:shd w:val="clear" w:color="auto" w:fill="DFF5F9"/>
            <w:vAlign w:val="center"/>
          </w:tcPr>
          <w:p w14:paraId="5B01D001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430" w:type="dxa"/>
            <w:shd w:val="clear" w:color="auto" w:fill="DFF5F9"/>
            <w:vAlign w:val="center"/>
          </w:tcPr>
          <w:p w14:paraId="6F95AD92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  <w:r w:rsidRPr="00B460F0">
              <w:rPr>
                <w:rFonts w:eastAsia="宋体" w:cs="Arial" w:hint="eastAsia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3315" w:type="dxa"/>
            <w:shd w:val="clear" w:color="auto" w:fill="DFF5F9"/>
            <w:vAlign w:val="center"/>
          </w:tcPr>
          <w:p w14:paraId="5C30B9DE" w14:textId="77777777" w:rsidR="00492912" w:rsidRPr="00B460F0" w:rsidRDefault="00492912" w:rsidP="00BA7B7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3912" w:type="dxa"/>
            <w:gridSpan w:val="2"/>
            <w:vMerge/>
            <w:shd w:val="clear" w:color="auto" w:fill="DFF5F9"/>
            <w:vAlign w:val="center"/>
          </w:tcPr>
          <w:p w14:paraId="54574EFE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738" w:type="dxa"/>
            <w:vMerge/>
            <w:shd w:val="clear" w:color="auto" w:fill="DFF5F9"/>
            <w:vAlign w:val="center"/>
          </w:tcPr>
          <w:p w14:paraId="347E3BD8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877" w:type="dxa"/>
            <w:gridSpan w:val="2"/>
            <w:vMerge/>
            <w:shd w:val="clear" w:color="auto" w:fill="DFF5F9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9CA9194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492912" w:rsidRPr="00B460F0" w14:paraId="63B6D203" w14:textId="77777777" w:rsidTr="00BA7B7A">
        <w:trPr>
          <w:gridAfter w:val="1"/>
          <w:wAfter w:w="8" w:type="dxa"/>
          <w:trHeight w:val="567"/>
        </w:trPr>
        <w:tc>
          <w:tcPr>
            <w:tcW w:w="14868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6A4489B" w14:textId="2456548F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B460F0">
              <w:rPr>
                <w:rFonts w:eastAsia="宋体" w:cs="Arial"/>
                <w:b/>
                <w:lang w:eastAsia="zh-CN"/>
              </w:rPr>
              <w:t>对于</w:t>
            </w:r>
            <w:r w:rsidRPr="00B460F0">
              <w:rPr>
                <w:rFonts w:eastAsia="宋体" w:cs="Arial" w:hint="eastAsia"/>
                <w:b/>
                <w:lang w:val="en-US" w:eastAsia="zh-CN"/>
              </w:rPr>
              <w:t>贵机构</w:t>
            </w:r>
            <w:r w:rsidR="00637C98" w:rsidRPr="00B460F0">
              <w:rPr>
                <w:rFonts w:eastAsia="宋体" w:cs="Arial" w:hint="eastAsia"/>
                <w:b/>
                <w:lang w:val="en-US" w:eastAsia="zh-CN"/>
              </w:rPr>
              <w:t>经</w:t>
            </w:r>
            <w:r w:rsidRPr="00B460F0">
              <w:rPr>
                <w:rFonts w:eastAsia="宋体" w:cs="Arial"/>
                <w:b/>
                <w:lang w:eastAsia="zh-CN"/>
              </w:rPr>
              <w:t>ESG</w:t>
            </w:r>
            <w:r w:rsidRPr="00B460F0">
              <w:rPr>
                <w:rFonts w:eastAsia="宋体" w:cs="Arial"/>
                <w:b/>
                <w:lang w:eastAsia="zh-CN"/>
              </w:rPr>
              <w:t>筛选的所有固定收益资产，如何确保客户</w:t>
            </w:r>
            <w:r w:rsidR="00AB33DA" w:rsidRPr="00B460F0">
              <w:rPr>
                <w:rFonts w:eastAsia="宋体" w:cs="Arial" w:hint="eastAsia"/>
                <w:b/>
                <w:lang w:eastAsia="zh-CN"/>
              </w:rPr>
              <w:t>理解</w:t>
            </w:r>
            <w:r w:rsidRPr="00B460F0">
              <w:rPr>
                <w:rFonts w:eastAsia="宋体" w:cs="Arial"/>
                <w:b/>
                <w:lang w:eastAsia="zh-CN"/>
              </w:rPr>
              <w:t>ESG</w:t>
            </w:r>
            <w:hyperlink r:id="rId90" w:history="1">
              <w:r w:rsidRPr="00B460F0">
                <w:rPr>
                  <w:rStyle w:val="Hyperlink"/>
                  <w:rFonts w:eastAsia="宋体" w:cs="Arial"/>
                  <w:b/>
                  <w:lang w:eastAsia="zh-CN"/>
                </w:rPr>
                <w:t>筛选</w:t>
              </w:r>
            </w:hyperlink>
            <w:r w:rsidRPr="00B460F0">
              <w:rPr>
                <w:rFonts w:eastAsia="宋体" w:cs="Arial"/>
                <w:b/>
                <w:lang w:eastAsia="zh-CN"/>
              </w:rPr>
              <w:t>及其影响？</w:t>
            </w:r>
          </w:p>
          <w:p w14:paraId="17825D58" w14:textId="77777777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7F43B655" w14:textId="1DC44B81" w:rsidR="00492912" w:rsidRPr="00B460F0" w:rsidRDefault="00492912" w:rsidP="00BA7B7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 w:cs="Arial" w:hint="eastAsia"/>
                <w:bCs/>
                <w:i/>
                <w:iCs/>
                <w:lang w:val="en-US" w:eastAsia="zh-CN"/>
              </w:rPr>
              <w:t>对于</w:t>
            </w:r>
            <w:r w:rsidRPr="00B460F0">
              <w:rPr>
                <w:rFonts w:eastAsia="宋体" w:cs="Arial"/>
                <w:bCs/>
                <w:i/>
                <w:iCs/>
                <w:lang w:eastAsia="zh-CN"/>
              </w:rPr>
              <w:t>单独</w:t>
            </w:r>
            <w:r w:rsidR="0022665B" w:rsidRPr="00B460F0">
              <w:rPr>
                <w:rFonts w:eastAsia="宋体" w:cs="Arial" w:hint="eastAsia"/>
                <w:bCs/>
                <w:i/>
                <w:iCs/>
                <w:lang w:eastAsia="zh-CN"/>
              </w:rPr>
              <w:t>应用</w:t>
            </w:r>
            <w:r w:rsidR="00B751AE" w:rsidRPr="00B460F0">
              <w:rPr>
                <w:rFonts w:eastAsia="宋体" w:cs="Arial" w:hint="eastAsia"/>
                <w:bCs/>
                <w:i/>
                <w:iCs/>
                <w:lang w:eastAsia="zh-CN"/>
              </w:rPr>
              <w:t>E</w:t>
            </w:r>
            <w:r w:rsidR="00B751AE" w:rsidRPr="00B460F0">
              <w:rPr>
                <w:rFonts w:cs="Arial"/>
                <w:bCs/>
                <w:i/>
                <w:iCs/>
                <w:lang w:eastAsia="zh-CN"/>
              </w:rPr>
              <w:t>SG</w:t>
            </w:r>
            <w:r w:rsidR="00B751AE" w:rsidRPr="00B460F0">
              <w:rPr>
                <w:rFonts w:eastAsia="宋体" w:cs="Arial" w:hint="eastAsia"/>
                <w:bCs/>
                <w:i/>
                <w:iCs/>
                <w:lang w:eastAsia="zh-CN"/>
              </w:rPr>
              <w:t>筛选</w:t>
            </w:r>
            <w:r w:rsidRPr="00B460F0">
              <w:rPr>
                <w:rFonts w:eastAsia="宋体" w:cs="Arial"/>
                <w:bCs/>
                <w:i/>
                <w:iCs/>
                <w:lang w:eastAsia="zh-CN"/>
              </w:rPr>
              <w:t>或</w:t>
            </w:r>
            <w:r w:rsidR="00B751AE" w:rsidRPr="00B460F0">
              <w:rPr>
                <w:rFonts w:eastAsia="宋体" w:cs="Arial" w:hint="eastAsia"/>
                <w:bCs/>
                <w:i/>
                <w:iCs/>
                <w:lang w:eastAsia="zh-CN"/>
              </w:rPr>
              <w:t>连同</w:t>
            </w:r>
            <w:r w:rsidRPr="00B460F0">
              <w:rPr>
                <w:rFonts w:eastAsia="宋体" w:cs="Arial"/>
                <w:bCs/>
                <w:i/>
                <w:iCs/>
                <w:lang w:eastAsia="zh-CN"/>
              </w:rPr>
              <w:t>其他策略筛选</w:t>
            </w:r>
            <w:r w:rsidRPr="00B460F0">
              <w:rPr>
                <w:rFonts w:eastAsia="宋体" w:cs="Arial" w:hint="eastAsia"/>
                <w:bCs/>
                <w:i/>
                <w:iCs/>
                <w:lang w:val="en-US" w:eastAsia="zh-CN"/>
              </w:rPr>
              <w:t>的</w:t>
            </w:r>
            <w:r w:rsidRPr="00B460F0">
              <w:rPr>
                <w:rFonts w:eastAsia="宋体" w:cs="Arial"/>
                <w:bCs/>
                <w:i/>
                <w:iCs/>
                <w:lang w:eastAsia="zh-CN"/>
              </w:rPr>
              <w:t>所有固定收益资产</w:t>
            </w:r>
            <w:r w:rsidRPr="00B460F0">
              <w:rPr>
                <w:rFonts w:eastAsia="宋体" w:cs="Arial" w:hint="eastAsia"/>
                <w:bCs/>
                <w:i/>
                <w:iCs/>
                <w:lang w:eastAsia="zh-CN"/>
              </w:rPr>
              <w:t>，</w:t>
            </w:r>
            <w:r w:rsidRPr="00B460F0">
              <w:rPr>
                <w:rFonts w:eastAsia="宋体" w:cs="Arial"/>
                <w:bCs/>
                <w:i/>
                <w:iCs/>
                <w:lang w:eastAsia="zh-CN"/>
              </w:rPr>
              <w:t>签署方应</w:t>
            </w:r>
            <w:r w:rsidR="00201E2C" w:rsidRPr="00B460F0">
              <w:rPr>
                <w:rFonts w:eastAsia="宋体" w:cs="Arial" w:hint="eastAsia"/>
                <w:bCs/>
                <w:i/>
                <w:iCs/>
                <w:lang w:eastAsia="zh-CN"/>
              </w:rPr>
              <w:t>提供</w:t>
            </w:r>
            <w:r w:rsidRPr="00B460F0">
              <w:rPr>
                <w:rFonts w:eastAsia="宋体" w:cs="Arial"/>
                <w:bCs/>
                <w:i/>
                <w:iCs/>
                <w:lang w:eastAsia="zh-CN"/>
              </w:rPr>
              <w:t>公开或</w:t>
            </w:r>
            <w:r w:rsidR="007E47B4" w:rsidRPr="00B460F0">
              <w:rPr>
                <w:rFonts w:eastAsia="宋体" w:cs="Arial" w:hint="eastAsia"/>
                <w:bCs/>
                <w:i/>
                <w:iCs/>
                <w:lang w:eastAsia="zh-CN"/>
              </w:rPr>
              <w:t>私下</w:t>
            </w:r>
            <w:r w:rsidR="00BA4927" w:rsidRPr="00B460F0">
              <w:rPr>
                <w:rFonts w:eastAsia="宋体" w:cs="Arial" w:hint="eastAsia"/>
                <w:bCs/>
                <w:i/>
                <w:iCs/>
                <w:lang w:eastAsia="zh-CN"/>
              </w:rPr>
              <w:t>分享</w:t>
            </w:r>
            <w:r w:rsidRPr="00B460F0">
              <w:rPr>
                <w:rFonts w:eastAsia="宋体" w:cs="Arial"/>
                <w:bCs/>
                <w:i/>
                <w:iCs/>
                <w:lang w:eastAsia="zh-CN"/>
              </w:rPr>
              <w:t>（</w:t>
            </w:r>
            <w:r w:rsidRPr="00B460F0">
              <w:rPr>
                <w:rFonts w:eastAsia="宋体" w:cs="Arial" w:hint="eastAsia"/>
                <w:bCs/>
                <w:i/>
                <w:iCs/>
                <w:lang w:val="en-US" w:eastAsia="zh-CN"/>
              </w:rPr>
              <w:t>仅限</w:t>
            </w:r>
            <w:r w:rsidR="00201E2C" w:rsidRPr="00B460F0">
              <w:rPr>
                <w:rFonts w:eastAsia="宋体" w:cs="Arial" w:hint="eastAsia"/>
                <w:bCs/>
                <w:i/>
                <w:iCs/>
                <w:lang w:val="en-US" w:eastAsia="zh-CN"/>
              </w:rPr>
              <w:t>资产受</w:t>
            </w:r>
            <w:r w:rsidRPr="00B460F0">
              <w:rPr>
                <w:rFonts w:eastAsia="宋体" w:cs="Arial"/>
                <w:bCs/>
                <w:i/>
                <w:iCs/>
                <w:lang w:eastAsia="zh-CN"/>
              </w:rPr>
              <w:t>商业或客户协议</w:t>
            </w:r>
            <w:r w:rsidR="00201E2C" w:rsidRPr="00B460F0">
              <w:rPr>
                <w:rFonts w:eastAsia="宋体" w:cs="Arial" w:hint="eastAsia"/>
                <w:bCs/>
                <w:i/>
                <w:iCs/>
                <w:lang w:val="en-US" w:eastAsia="zh-CN"/>
              </w:rPr>
              <w:t>限制</w:t>
            </w:r>
            <w:r w:rsidR="00201E2C" w:rsidRPr="00B460F0">
              <w:rPr>
                <w:rFonts w:eastAsia="宋体" w:cs="Arial"/>
                <w:bCs/>
                <w:i/>
                <w:iCs/>
                <w:lang w:eastAsia="zh-CN"/>
              </w:rPr>
              <w:t>公开</w:t>
            </w:r>
            <w:r w:rsidRPr="00B460F0">
              <w:rPr>
                <w:rFonts w:eastAsia="宋体" w:cs="Arial" w:hint="eastAsia"/>
                <w:bCs/>
                <w:i/>
                <w:iCs/>
                <w:lang w:val="en-US" w:eastAsia="zh-CN"/>
              </w:rPr>
              <w:t>的情况</w:t>
            </w:r>
            <w:r w:rsidRPr="00B460F0">
              <w:rPr>
                <w:rFonts w:eastAsia="宋体" w:cs="Arial"/>
                <w:bCs/>
                <w:i/>
                <w:iCs/>
                <w:lang w:eastAsia="zh-CN"/>
              </w:rPr>
              <w:t>）的信息。</w:t>
            </w:r>
          </w:p>
        </w:tc>
      </w:tr>
      <w:tr w:rsidR="00492912" w:rsidRPr="00B460F0" w14:paraId="6547166F" w14:textId="77777777" w:rsidTr="00BA7B7A">
        <w:trPr>
          <w:gridAfter w:val="1"/>
          <w:wAfter w:w="8" w:type="dxa"/>
          <w:trHeight w:val="465"/>
        </w:trPr>
        <w:tc>
          <w:tcPr>
            <w:tcW w:w="14868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7A3B619" w14:textId="495E4E4D" w:rsidR="00492912" w:rsidRPr="00B460F0" w:rsidRDefault="00492912" w:rsidP="00492912">
            <w:pPr>
              <w:pStyle w:val="ListParagraph"/>
              <w:numPr>
                <w:ilvl w:val="0"/>
                <w:numId w:val="2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(A) </w:t>
            </w:r>
            <w:r w:rsidRPr="00B460F0">
              <w:rPr>
                <w:rFonts w:eastAsia="宋体"/>
                <w:lang w:eastAsia="zh-CN"/>
              </w:rPr>
              <w:t>我们分享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/>
                <w:lang w:eastAsia="zh-CN"/>
              </w:rPr>
              <w:t>筛选</w:t>
            </w:r>
            <w:r w:rsidR="006E20BC" w:rsidRPr="00B460F0">
              <w:rPr>
                <w:rFonts w:eastAsia="宋体" w:hint="eastAsia"/>
                <w:lang w:eastAsia="zh-CN"/>
              </w:rPr>
              <w:t>的</w:t>
            </w:r>
            <w:r w:rsidRPr="00B460F0">
              <w:rPr>
                <w:rFonts w:eastAsia="宋体"/>
                <w:lang w:eastAsia="zh-CN"/>
              </w:rPr>
              <w:t>清单</w:t>
            </w:r>
            <w:r w:rsidRPr="00B460F0">
              <w:rPr>
                <w:rFonts w:eastAsia="宋体"/>
                <w:lang w:eastAsia="zh-CN"/>
              </w:rPr>
              <w:t xml:space="preserve"> </w:t>
            </w:r>
          </w:p>
          <w:p w14:paraId="5E8DC455" w14:textId="77777777" w:rsidR="00492912" w:rsidRPr="00B460F0" w:rsidRDefault="00492912" w:rsidP="00492912">
            <w:pPr>
              <w:pStyle w:val="ListParagraph"/>
              <w:numPr>
                <w:ilvl w:val="0"/>
                <w:numId w:val="2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(B) </w:t>
            </w:r>
            <w:r w:rsidRPr="00B460F0">
              <w:rPr>
                <w:rFonts w:eastAsia="宋体"/>
                <w:lang w:eastAsia="zh-CN"/>
              </w:rPr>
              <w:t>我们分享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 w:cs="Arial"/>
                <w:lang w:eastAsia="zh-CN"/>
              </w:rPr>
              <w:t>筛选</w:t>
            </w:r>
            <w:r w:rsidRPr="00B460F0">
              <w:rPr>
                <w:rFonts w:eastAsia="宋体"/>
                <w:lang w:eastAsia="zh-CN"/>
              </w:rPr>
              <w:t>的变化</w:t>
            </w:r>
            <w:r w:rsidRPr="00B460F0">
              <w:rPr>
                <w:rFonts w:eastAsia="宋体"/>
                <w:lang w:eastAsia="zh-CN"/>
              </w:rPr>
              <w:t xml:space="preserve"> </w:t>
            </w:r>
          </w:p>
          <w:p w14:paraId="7FB1D667" w14:textId="77777777" w:rsidR="00492912" w:rsidRPr="00B460F0" w:rsidRDefault="00492912" w:rsidP="00492912">
            <w:pPr>
              <w:pStyle w:val="ListParagraph"/>
              <w:numPr>
                <w:ilvl w:val="0"/>
                <w:numId w:val="2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(C) </w:t>
            </w:r>
            <w:r w:rsidRPr="00B460F0">
              <w:rPr>
                <w:rFonts w:eastAsia="宋体"/>
                <w:lang w:eastAsia="zh-CN"/>
              </w:rPr>
              <w:t>我们解释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/>
                <w:lang w:eastAsia="zh-CN"/>
              </w:rPr>
              <w:t>筛选的影响，例如与基准的任何偏差或对部门权重的影响</w:t>
            </w:r>
            <w:r w:rsidRPr="00B460F0">
              <w:rPr>
                <w:rFonts w:eastAsia="宋体"/>
                <w:lang w:eastAsia="zh-CN"/>
              </w:rPr>
              <w:t xml:space="preserve"> </w:t>
            </w:r>
          </w:p>
          <w:p w14:paraId="647B3257" w14:textId="0E2CCBC4" w:rsidR="00492912" w:rsidRPr="00B460F0" w:rsidRDefault="00492912" w:rsidP="00492912">
            <w:pPr>
              <w:pStyle w:val="ListParagraph"/>
              <w:numPr>
                <w:ilvl w:val="0"/>
                <w:numId w:val="29"/>
              </w:numPr>
              <w:spacing w:line="276" w:lineRule="auto"/>
              <w:textAlignment w:val="baseline"/>
              <w:rPr>
                <w:rFonts w:eastAsia="宋体"/>
                <w:lang w:eastAsia="zh-CN"/>
              </w:rPr>
            </w:pPr>
            <w:r w:rsidRPr="00B460F0">
              <w:rPr>
                <w:rFonts w:eastAsia="宋体"/>
                <w:lang w:eastAsia="zh-CN"/>
              </w:rPr>
              <w:t xml:space="preserve">(D) </w:t>
            </w:r>
            <w:r w:rsidRPr="00B460F0">
              <w:rPr>
                <w:rFonts w:eastAsia="宋体"/>
                <w:lang w:eastAsia="zh-CN"/>
              </w:rPr>
              <w:t>我们</w:t>
            </w:r>
            <w:r w:rsidR="00201E2C" w:rsidRPr="00B460F0">
              <w:rPr>
                <w:rFonts w:eastAsia="宋体" w:hint="eastAsia"/>
                <w:lang w:val="en-US" w:eastAsia="zh-CN"/>
              </w:rPr>
              <w:t>对</w:t>
            </w:r>
            <w:r w:rsidRPr="00B460F0">
              <w:rPr>
                <w:rFonts w:eastAsia="宋体"/>
                <w:lang w:eastAsia="zh-CN"/>
              </w:rPr>
              <w:t>所有</w:t>
            </w:r>
            <w:r w:rsidR="00201E2C" w:rsidRPr="00B460F0">
              <w:rPr>
                <w:rFonts w:eastAsia="宋体" w:hint="eastAsia"/>
                <w:lang w:eastAsia="zh-CN"/>
              </w:rPr>
              <w:t>进行</w:t>
            </w:r>
            <w:r w:rsidRPr="00B460F0">
              <w:rPr>
                <w:rFonts w:eastAsia="宋体"/>
                <w:lang w:eastAsia="zh-CN"/>
              </w:rPr>
              <w:t>ESG</w:t>
            </w:r>
            <w:r w:rsidRPr="00B460F0">
              <w:rPr>
                <w:rFonts w:eastAsia="宋体" w:cs="Arial"/>
                <w:szCs w:val="16"/>
                <w:lang w:eastAsia="zh-CN"/>
              </w:rPr>
              <w:t>筛选</w:t>
            </w:r>
            <w:r w:rsidRPr="00B460F0">
              <w:rPr>
                <w:rFonts w:eastAsia="宋体"/>
                <w:lang w:eastAsia="zh-CN"/>
              </w:rPr>
              <w:t>的固定收益资产</w:t>
            </w:r>
            <w:r w:rsidR="000A7315" w:rsidRPr="00B460F0">
              <w:rPr>
                <w:rFonts w:eastAsia="宋体" w:hint="eastAsia"/>
                <w:lang w:eastAsia="zh-CN"/>
              </w:rPr>
              <w:t>未</w:t>
            </w:r>
            <w:r w:rsidRPr="00B460F0">
              <w:rPr>
                <w:rFonts w:eastAsia="宋体"/>
                <w:lang w:eastAsia="zh-CN"/>
              </w:rPr>
              <w:t>分享上述信息</w:t>
            </w:r>
            <w:r w:rsidRPr="00B460F0">
              <w:rPr>
                <w:rFonts w:eastAsia="宋体"/>
                <w:lang w:eastAsia="zh-CN"/>
              </w:rPr>
              <w:t xml:space="preserve"> </w:t>
            </w:r>
          </w:p>
        </w:tc>
      </w:tr>
      <w:tr w:rsidR="00492912" w:rsidRPr="00B460F0" w14:paraId="429AE843" w14:textId="77777777" w:rsidTr="00BA7B7A">
        <w:trPr>
          <w:gridAfter w:val="1"/>
          <w:wAfter w:w="8" w:type="dxa"/>
          <w:trHeight w:val="300"/>
        </w:trPr>
        <w:tc>
          <w:tcPr>
            <w:tcW w:w="14868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73349090" w14:textId="77777777" w:rsidR="00492912" w:rsidRPr="00B460F0" w:rsidRDefault="00492912" w:rsidP="00BA7B7A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/>
                <w:sz w:val="16"/>
                <w:szCs w:val="16"/>
                <w:lang w:eastAsia="zh-CN"/>
              </w:rPr>
            </w:pPr>
          </w:p>
        </w:tc>
      </w:tr>
      <w:tr w:rsidR="00492912" w:rsidRPr="00B460F0" w14:paraId="1866FAEC" w14:textId="77777777" w:rsidTr="00BA7B7A">
        <w:trPr>
          <w:gridAfter w:val="1"/>
          <w:wAfter w:w="8" w:type="dxa"/>
          <w:trHeight w:val="300"/>
        </w:trPr>
        <w:tc>
          <w:tcPr>
            <w:tcW w:w="14868" w:type="dxa"/>
            <w:gridSpan w:val="7"/>
            <w:shd w:val="clear" w:color="auto" w:fill="0070C0"/>
            <w:vAlign w:val="center"/>
          </w:tcPr>
          <w:p w14:paraId="4BCD273C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492912" w:rsidRPr="00B460F0" w14:paraId="274E2E8C" w14:textId="77777777" w:rsidTr="00BA7B7A">
        <w:trPr>
          <w:gridAfter w:val="1"/>
          <w:wAfter w:w="8" w:type="dxa"/>
          <w:trHeight w:val="300"/>
        </w:trPr>
        <w:tc>
          <w:tcPr>
            <w:tcW w:w="2604" w:type="dxa"/>
            <w:shd w:val="clear" w:color="auto" w:fill="auto"/>
            <w:vAlign w:val="center"/>
          </w:tcPr>
          <w:p w14:paraId="41B4E635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2264" w:type="dxa"/>
            <w:gridSpan w:val="6"/>
            <w:shd w:val="clear" w:color="auto" w:fill="auto"/>
            <w:vAlign w:val="center"/>
          </w:tcPr>
          <w:p w14:paraId="53F05B1D" w14:textId="1483F75E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本指标旨在评估签署方在</w:t>
            </w:r>
            <w:r w:rsidR="00D72F03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应用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筛选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方面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对客户的透明度，以及是否向客户提供工具来评估筛选政策</w:t>
            </w:r>
            <w:r w:rsidR="00561D24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应用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201E2C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一致</w:t>
            </w:r>
            <w:r w:rsidR="00FD058A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性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6E45BE6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41A663C4" w14:textId="3A0DD692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客户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有时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难以理解筛选的</w:t>
            </w:r>
            <w:r w:rsidR="003C6DFF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应用方式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及其对投资组合的影响。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至少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应向客户解释</w:t>
            </w:r>
            <w:r w:rsidR="005933D3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此等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筛选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。此外，当客户任命资产管理人或筛选政策发生变化时，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提供</w:t>
            </w:r>
            <w:r w:rsidR="006B3DB6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最新的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筛选</w:t>
            </w:r>
            <w:r w:rsidR="006B3DB6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变动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信息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并概述对投资组合结构的影响，也被认为是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0B577FD7" w14:textId="77777777" w:rsidTr="00BA7B7A">
        <w:trPr>
          <w:gridAfter w:val="1"/>
          <w:wAfter w:w="8" w:type="dxa"/>
          <w:trHeight w:val="300"/>
        </w:trPr>
        <w:tc>
          <w:tcPr>
            <w:tcW w:w="2604" w:type="dxa"/>
            <w:shd w:val="clear" w:color="auto" w:fill="auto"/>
            <w:vAlign w:val="center"/>
          </w:tcPr>
          <w:p w14:paraId="7D5C6A40" w14:textId="77777777" w:rsidR="00492912" w:rsidRPr="00B460F0" w:rsidRDefault="00492912" w:rsidP="00BA7B7A">
            <w:pPr>
              <w:rPr>
                <w:rStyle w:val="Hyperlink"/>
                <w:rFonts w:eastAsia="宋体"/>
                <w:b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补充报告指引</w:t>
            </w:r>
          </w:p>
        </w:tc>
        <w:tc>
          <w:tcPr>
            <w:tcW w:w="12264" w:type="dxa"/>
            <w:gridSpan w:val="6"/>
            <w:shd w:val="clear" w:color="auto" w:fill="auto"/>
            <w:vAlign w:val="center"/>
          </w:tcPr>
          <w:p w14:paraId="5D651EB2" w14:textId="5B033EA0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答案选项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(A)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我们分享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筛选</w:t>
            </w:r>
            <w:r w:rsidR="000A678F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清单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指适用于固定收益资产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而</w:t>
            </w:r>
            <w:r w:rsidR="005933D3"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非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受影响的公司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的筛选标准。</w:t>
            </w:r>
          </w:p>
        </w:tc>
      </w:tr>
      <w:tr w:rsidR="00492912" w:rsidRPr="00B460F0" w14:paraId="28E2F66F" w14:textId="77777777" w:rsidTr="00BA7B7A">
        <w:trPr>
          <w:gridAfter w:val="1"/>
          <w:wAfter w:w="8" w:type="dxa"/>
          <w:trHeight w:val="300"/>
        </w:trPr>
        <w:tc>
          <w:tcPr>
            <w:tcW w:w="2604" w:type="dxa"/>
            <w:shd w:val="clear" w:color="auto" w:fill="auto"/>
            <w:vAlign w:val="center"/>
          </w:tcPr>
          <w:p w14:paraId="36D0012C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2264" w:type="dxa"/>
            <w:gridSpan w:val="6"/>
            <w:shd w:val="clear" w:color="auto" w:fill="auto"/>
            <w:vAlign w:val="center"/>
          </w:tcPr>
          <w:p w14:paraId="64C9B2F3" w14:textId="77777777" w:rsidR="00492912" w:rsidRPr="00B460F0" w:rsidRDefault="00492912" w:rsidP="00BA7B7A">
            <w:pPr>
              <w:rPr>
                <w:rStyle w:val="Hyperlink"/>
                <w:rFonts w:eastAsia="宋体"/>
                <w:color w:val="000000" w:themeColor="text1"/>
                <w:lang w:eastAsia="zh-CN"/>
              </w:rPr>
            </w:pP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关于筛选的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进一步指引</w:t>
            </w:r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B460F0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91" w:history="1"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负</w:t>
              </w:r>
              <w:r w:rsidRPr="00B460F0">
                <w:rPr>
                  <w:rStyle w:val="Hyperlink"/>
                  <w:rFonts w:eastAsia="宋体" w:hint="eastAsia"/>
                  <w:sz w:val="16"/>
                  <w:szCs w:val="16"/>
                  <w:lang w:eastAsia="zh-CN"/>
                </w:rPr>
                <w:t>责任投资简介</w:t>
              </w:r>
              <w:r w:rsidRPr="00B460F0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：筛选</w:t>
              </w:r>
            </w:hyperlink>
            <w:r w:rsidRPr="00B460F0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92912" w:rsidRPr="00B460F0" w14:paraId="08B7924C" w14:textId="77777777" w:rsidTr="00BA7B7A">
        <w:trPr>
          <w:gridAfter w:val="1"/>
          <w:wAfter w:w="8" w:type="dxa"/>
          <w:trHeight w:val="300"/>
        </w:trPr>
        <w:tc>
          <w:tcPr>
            <w:tcW w:w="14868" w:type="dxa"/>
            <w:gridSpan w:val="7"/>
            <w:shd w:val="clear" w:color="auto" w:fill="0070C0"/>
            <w:vAlign w:val="center"/>
          </w:tcPr>
          <w:p w14:paraId="2614D838" w14:textId="77777777" w:rsidR="00492912" w:rsidRPr="00B460F0" w:rsidRDefault="00492912" w:rsidP="00BA7B7A">
            <w:pPr>
              <w:rPr>
                <w:rFonts w:eastAsia="宋体"/>
                <w:color w:val="FFFFFF" w:themeColor="background1"/>
                <w:sz w:val="16"/>
                <w:szCs w:val="16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492912" w:rsidRPr="00B460F0" w14:paraId="390B7165" w14:textId="77777777" w:rsidTr="00BA7B7A">
        <w:trPr>
          <w:gridAfter w:val="1"/>
          <w:wAfter w:w="8" w:type="dxa"/>
          <w:trHeight w:val="300"/>
        </w:trPr>
        <w:tc>
          <w:tcPr>
            <w:tcW w:w="2604" w:type="dxa"/>
            <w:shd w:val="clear" w:color="auto" w:fill="auto"/>
            <w:vAlign w:val="center"/>
          </w:tcPr>
          <w:p w14:paraId="057418B2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基于</w:t>
            </w:r>
          </w:p>
        </w:tc>
        <w:tc>
          <w:tcPr>
            <w:tcW w:w="12264" w:type="dxa"/>
            <w:gridSpan w:val="6"/>
            <w:shd w:val="clear" w:color="auto" w:fill="auto"/>
            <w:vAlign w:val="center"/>
          </w:tcPr>
          <w:p w14:paraId="51E42926" w14:textId="77777777" w:rsidR="00492912" w:rsidRPr="00B460F0" w:rsidRDefault="00492912" w:rsidP="00BA7B7A">
            <w:pPr>
              <w:rPr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[OO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 xml:space="preserve"> 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17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 xml:space="preserve"> 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FI], [OO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 xml:space="preserve"> </w:t>
            </w:r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21</w:t>
            </w:r>
            <w:r w:rsidRPr="00B460F0">
              <w:rPr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]</w:t>
            </w:r>
          </w:p>
        </w:tc>
      </w:tr>
      <w:tr w:rsidR="00492912" w:rsidRPr="00B460F0" w14:paraId="186178DA" w14:textId="77777777" w:rsidTr="00BA7B7A">
        <w:trPr>
          <w:gridAfter w:val="1"/>
          <w:wAfter w:w="8" w:type="dxa"/>
          <w:trHeight w:val="300"/>
        </w:trPr>
        <w:tc>
          <w:tcPr>
            <w:tcW w:w="2604" w:type="dxa"/>
            <w:shd w:val="clear" w:color="auto" w:fill="auto"/>
            <w:vAlign w:val="center"/>
          </w:tcPr>
          <w:p w14:paraId="0709FA53" w14:textId="77777777" w:rsidR="00492912" w:rsidRPr="00B460F0" w:rsidRDefault="00492912" w:rsidP="00BA7B7A">
            <w:pPr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bCs/>
                <w:sz w:val="16"/>
                <w:szCs w:val="16"/>
                <w:lang w:eastAsia="zh-CN"/>
              </w:rPr>
              <w:t>指向</w:t>
            </w:r>
          </w:p>
        </w:tc>
        <w:tc>
          <w:tcPr>
            <w:tcW w:w="12264" w:type="dxa"/>
            <w:gridSpan w:val="6"/>
            <w:shd w:val="clear" w:color="auto" w:fill="auto"/>
            <w:vAlign w:val="center"/>
          </w:tcPr>
          <w:p w14:paraId="24D4F255" w14:textId="77777777" w:rsidR="00492912" w:rsidRPr="00B460F0" w:rsidRDefault="00492912" w:rsidP="00BA7B7A">
            <w:pPr>
              <w:rPr>
                <w:rFonts w:eastAsia="宋体"/>
                <w:color w:val="000000" w:themeColor="text1"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492912" w:rsidRPr="00B460F0" w14:paraId="5CD106D2" w14:textId="77777777" w:rsidTr="00BA7B7A">
        <w:trPr>
          <w:gridAfter w:val="1"/>
          <w:wAfter w:w="8" w:type="dxa"/>
          <w:trHeight w:val="300"/>
        </w:trPr>
        <w:tc>
          <w:tcPr>
            <w:tcW w:w="14868" w:type="dxa"/>
            <w:gridSpan w:val="7"/>
            <w:shd w:val="clear" w:color="auto" w:fill="0070C0"/>
            <w:vAlign w:val="center"/>
          </w:tcPr>
          <w:p w14:paraId="6E661218" w14:textId="77777777" w:rsidR="00492912" w:rsidRPr="00B460F0" w:rsidRDefault="00492912" w:rsidP="00BA7B7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B460F0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92912" w:rsidRPr="00B460F0" w14:paraId="3FB0CF6A" w14:textId="77777777" w:rsidTr="00BA7B7A">
        <w:trPr>
          <w:trHeight w:val="354"/>
        </w:trPr>
        <w:tc>
          <w:tcPr>
            <w:tcW w:w="2604" w:type="dxa"/>
            <w:shd w:val="clear" w:color="auto" w:fill="auto"/>
            <w:vAlign w:val="center"/>
          </w:tcPr>
          <w:p w14:paraId="59FF99E7" w14:textId="77777777" w:rsidR="00492912" w:rsidRPr="00B460F0" w:rsidRDefault="00492912" w:rsidP="00BA7B7A">
            <w:pPr>
              <w:rPr>
                <w:rFonts w:eastAsia="宋体"/>
                <w:b/>
                <w:sz w:val="16"/>
                <w:szCs w:val="16"/>
              </w:rPr>
            </w:pPr>
            <w:proofErr w:type="spellStart"/>
            <w:r w:rsidRPr="00B460F0">
              <w:rPr>
                <w:rFonts w:eastAsia="宋体"/>
                <w:b/>
                <w:sz w:val="16"/>
                <w:szCs w:val="16"/>
              </w:rPr>
              <w:lastRenderedPageBreak/>
              <w:t>评估标准</w:t>
            </w:r>
            <w:proofErr w:type="spellEnd"/>
          </w:p>
        </w:tc>
        <w:tc>
          <w:tcPr>
            <w:tcW w:w="8028" w:type="dxa"/>
            <w:gridSpan w:val="3"/>
            <w:shd w:val="clear" w:color="auto" w:fill="auto"/>
            <w:vAlign w:val="center"/>
          </w:tcPr>
          <w:p w14:paraId="3DC0172C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本指标满分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100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分。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br/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br/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A-C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中选择全部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3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项，得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100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0D45CE2D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从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A-C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2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项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得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66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分；</w:t>
            </w:r>
            <w:r w:rsidRPr="00B460F0">
              <w:rPr>
                <w:rFonts w:eastAsia="宋体" w:cs="Arial"/>
                <w:b/>
                <w:bCs/>
                <w:color w:val="000000"/>
                <w:sz w:val="16"/>
                <w:szCs w:val="16"/>
                <w:lang w:eastAsia="zh-CN"/>
              </w:rPr>
              <w:t>必须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包括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。</w:t>
            </w:r>
          </w:p>
          <w:p w14:paraId="4A0349FF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得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33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分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。</w:t>
            </w:r>
          </w:p>
          <w:p w14:paraId="7B3A9792" w14:textId="25637066" w:rsidR="00492912" w:rsidRPr="00B460F0" w:rsidRDefault="00B3448F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从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B-C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中选择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1-2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项或</w:t>
            </w:r>
            <w:r w:rsidR="00492912" w:rsidRPr="00B460F0">
              <w:rPr>
                <w:rFonts w:eastAsia="宋体" w:cs="Arial" w:hint="eastAsia"/>
                <w:color w:val="000000"/>
                <w:sz w:val="16"/>
                <w:szCs w:val="16"/>
                <w:lang w:val="en-US" w:eastAsia="zh-CN"/>
              </w:rPr>
              <w:t>选择</w:t>
            </w:r>
            <w:r w:rsidR="00492912"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D</w:t>
            </w:r>
            <w:r w:rsidR="00492912"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</w:t>
            </w:r>
            <w:r w:rsidR="00492912"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得</w:t>
            </w:r>
            <w:r w:rsidR="00492912"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0</w:t>
            </w:r>
            <w:r w:rsidR="00492912"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44" w:type="dxa"/>
            <w:gridSpan w:val="4"/>
            <w:shd w:val="clear" w:color="auto" w:fill="auto"/>
            <w:vAlign w:val="center"/>
          </w:tcPr>
          <w:p w14:paraId="11D5B760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更多信息：</w:t>
            </w:r>
          </w:p>
          <w:p w14:paraId="4EE890C0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</w:p>
          <w:p w14:paraId="4B05FC67" w14:textId="77777777" w:rsidR="00492912" w:rsidRPr="00B460F0" w:rsidRDefault="00492912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选择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D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将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导致该指标得分为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0/100</w:t>
            </w: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分</w:t>
            </w:r>
            <w:r w:rsidRPr="00B460F0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。</w:t>
            </w:r>
          </w:p>
        </w:tc>
      </w:tr>
      <w:tr w:rsidR="00492912" w14:paraId="17628627" w14:textId="77777777" w:rsidTr="00BA7B7A">
        <w:trPr>
          <w:gridAfter w:val="1"/>
          <w:wAfter w:w="8" w:type="dxa"/>
          <w:trHeight w:val="300"/>
        </w:trPr>
        <w:tc>
          <w:tcPr>
            <w:tcW w:w="2604" w:type="dxa"/>
            <w:shd w:val="clear" w:color="auto" w:fill="auto"/>
            <w:vAlign w:val="center"/>
          </w:tcPr>
          <w:p w14:paraId="7D11E0BB" w14:textId="77777777" w:rsidR="00492912" w:rsidRPr="00B460F0" w:rsidRDefault="00492912" w:rsidP="00BA7B7A">
            <w:pPr>
              <w:spacing w:line="240" w:lineRule="auto"/>
              <w:rPr>
                <w:rFonts w:eastAsia="宋体"/>
                <w:b/>
                <w:bCs/>
                <w:sz w:val="16"/>
                <w:szCs w:val="16"/>
                <w:lang w:eastAsia="zh-CN"/>
              </w:rPr>
            </w:pPr>
            <w:r w:rsidRPr="00B460F0">
              <w:rPr>
                <w:rFonts w:eastAsia="宋体" w:hint="eastAsia"/>
                <w:b/>
                <w:sz w:val="16"/>
                <w:szCs w:val="16"/>
                <w:lang w:eastAsia="zh-CN"/>
              </w:rPr>
              <w:t>乘数</w:t>
            </w:r>
          </w:p>
        </w:tc>
        <w:tc>
          <w:tcPr>
            <w:tcW w:w="12264" w:type="dxa"/>
            <w:gridSpan w:val="6"/>
            <w:shd w:val="clear" w:color="auto" w:fill="auto"/>
            <w:vAlign w:val="center"/>
          </w:tcPr>
          <w:p w14:paraId="31E77439" w14:textId="13AE67C5" w:rsidR="00492912" w:rsidRDefault="004274BB" w:rsidP="00BA7B7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B460F0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中</w:t>
            </w:r>
          </w:p>
        </w:tc>
      </w:tr>
    </w:tbl>
    <w:p w14:paraId="39C138AC" w14:textId="77777777" w:rsidR="00492912" w:rsidRDefault="00492912" w:rsidP="00C82D6E">
      <w:pPr>
        <w:rPr>
          <w:rFonts w:eastAsia="宋体"/>
          <w:lang w:eastAsia="zh-CN"/>
        </w:rPr>
      </w:pPr>
    </w:p>
    <w:p w14:paraId="6D5DF256" w14:textId="77777777" w:rsidR="00A74818" w:rsidRPr="00492912" w:rsidRDefault="00A74818" w:rsidP="00492912">
      <w:pPr>
        <w:pStyle w:val="Heading2"/>
        <w:rPr>
          <w:rFonts w:eastAsia="宋体"/>
          <w:lang w:eastAsia="zh-CN"/>
        </w:rPr>
      </w:pPr>
    </w:p>
    <w:sectPr w:rsidR="00A74818" w:rsidRPr="00492912">
      <w:headerReference w:type="default" r:id="rId92"/>
      <w:footerReference w:type="default" r:id="rId93"/>
      <w:headerReference w:type="first" r:id="rId94"/>
      <w:footerReference w:type="first" r:id="rId95"/>
      <w:pgSz w:w="16838" w:h="11906" w:orient="landscape"/>
      <w:pgMar w:top="1440" w:right="998" w:bottom="1440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DB3DEF" w14:textId="77777777" w:rsidR="007F6674" w:rsidRDefault="007F6674">
      <w:pPr>
        <w:spacing w:line="240" w:lineRule="auto"/>
      </w:pPr>
      <w:r>
        <w:separator/>
      </w:r>
    </w:p>
  </w:endnote>
  <w:endnote w:type="continuationSeparator" w:id="0">
    <w:p w14:paraId="215EC7E6" w14:textId="77777777" w:rsidR="007F6674" w:rsidRDefault="007F6674">
      <w:pPr>
        <w:spacing w:line="240" w:lineRule="auto"/>
      </w:pPr>
      <w:r>
        <w:continuationSeparator/>
      </w:r>
    </w:p>
  </w:endnote>
  <w:endnote w:type="continuationNotice" w:id="1">
    <w:p w14:paraId="259F2C43" w14:textId="77777777" w:rsidR="007F6674" w:rsidRDefault="007F6674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right Sans Regular">
    <w:altName w:val="Arial"/>
    <w:panose1 w:val="00000000000000000000"/>
    <w:charset w:val="00"/>
    <w:family w:val="modern"/>
    <w:notTrueType/>
    <w:pitch w:val="variable"/>
    <w:sig w:usb0="0000008F" w:usb1="00000001" w:usb2="00000000" w:usb3="00000000" w:csb0="0000000B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lright Sans Light">
    <w:altName w:val="Calibri"/>
    <w:panose1 w:val="00000000000000000000"/>
    <w:charset w:val="00"/>
    <w:family w:val="auto"/>
    <w:notTrueType/>
    <w:pitch w:val="variable"/>
    <w:sig w:usb0="0000000F" w:usb1="00000001" w:usb2="00000000" w:usb3="00000000" w:csb0="0000000B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998B91" w14:textId="1A288803" w:rsidR="00A74818" w:rsidRDefault="00A74818">
    <w:pPr>
      <w:pStyle w:val="Footer"/>
      <w:framePr w:w="11854" w:wrap="around" w:vAnchor="text" w:hAnchor="page" w:x="16" w:y="391"/>
      <w:jc w:val="center"/>
      <w:rPr>
        <w:rStyle w:val="PageNumber"/>
        <w:rFonts w:ascii="Alright Sans Light" w:hAnsi="Alright Sans Light"/>
        <w:color w:val="808080"/>
      </w:rPr>
    </w:pPr>
  </w:p>
  <w:p w14:paraId="2D8C2952" w14:textId="45E24587" w:rsidR="00A74818" w:rsidRDefault="00871A19">
    <w:pPr>
      <w:pStyle w:val="Footer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63BCB9EA" wp14:editId="3F16D6A5">
              <wp:simplePos x="0" y="0"/>
              <wp:positionH relativeFrom="column">
                <wp:posOffset>1252524</wp:posOffset>
              </wp:positionH>
              <wp:positionV relativeFrom="paragraph">
                <wp:posOffset>159358</wp:posOffset>
              </wp:positionV>
              <wp:extent cx="2514600" cy="242570"/>
              <wp:effectExtent l="0" t="0" r="0" b="508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4600" cy="24257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5CF0DF" w14:textId="0B1AD4DC" w:rsidR="00A74818" w:rsidRDefault="003E4137">
                          <w:pPr>
                            <w:rPr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>
                            <w:rPr>
                              <w:color w:val="FFFFFF" w:themeColor="background1"/>
                              <w:sz w:val="14"/>
                              <w:szCs w:val="14"/>
                            </w:rPr>
                            <w:t>2022 PRI Association</w:t>
                          </w:r>
                          <w:proofErr w:type="spellStart"/>
                          <w:r w:rsidRPr="00405686">
                            <w:rPr>
                              <w:rFonts w:ascii="宋体" w:eastAsia="宋体" w:hAnsi="宋体"/>
                              <w:color w:val="FFFFFF" w:themeColor="background1"/>
                              <w:sz w:val="14"/>
                              <w:szCs w:val="14"/>
                            </w:rPr>
                            <w:t>版</w:t>
                          </w:r>
                          <w:r w:rsidRPr="00405686">
                            <w:rPr>
                              <w:rFonts w:ascii="宋体" w:eastAsia="宋体" w:hAnsi="宋体" w:cs="微软雅黑" w:hint="eastAsia"/>
                              <w:color w:val="FFFFFF" w:themeColor="background1"/>
                              <w:sz w:val="14"/>
                              <w:szCs w:val="14"/>
                            </w:rPr>
                            <w:t>权</w:t>
                          </w:r>
                          <w:r w:rsidRPr="00405686">
                            <w:rPr>
                              <w:rFonts w:ascii="宋体" w:eastAsia="宋体" w:hAnsi="宋体" w:cs="MS PGothic" w:hint="eastAsia"/>
                              <w:color w:val="FFFFFF" w:themeColor="background1"/>
                              <w:sz w:val="14"/>
                              <w:szCs w:val="14"/>
                            </w:rPr>
                            <w:t>所有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3BCB9EA" id="_x0000_t202" coordsize="21600,21600" o:spt="202" path="m,l,21600r21600,l21600,xe">
              <v:stroke joinstyle="miter"/>
              <v:path gradientshapeok="t" o:connecttype="rect"/>
            </v:shapetype>
            <v:shape id="文本框 14" o:spid="_x0000_s1031" type="#_x0000_t202" style="position:absolute;margin-left:98.6pt;margin-top:12.55pt;width:198pt;height:19.1pt;z-index:25165824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" filled="f" stroked="f" strokeweight=".5pt">
              <v:textbox>
                <w:txbxContent>
                  <w:p w14:paraId="175CF0DF" w14:textId="0B1AD4DC" w:rsidR="00A74818" w:rsidRDefault="003E4137">
                    <w:pPr>
                      <w:rPr>
                        <w:color w:val="FFFFFF" w:themeColor="background1"/>
                        <w:sz w:val="14"/>
                        <w:szCs w:val="14"/>
                      </w:rPr>
                    </w:pPr>
                    <w:r>
                      <w:rPr>
                        <w:color w:val="FFFFFF" w:themeColor="background1"/>
                        <w:sz w:val="14"/>
                        <w:szCs w:val="14"/>
                      </w:rPr>
                      <w:t>2022 PRI Association</w:t>
                    </w:r>
                    <w:proofErr w:type="spellStart"/>
                    <w:r w:rsidRPr="00405686">
                      <w:rPr>
                        <w:rFonts w:ascii="宋体" w:eastAsia="宋体" w:hAnsi="宋体"/>
                        <w:color w:val="FFFFFF" w:themeColor="background1"/>
                        <w:sz w:val="14"/>
                        <w:szCs w:val="14"/>
                      </w:rPr>
                      <w:t>版</w:t>
                    </w:r>
                    <w:r w:rsidRPr="00405686">
                      <w:rPr>
                        <w:rFonts w:ascii="宋体" w:eastAsia="宋体" w:hAnsi="宋体" w:cs="微软雅黑" w:hint="eastAsia"/>
                        <w:color w:val="FFFFFF" w:themeColor="background1"/>
                        <w:sz w:val="14"/>
                        <w:szCs w:val="14"/>
                      </w:rPr>
                      <w:t>权</w:t>
                    </w:r>
                    <w:r w:rsidRPr="00405686">
                      <w:rPr>
                        <w:rFonts w:ascii="宋体" w:eastAsia="宋体" w:hAnsi="宋体" w:cs="MS PGothic" w:hint="eastAsia"/>
                        <w:color w:val="FFFFFF" w:themeColor="background1"/>
                        <w:sz w:val="14"/>
                        <w:szCs w:val="14"/>
                      </w:rPr>
                      <w:t>所有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287F0203" wp14:editId="2B7CEDAE">
              <wp:simplePos x="0" y="0"/>
              <wp:positionH relativeFrom="margin">
                <wp:align>right</wp:align>
              </wp:positionH>
              <wp:positionV relativeFrom="paragraph">
                <wp:posOffset>160020</wp:posOffset>
              </wp:positionV>
              <wp:extent cx="400050" cy="280670"/>
              <wp:effectExtent l="0" t="0" r="0" b="5080"/>
              <wp:wrapSquare wrapText="bothSides"/>
              <wp:docPr id="12" name="文本框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005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</a:ln>
                    </wps:spPr>
                    <wps:txbx>
                      <w:txbxContent>
                        <w:p w14:paraId="5F94E0AA" w14:textId="77777777" w:rsidR="00A74818" w:rsidRDefault="00436726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r>
                            <w:rPr>
                              <w:color w:val="FFFFFF" w:themeColor="background1"/>
                            </w:rPr>
                            <w:fldChar w:fldCharType="begin"/>
                          </w:r>
                          <w:r>
                            <w:rPr>
                              <w:color w:val="FFFFFF" w:themeColor="background1"/>
                            </w:rPr>
                            <w:instrText xml:space="preserve"> PAGE   \* MERGEFORMAT </w:instrText>
                          </w:r>
                          <w:r>
                            <w:rPr>
                              <w:color w:val="FFFFFF" w:themeColor="background1"/>
                            </w:rPr>
                            <w:fldChar w:fldCharType="separate"/>
                          </w:r>
                          <w:r>
                            <w:rPr>
                              <w:color w:val="FFFFFF" w:themeColor="background1"/>
                            </w:rPr>
                            <w:t>63</w:t>
                          </w:r>
                          <w:r>
                            <w:rPr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287F0203" id="文本框 12" o:spid="_x0000_s1032" type="#_x0000_t202" style="position:absolute;margin-left:-19.7pt;margin-top:12.6pt;width:31.5pt;height:22.1pt;z-index:251658240;visibility:visible;mso-wrap-style:square;mso-wrap-distance-left:9pt;mso-wrap-distance-top:3.6pt;mso-wrap-distance-right:9pt;mso-wrap-distance-bottom:3.6pt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" filled="f" stroked="f">
              <v:textbox>
                <w:txbxContent>
                  <w:p w14:paraId="5F94E0AA" w14:textId="77777777" w:rsidR="00A74818" w:rsidRDefault="00436726">
                    <w:pPr>
                      <w:jc w:val="right"/>
                      <w:rPr>
                        <w:color w:val="FFFFFF" w:themeColor="background1"/>
                      </w:rPr>
                    </w:pPr>
                    <w:r>
                      <w:rPr>
                        <w:color w:val="FFFFFF" w:themeColor="background1"/>
                      </w:rPr>
                      <w:fldChar w:fldCharType="begin"/>
                    </w:r>
                    <w:r>
                      <w:rPr>
                        <w:color w:val="FFFFFF" w:themeColor="background1"/>
                      </w:rPr>
                      <w:instrText xml:space="preserve"> PAGE   \* MERGEFORMAT </w:instrText>
                    </w:r>
                    <w:r>
                      <w:rPr>
                        <w:color w:val="FFFFFF" w:themeColor="background1"/>
                      </w:rPr>
                      <w:fldChar w:fldCharType="separate"/>
                    </w:r>
                    <w:r>
                      <w:rPr>
                        <w:color w:val="FFFFFF" w:themeColor="background1"/>
                      </w:rPr>
                      <w:t>63</w:t>
                    </w:r>
                    <w:r>
                      <w:rPr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72B6F5B6" wp14:editId="6EFE9406">
              <wp:simplePos x="0" y="0"/>
              <wp:positionH relativeFrom="column">
                <wp:posOffset>5132070</wp:posOffset>
              </wp:positionH>
              <wp:positionV relativeFrom="paragraph">
                <wp:posOffset>150495</wp:posOffset>
              </wp:positionV>
              <wp:extent cx="1781175" cy="280670"/>
              <wp:effectExtent l="0" t="0" r="0" b="5080"/>
              <wp:wrapSquare wrapText="bothSides"/>
              <wp:docPr id="13" name="文本框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81175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</a:ln>
                    </wps:spPr>
                    <wps:txbx>
                      <w:txbxContent>
                        <w:p w14:paraId="40F0005D" w14:textId="77777777" w:rsidR="00A74818" w:rsidRDefault="00000000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1" w:history="1">
                            <w:r w:rsidR="00436726">
                              <w:rPr>
                                <w:rStyle w:val="Hyperlink"/>
                                <w:color w:val="FFFFFF" w:themeColor="background1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72B6F5B6" id="文本框 13" o:spid="_x0000_s1033" type="#_x0000_t202" style="position:absolute;margin-left:404.1pt;margin-top:11.85pt;width:140.25pt;height:22.1pt;z-index:251658241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" filled="f" stroked="f">
              <v:textbox>
                <w:txbxContent>
                  <w:p w14:paraId="40F0005D" w14:textId="77777777" w:rsidR="00A74818" w:rsidRDefault="00000000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2" w:history="1">
                      <w:r w:rsidR="00436726">
                        <w:rPr>
                          <w:rStyle w:val="Hyperlink"/>
                          <w:color w:val="FFFFFF" w:themeColor="background1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465AF3BE" wp14:editId="5F35D578">
              <wp:simplePos x="0" y="0"/>
              <wp:positionH relativeFrom="page">
                <wp:posOffset>-59055</wp:posOffset>
              </wp:positionH>
              <wp:positionV relativeFrom="paragraph">
                <wp:posOffset>-64770</wp:posOffset>
              </wp:positionV>
              <wp:extent cx="10753725" cy="657225"/>
              <wp:effectExtent l="0" t="0" r="9525" b="9525"/>
              <wp:wrapNone/>
              <wp:docPr id="10" name="矩形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C1A7970" w14:textId="77777777" w:rsidR="00A74818" w:rsidRDefault="00A74818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65AF3BE" id="矩形 10" o:spid="_x0000_s1034" style="position:absolute;margin-left:-4.65pt;margin-top:-5.1pt;width:846.75pt;height:51.75pt;z-index:-25165823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" fillcolor="#0070c0" stroked="f" strokeweight="1pt">
              <v:textbox>
                <w:txbxContent>
                  <w:p w14:paraId="5C1A7970" w14:textId="77777777" w:rsidR="00A74818" w:rsidRDefault="00A74818">
                    <w:pPr>
                      <w:jc w:val="center"/>
                    </w:pPr>
                  </w:p>
                </w:txbxContent>
              </v:textbox>
              <w10:wrap anchorx="page"/>
            </v:rect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58244" behindDoc="0" locked="0" layoutInCell="1" allowOverlap="1" wp14:anchorId="48FEDE0C" wp14:editId="7499459A">
          <wp:simplePos x="0" y="0"/>
          <wp:positionH relativeFrom="margin">
            <wp:posOffset>-64770</wp:posOffset>
          </wp:positionH>
          <wp:positionV relativeFrom="paragraph">
            <wp:posOffset>142875</wp:posOffset>
          </wp:positionV>
          <wp:extent cx="1152525" cy="250190"/>
          <wp:effectExtent l="0" t="0" r="9525" b="0"/>
          <wp:wrapNone/>
          <wp:docPr id="225" name="图片 2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5" name="Picture 225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52525" cy="25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DF29D8" w14:textId="77777777" w:rsidR="00A74818" w:rsidRDefault="00436726">
    <w:pPr>
      <w:pStyle w:val="Footer"/>
    </w:pPr>
    <w:r>
      <w:rPr>
        <w:noProof/>
        <w:lang w:val="en-US"/>
      </w:rPr>
      <w:drawing>
        <wp:anchor distT="0" distB="0" distL="114300" distR="114300" simplePos="0" relativeHeight="251658245" behindDoc="0" locked="0" layoutInCell="1" allowOverlap="1" wp14:anchorId="7086BE7E" wp14:editId="7C46D4A4">
          <wp:simplePos x="0" y="0"/>
          <wp:positionH relativeFrom="margin">
            <wp:posOffset>-57150</wp:posOffset>
          </wp:positionH>
          <wp:positionV relativeFrom="paragraph">
            <wp:posOffset>128905</wp:posOffset>
          </wp:positionV>
          <wp:extent cx="1152525" cy="250190"/>
          <wp:effectExtent l="0" t="0" r="0" b="0"/>
          <wp:wrapNone/>
          <wp:docPr id="227" name="图片 2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7" name="Picture 22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52525" cy="2502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8246" behindDoc="0" locked="0" layoutInCell="1" allowOverlap="1" wp14:anchorId="4458A352" wp14:editId="177E517D">
              <wp:simplePos x="0" y="0"/>
              <wp:positionH relativeFrom="column">
                <wp:posOffset>5579745</wp:posOffset>
              </wp:positionH>
              <wp:positionV relativeFrom="paragraph">
                <wp:posOffset>112395</wp:posOffset>
              </wp:positionV>
              <wp:extent cx="3220720" cy="280670"/>
              <wp:effectExtent l="0" t="0" r="0" b="5080"/>
              <wp:wrapSquare wrapText="bothSides"/>
              <wp:docPr id="217" name="文本框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2072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</a:ln>
                    </wps:spPr>
                    <wps:txbx>
                      <w:txbxContent>
                        <w:p w14:paraId="1FE16164" w14:textId="77777777" w:rsidR="00A74818" w:rsidRDefault="00000000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2" w:history="1">
                            <w:r w:rsidR="00436726">
                              <w:rPr>
                                <w:rStyle w:val="Hyperlink"/>
                                <w:color w:val="FFFFFF" w:themeColor="background1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58A352" id="_x0000_t202" coordsize="21600,21600" o:spt="202" path="m,l,21600r21600,l21600,xe">
              <v:stroke joinstyle="miter"/>
              <v:path gradientshapeok="t" o:connecttype="rect"/>
            </v:shapetype>
            <v:shape id="文本框 217" o:spid="_x0000_s1035" type="#_x0000_t202" style="position:absolute;margin-left:439.35pt;margin-top:8.85pt;width:253.6pt;height:22.1pt;z-index:251658246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" filled="f" stroked="f">
              <v:textbox>
                <w:txbxContent>
                  <w:p w14:paraId="1FE16164" w14:textId="77777777" w:rsidR="00A74818" w:rsidRDefault="00000000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3" w:history="1">
                      <w:r w:rsidR="00436726">
                        <w:rPr>
                          <w:rStyle w:val="Hyperlink"/>
                          <w:color w:val="FFFFFF" w:themeColor="background1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8247" behindDoc="0" locked="0" layoutInCell="1" allowOverlap="1" wp14:anchorId="6408F3F0" wp14:editId="46831B9F">
              <wp:simplePos x="0" y="0"/>
              <wp:positionH relativeFrom="page">
                <wp:posOffset>-28575</wp:posOffset>
              </wp:positionH>
              <wp:positionV relativeFrom="paragraph">
                <wp:posOffset>-78105</wp:posOffset>
              </wp:positionV>
              <wp:extent cx="10753725" cy="657225"/>
              <wp:effectExtent l="0" t="0" r="9525" b="9525"/>
              <wp:wrapNone/>
              <wp:docPr id="1" name="矩形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F9F088A" id="矩形 1" o:spid="_x0000_s1026" style="position:absolute;margin-left:-2.25pt;margin-top:-6.15pt;width:846.75pt;height:51.75pt;z-index:25165824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" fillcolor="#0070c0" stroked="f" strokeweight="1pt">
              <w10:wrap anchorx="page"/>
            </v:rect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58248" behindDoc="0" locked="0" layoutInCell="1" allowOverlap="1" wp14:anchorId="2EC79002" wp14:editId="38EC701F">
          <wp:simplePos x="0" y="0"/>
          <wp:positionH relativeFrom="page">
            <wp:posOffset>8255</wp:posOffset>
          </wp:positionH>
          <wp:positionV relativeFrom="page">
            <wp:posOffset>9783445</wp:posOffset>
          </wp:positionV>
          <wp:extent cx="2919095" cy="881380"/>
          <wp:effectExtent l="0" t="0" r="0" b="0"/>
          <wp:wrapNone/>
          <wp:docPr id="228" name="图片 2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8" name="Picture 228"/>
                  <pic:cNvPicPr>
                    <a:picLocks noChangeAspect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19095" cy="8813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n-US"/>
      </w:rPr>
      <w:drawing>
        <wp:anchor distT="0" distB="0" distL="114300" distR="114300" simplePos="0" relativeHeight="251658249" behindDoc="0" locked="0" layoutInCell="1" allowOverlap="1" wp14:anchorId="61963578" wp14:editId="5A8E1F20">
          <wp:simplePos x="0" y="0"/>
          <wp:positionH relativeFrom="page">
            <wp:posOffset>3589655</wp:posOffset>
          </wp:positionH>
          <wp:positionV relativeFrom="page">
            <wp:posOffset>9648825</wp:posOffset>
          </wp:positionV>
          <wp:extent cx="3972560" cy="882015"/>
          <wp:effectExtent l="0" t="0" r="0" b="0"/>
          <wp:wrapNone/>
          <wp:docPr id="229" name="图片 2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9" name="Picture 229"/>
                  <pic:cNvPicPr>
                    <a:picLocks noChangeAspect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72833" cy="88199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79B12E" w14:textId="77777777" w:rsidR="007F6674" w:rsidRDefault="007F6674">
      <w:r>
        <w:separator/>
      </w:r>
    </w:p>
  </w:footnote>
  <w:footnote w:type="continuationSeparator" w:id="0">
    <w:p w14:paraId="1DC36600" w14:textId="77777777" w:rsidR="007F6674" w:rsidRDefault="007F6674">
      <w:r>
        <w:continuationSeparator/>
      </w:r>
    </w:p>
  </w:footnote>
  <w:footnote w:type="continuationNotice" w:id="1">
    <w:p w14:paraId="0CA27003" w14:textId="77777777" w:rsidR="007F6674" w:rsidRDefault="007F6674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2810B7" w14:textId="77777777" w:rsidR="00A74818" w:rsidRDefault="00A74818">
    <w:pPr>
      <w:pStyle w:val="Header"/>
      <w:rPr>
        <w:lang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BEB1B4" w14:textId="77777777" w:rsidR="00A74818" w:rsidRDefault="00436726">
    <w:pPr>
      <w:pStyle w:val="Header"/>
    </w:pPr>
    <w:r>
      <w:rPr>
        <w:noProof/>
        <w:lang w:val="en-US"/>
      </w:rPr>
      <w:drawing>
        <wp:anchor distT="0" distB="0" distL="114300" distR="114300" simplePos="0" relativeHeight="251658250" behindDoc="1" locked="0" layoutInCell="1" allowOverlap="1" wp14:anchorId="37101D95" wp14:editId="004BA1B1">
          <wp:simplePos x="0" y="0"/>
          <wp:positionH relativeFrom="page">
            <wp:posOffset>714375</wp:posOffset>
          </wp:positionH>
          <wp:positionV relativeFrom="topMargin">
            <wp:align>bottom</wp:align>
          </wp:positionV>
          <wp:extent cx="2152650" cy="467360"/>
          <wp:effectExtent l="0" t="0" r="0" b="8890"/>
          <wp:wrapNone/>
          <wp:docPr id="226" name="图片 2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6" name="Picture 2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1798" r="59961"/>
                  <a:stretch>
                    <a:fillRect/>
                  </a:stretch>
                </pic:blipFill>
                <pic:spPr>
                  <a:xfrm>
                    <a:off x="0" y="0"/>
                    <a:ext cx="2152650" cy="4676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3"/>
    <w:multiLevelType w:val="singleLevel"/>
    <w:tmpl w:val="FFFFFF83"/>
    <w:lvl w:ilvl="0">
      <w:start w:val="1"/>
      <w:numFmt w:val="bullet"/>
      <w:pStyle w:val="ListBullet2"/>
      <w:lvlText w:val=""/>
      <w:lvlJc w:val="left"/>
      <w:pPr>
        <w:tabs>
          <w:tab w:val="left" w:pos="130"/>
        </w:tabs>
        <w:ind w:left="130" w:hanging="360"/>
      </w:pPr>
      <w:rPr>
        <w:rFonts w:ascii="Symbol" w:hAnsi="Symbol" w:hint="default"/>
      </w:rPr>
    </w:lvl>
  </w:abstractNum>
  <w:abstractNum w:abstractNumId="1" w15:restartNumberingAfterBreak="0">
    <w:nsid w:val="020A63CC"/>
    <w:multiLevelType w:val="multilevel"/>
    <w:tmpl w:val="020A63CC"/>
    <w:lvl w:ilvl="0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2ED669D"/>
    <w:multiLevelType w:val="multilevel"/>
    <w:tmpl w:val="02ED669D"/>
    <w:lvl w:ilvl="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2831CD"/>
    <w:multiLevelType w:val="singleLevel"/>
    <w:tmpl w:val="0B2831CD"/>
    <w:lvl w:ilvl="0">
      <w:start w:val="1"/>
      <w:numFmt w:val="upperLetter"/>
      <w:suff w:val="space"/>
      <w:lvlText w:val="(%1)"/>
      <w:lvlJc w:val="left"/>
    </w:lvl>
  </w:abstractNum>
  <w:abstractNum w:abstractNumId="4" w15:restartNumberingAfterBreak="0">
    <w:nsid w:val="10413D8D"/>
    <w:multiLevelType w:val="multilevel"/>
    <w:tmpl w:val="10413D8D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  <w:rPr>
        <w:color w:val="0070C0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20E102BE"/>
    <w:multiLevelType w:val="multilevel"/>
    <w:tmpl w:val="20E102BE"/>
    <w:lvl w:ilvl="0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2891795"/>
    <w:multiLevelType w:val="multilevel"/>
    <w:tmpl w:val="22891795"/>
    <w:lvl w:ilvl="0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5E035EA"/>
    <w:multiLevelType w:val="multilevel"/>
    <w:tmpl w:val="25E035EA"/>
    <w:lvl w:ilvl="0">
      <w:start w:val="1"/>
      <w:numFmt w:val="bullet"/>
      <w:lvlText w:val="Օ"/>
      <w:lvlJc w:val="left"/>
      <w:pPr>
        <w:ind w:left="502" w:hanging="360"/>
      </w:pPr>
      <w:rPr>
        <w:rFonts w:ascii="Arial" w:hAnsi="Arial" w:cs="Arial" w:hint="default"/>
        <w:b w:val="0"/>
        <w:sz w:val="22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340A6A"/>
    <w:multiLevelType w:val="multilevel"/>
    <w:tmpl w:val="2C340A6A"/>
    <w:lvl w:ilvl="0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F2C5B3B"/>
    <w:multiLevelType w:val="multilevel"/>
    <w:tmpl w:val="2F2C5B3B"/>
    <w:lvl w:ilvl="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485827"/>
    <w:multiLevelType w:val="multilevel"/>
    <w:tmpl w:val="31485827"/>
    <w:lvl w:ilvl="0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2F4722"/>
    <w:multiLevelType w:val="multilevel"/>
    <w:tmpl w:val="372F4722"/>
    <w:lvl w:ilvl="0">
      <w:start w:val="1"/>
      <w:numFmt w:val="bullet"/>
      <w:pStyle w:val="Bullestlist2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7795619"/>
    <w:multiLevelType w:val="multilevel"/>
    <w:tmpl w:val="37795619"/>
    <w:lvl w:ilvl="0">
      <w:start w:val="1"/>
      <w:numFmt w:val="bullet"/>
      <w:pStyle w:val="ListBullet"/>
      <w:lvlText w:val="■"/>
      <w:lvlJc w:val="left"/>
      <w:pPr>
        <w:ind w:left="720" w:hanging="360"/>
      </w:pPr>
      <w:rPr>
        <w:rFonts w:ascii="Arial" w:hAnsi="Arial" w:hint="default"/>
        <w:color w:val="0070C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0D3883"/>
    <w:multiLevelType w:val="multilevel"/>
    <w:tmpl w:val="3A0D3883"/>
    <w:lvl w:ilvl="0">
      <w:start w:val="1"/>
      <w:numFmt w:val="bullet"/>
      <w:lvlText w:val="Օ"/>
      <w:lvlJc w:val="left"/>
      <w:pPr>
        <w:ind w:left="1080" w:hanging="360"/>
      </w:pPr>
      <w:rPr>
        <w:rFonts w:ascii="Arial" w:hAnsi="Arial" w:hint="default"/>
        <w:sz w:val="22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7DE4FAF"/>
    <w:multiLevelType w:val="multilevel"/>
    <w:tmpl w:val="47DE4FAF"/>
    <w:lvl w:ilvl="0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FFC000" w:themeColor="accent4"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94A719D"/>
    <w:multiLevelType w:val="multilevel"/>
    <w:tmpl w:val="494A719D"/>
    <w:lvl w:ilvl="0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4B1D651F"/>
    <w:multiLevelType w:val="multilevel"/>
    <w:tmpl w:val="4B1D651F"/>
    <w:lvl w:ilvl="0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  <w:szCs w:val="22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D38115F"/>
    <w:multiLevelType w:val="multilevel"/>
    <w:tmpl w:val="4D38115F"/>
    <w:lvl w:ilvl="0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62313F59"/>
    <w:multiLevelType w:val="multilevel"/>
    <w:tmpl w:val="62313F59"/>
    <w:lvl w:ilvl="0">
      <w:start w:val="1"/>
      <w:numFmt w:val="bullet"/>
      <w:pStyle w:val="Subtitle"/>
      <w:lvlText w:val="■"/>
      <w:lvlJc w:val="left"/>
      <w:pPr>
        <w:ind w:left="720" w:hanging="360"/>
      </w:pPr>
      <w:rPr>
        <w:rFonts w:ascii="Arial" w:hAnsi="Arial" w:hint="default"/>
        <w:color w:val="00B0F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E73635"/>
    <w:multiLevelType w:val="multilevel"/>
    <w:tmpl w:val="64E73635"/>
    <w:lvl w:ilvl="0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D2E3E53"/>
    <w:multiLevelType w:val="multilevel"/>
    <w:tmpl w:val="6D2E3E53"/>
    <w:lvl w:ilvl="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0786C44"/>
    <w:multiLevelType w:val="multilevel"/>
    <w:tmpl w:val="70786C44"/>
    <w:lvl w:ilvl="0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  <w:szCs w:val="22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20D2D3A"/>
    <w:multiLevelType w:val="multilevel"/>
    <w:tmpl w:val="720D2D3A"/>
    <w:lvl w:ilvl="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D73520"/>
    <w:multiLevelType w:val="multilevel"/>
    <w:tmpl w:val="74D73520"/>
    <w:lvl w:ilvl="0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6A72F07"/>
    <w:multiLevelType w:val="multilevel"/>
    <w:tmpl w:val="76A72F07"/>
    <w:lvl w:ilvl="0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7AE18F7"/>
    <w:multiLevelType w:val="multilevel"/>
    <w:tmpl w:val="77AE18F7"/>
    <w:lvl w:ilvl="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8884824"/>
    <w:multiLevelType w:val="multilevel"/>
    <w:tmpl w:val="78884824"/>
    <w:lvl w:ilvl="0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AB7205A"/>
    <w:multiLevelType w:val="multilevel"/>
    <w:tmpl w:val="7AB7205A"/>
    <w:lvl w:ilvl="0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C95415A"/>
    <w:multiLevelType w:val="multilevel"/>
    <w:tmpl w:val="7C95415A"/>
    <w:lvl w:ilvl="0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D0F0CF2"/>
    <w:multiLevelType w:val="multilevel"/>
    <w:tmpl w:val="7D0F0CF2"/>
    <w:lvl w:ilvl="0">
      <w:start w:val="1"/>
      <w:numFmt w:val="bullet"/>
      <w:pStyle w:val="ListBullet3"/>
      <w:lvlText w:val="■"/>
      <w:lvlJc w:val="left"/>
      <w:pPr>
        <w:tabs>
          <w:tab w:val="left" w:pos="926"/>
        </w:tabs>
        <w:ind w:left="926" w:hanging="360"/>
      </w:pPr>
      <w:rPr>
        <w:rFonts w:ascii="Arial" w:hAnsi="Arial" w:hint="default"/>
        <w:color w:val="7F7F7F" w:themeColor="text1" w:themeTint="8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9666271">
    <w:abstractNumId w:val="4"/>
  </w:num>
  <w:num w:numId="2" w16cid:durableId="1377580928">
    <w:abstractNumId w:val="12"/>
  </w:num>
  <w:num w:numId="3" w16cid:durableId="600337814">
    <w:abstractNumId w:val="29"/>
  </w:num>
  <w:num w:numId="4" w16cid:durableId="759445413">
    <w:abstractNumId w:val="0"/>
  </w:num>
  <w:num w:numId="5" w16cid:durableId="1872255742">
    <w:abstractNumId w:val="18"/>
  </w:num>
  <w:num w:numId="6" w16cid:durableId="1900507620">
    <w:abstractNumId w:val="11"/>
  </w:num>
  <w:num w:numId="7" w16cid:durableId="159662540">
    <w:abstractNumId w:val="14"/>
  </w:num>
  <w:num w:numId="8" w16cid:durableId="1013146468">
    <w:abstractNumId w:val="7"/>
  </w:num>
  <w:num w:numId="9" w16cid:durableId="1535272203">
    <w:abstractNumId w:val="16"/>
  </w:num>
  <w:num w:numId="10" w16cid:durableId="918707510">
    <w:abstractNumId w:val="1"/>
  </w:num>
  <w:num w:numId="11" w16cid:durableId="234363365">
    <w:abstractNumId w:val="23"/>
  </w:num>
  <w:num w:numId="12" w16cid:durableId="1152064347">
    <w:abstractNumId w:val="21"/>
  </w:num>
  <w:num w:numId="13" w16cid:durableId="481241678">
    <w:abstractNumId w:val="28"/>
  </w:num>
  <w:num w:numId="14" w16cid:durableId="1261256578">
    <w:abstractNumId w:val="22"/>
  </w:num>
  <w:num w:numId="15" w16cid:durableId="1082096823">
    <w:abstractNumId w:val="19"/>
  </w:num>
  <w:num w:numId="16" w16cid:durableId="1969506575">
    <w:abstractNumId w:val="26"/>
  </w:num>
  <w:num w:numId="17" w16cid:durableId="1969702622">
    <w:abstractNumId w:val="5"/>
  </w:num>
  <w:num w:numId="18" w16cid:durableId="805781601">
    <w:abstractNumId w:val="15"/>
  </w:num>
  <w:num w:numId="19" w16cid:durableId="2070374041">
    <w:abstractNumId w:val="13"/>
  </w:num>
  <w:num w:numId="20" w16cid:durableId="1259293287">
    <w:abstractNumId w:val="2"/>
  </w:num>
  <w:num w:numId="21" w16cid:durableId="1346975308">
    <w:abstractNumId w:val="6"/>
  </w:num>
  <w:num w:numId="22" w16cid:durableId="1135103115">
    <w:abstractNumId w:val="20"/>
  </w:num>
  <w:num w:numId="23" w16cid:durableId="755635249">
    <w:abstractNumId w:val="27"/>
  </w:num>
  <w:num w:numId="24" w16cid:durableId="577642266">
    <w:abstractNumId w:val="25"/>
  </w:num>
  <w:num w:numId="25" w16cid:durableId="534538198">
    <w:abstractNumId w:val="10"/>
  </w:num>
  <w:num w:numId="26" w16cid:durableId="944995385">
    <w:abstractNumId w:val="9"/>
  </w:num>
  <w:num w:numId="27" w16cid:durableId="481505139">
    <w:abstractNumId w:val="24"/>
  </w:num>
  <w:num w:numId="28" w16cid:durableId="1733262668">
    <w:abstractNumId w:val="8"/>
  </w:num>
  <w:num w:numId="29" w16cid:durableId="2106416577">
    <w:abstractNumId w:val="17"/>
  </w:num>
  <w:num w:numId="30" w16cid:durableId="115194217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50" fillcolor="white">
      <v:fill color="white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bc0MzI2NTUzMjE2MbRQ0lEKTi0uzszPAymwqAUAYmbhWywAAAA="/>
    <w:docVar w:name="commondata" w:val="eyJoZGlkIjoiNTFlZjk2YWU1NWYwNTk0ZmRiMzMzMTg0NzhiZDkxZWEifQ=="/>
  </w:docVars>
  <w:rsids>
    <w:rsidRoot w:val="00AF407C"/>
    <w:rsid w:val="00000099"/>
    <w:rsid w:val="000000A3"/>
    <w:rsid w:val="00000200"/>
    <w:rsid w:val="00000498"/>
    <w:rsid w:val="00000A26"/>
    <w:rsid w:val="00000B64"/>
    <w:rsid w:val="00001034"/>
    <w:rsid w:val="00001173"/>
    <w:rsid w:val="00001D54"/>
    <w:rsid w:val="00002241"/>
    <w:rsid w:val="000025F0"/>
    <w:rsid w:val="00002A71"/>
    <w:rsid w:val="00002BFB"/>
    <w:rsid w:val="00002D14"/>
    <w:rsid w:val="000038B7"/>
    <w:rsid w:val="00003C92"/>
    <w:rsid w:val="00003F61"/>
    <w:rsid w:val="000042D7"/>
    <w:rsid w:val="00005218"/>
    <w:rsid w:val="000057A6"/>
    <w:rsid w:val="000058A5"/>
    <w:rsid w:val="00006407"/>
    <w:rsid w:val="0000679A"/>
    <w:rsid w:val="00006DDE"/>
    <w:rsid w:val="00006E56"/>
    <w:rsid w:val="000079A2"/>
    <w:rsid w:val="00010427"/>
    <w:rsid w:val="000106DD"/>
    <w:rsid w:val="00010717"/>
    <w:rsid w:val="00010B9F"/>
    <w:rsid w:val="00010F29"/>
    <w:rsid w:val="000117E9"/>
    <w:rsid w:val="000122F6"/>
    <w:rsid w:val="00012308"/>
    <w:rsid w:val="00013100"/>
    <w:rsid w:val="000131CF"/>
    <w:rsid w:val="00013297"/>
    <w:rsid w:val="000135F3"/>
    <w:rsid w:val="00013F37"/>
    <w:rsid w:val="000143C7"/>
    <w:rsid w:val="000143FB"/>
    <w:rsid w:val="000150D8"/>
    <w:rsid w:val="00016791"/>
    <w:rsid w:val="00016D76"/>
    <w:rsid w:val="00017156"/>
    <w:rsid w:val="00017C84"/>
    <w:rsid w:val="00017D21"/>
    <w:rsid w:val="000204A8"/>
    <w:rsid w:val="0002060F"/>
    <w:rsid w:val="00020717"/>
    <w:rsid w:val="00020C9E"/>
    <w:rsid w:val="000211DE"/>
    <w:rsid w:val="00021711"/>
    <w:rsid w:val="0002192B"/>
    <w:rsid w:val="00021AC9"/>
    <w:rsid w:val="00021B60"/>
    <w:rsid w:val="00021C2D"/>
    <w:rsid w:val="00021DC3"/>
    <w:rsid w:val="000220E1"/>
    <w:rsid w:val="000221EA"/>
    <w:rsid w:val="0002260E"/>
    <w:rsid w:val="00022E49"/>
    <w:rsid w:val="00022FD1"/>
    <w:rsid w:val="0002356C"/>
    <w:rsid w:val="00023668"/>
    <w:rsid w:val="000237FC"/>
    <w:rsid w:val="00023CCF"/>
    <w:rsid w:val="00024087"/>
    <w:rsid w:val="00024B32"/>
    <w:rsid w:val="00024DBE"/>
    <w:rsid w:val="00025264"/>
    <w:rsid w:val="00025848"/>
    <w:rsid w:val="000258FC"/>
    <w:rsid w:val="00025B78"/>
    <w:rsid w:val="00025E35"/>
    <w:rsid w:val="0002636C"/>
    <w:rsid w:val="000269BB"/>
    <w:rsid w:val="00026EBF"/>
    <w:rsid w:val="00027283"/>
    <w:rsid w:val="000274D4"/>
    <w:rsid w:val="00030166"/>
    <w:rsid w:val="00031016"/>
    <w:rsid w:val="000314E7"/>
    <w:rsid w:val="000315DD"/>
    <w:rsid w:val="00031A7D"/>
    <w:rsid w:val="00031E8C"/>
    <w:rsid w:val="00032336"/>
    <w:rsid w:val="000328D6"/>
    <w:rsid w:val="00032D0D"/>
    <w:rsid w:val="00032ED1"/>
    <w:rsid w:val="00033035"/>
    <w:rsid w:val="00033118"/>
    <w:rsid w:val="000339B5"/>
    <w:rsid w:val="00034176"/>
    <w:rsid w:val="0003477D"/>
    <w:rsid w:val="000348D7"/>
    <w:rsid w:val="00034F23"/>
    <w:rsid w:val="00035050"/>
    <w:rsid w:val="000350F9"/>
    <w:rsid w:val="000354B2"/>
    <w:rsid w:val="000357E9"/>
    <w:rsid w:val="00035994"/>
    <w:rsid w:val="00035AEB"/>
    <w:rsid w:val="00035FF7"/>
    <w:rsid w:val="0003679A"/>
    <w:rsid w:val="00037A7F"/>
    <w:rsid w:val="00040364"/>
    <w:rsid w:val="00040F1A"/>
    <w:rsid w:val="00041CBD"/>
    <w:rsid w:val="00041D0C"/>
    <w:rsid w:val="00041F62"/>
    <w:rsid w:val="000427D2"/>
    <w:rsid w:val="00042EA0"/>
    <w:rsid w:val="0004340F"/>
    <w:rsid w:val="00043764"/>
    <w:rsid w:val="00043768"/>
    <w:rsid w:val="00043A6B"/>
    <w:rsid w:val="00043B52"/>
    <w:rsid w:val="00043C88"/>
    <w:rsid w:val="00044604"/>
    <w:rsid w:val="00044919"/>
    <w:rsid w:val="0004578B"/>
    <w:rsid w:val="00045A99"/>
    <w:rsid w:val="00045AEC"/>
    <w:rsid w:val="00045B85"/>
    <w:rsid w:val="00045D36"/>
    <w:rsid w:val="00045FB0"/>
    <w:rsid w:val="000464EE"/>
    <w:rsid w:val="00046847"/>
    <w:rsid w:val="00047770"/>
    <w:rsid w:val="000477A3"/>
    <w:rsid w:val="00047C80"/>
    <w:rsid w:val="000507E7"/>
    <w:rsid w:val="00050A10"/>
    <w:rsid w:val="0005152F"/>
    <w:rsid w:val="00051FBD"/>
    <w:rsid w:val="00051FE7"/>
    <w:rsid w:val="0005220D"/>
    <w:rsid w:val="00052334"/>
    <w:rsid w:val="00052664"/>
    <w:rsid w:val="0005279A"/>
    <w:rsid w:val="000528F2"/>
    <w:rsid w:val="00052F49"/>
    <w:rsid w:val="000530C7"/>
    <w:rsid w:val="00053563"/>
    <w:rsid w:val="00053B94"/>
    <w:rsid w:val="00054000"/>
    <w:rsid w:val="000541D4"/>
    <w:rsid w:val="000553E8"/>
    <w:rsid w:val="00055706"/>
    <w:rsid w:val="00055D82"/>
    <w:rsid w:val="000560E9"/>
    <w:rsid w:val="00056393"/>
    <w:rsid w:val="000566A7"/>
    <w:rsid w:val="00057086"/>
    <w:rsid w:val="00057315"/>
    <w:rsid w:val="000575C3"/>
    <w:rsid w:val="00057CC4"/>
    <w:rsid w:val="0006014C"/>
    <w:rsid w:val="0006082C"/>
    <w:rsid w:val="00060E97"/>
    <w:rsid w:val="000618B8"/>
    <w:rsid w:val="00061AA3"/>
    <w:rsid w:val="0006226D"/>
    <w:rsid w:val="000631C5"/>
    <w:rsid w:val="00063598"/>
    <w:rsid w:val="000635B9"/>
    <w:rsid w:val="0006448E"/>
    <w:rsid w:val="00064A9F"/>
    <w:rsid w:val="00064F1C"/>
    <w:rsid w:val="0006522A"/>
    <w:rsid w:val="00065258"/>
    <w:rsid w:val="0006612B"/>
    <w:rsid w:val="000666A7"/>
    <w:rsid w:val="000666BA"/>
    <w:rsid w:val="00066971"/>
    <w:rsid w:val="00066BA4"/>
    <w:rsid w:val="00066F3D"/>
    <w:rsid w:val="000702F2"/>
    <w:rsid w:val="00070AE9"/>
    <w:rsid w:val="00071584"/>
    <w:rsid w:val="00071BA4"/>
    <w:rsid w:val="00071BC9"/>
    <w:rsid w:val="00072074"/>
    <w:rsid w:val="00073158"/>
    <w:rsid w:val="00073923"/>
    <w:rsid w:val="000748F1"/>
    <w:rsid w:val="00074E21"/>
    <w:rsid w:val="00074F57"/>
    <w:rsid w:val="00075083"/>
    <w:rsid w:val="00075338"/>
    <w:rsid w:val="00075578"/>
    <w:rsid w:val="00075B02"/>
    <w:rsid w:val="00075F99"/>
    <w:rsid w:val="0007624D"/>
    <w:rsid w:val="0007645A"/>
    <w:rsid w:val="0007645B"/>
    <w:rsid w:val="00076A87"/>
    <w:rsid w:val="00076BC3"/>
    <w:rsid w:val="00076F3B"/>
    <w:rsid w:val="0007778B"/>
    <w:rsid w:val="00077E1E"/>
    <w:rsid w:val="00077F2C"/>
    <w:rsid w:val="00080359"/>
    <w:rsid w:val="000806EB"/>
    <w:rsid w:val="000808C6"/>
    <w:rsid w:val="000812AC"/>
    <w:rsid w:val="000817DB"/>
    <w:rsid w:val="00081B28"/>
    <w:rsid w:val="000820C5"/>
    <w:rsid w:val="00082124"/>
    <w:rsid w:val="00082314"/>
    <w:rsid w:val="000828C0"/>
    <w:rsid w:val="00082E2B"/>
    <w:rsid w:val="00083284"/>
    <w:rsid w:val="000835BB"/>
    <w:rsid w:val="00083F13"/>
    <w:rsid w:val="00084E43"/>
    <w:rsid w:val="00085059"/>
    <w:rsid w:val="0008507D"/>
    <w:rsid w:val="00085A9D"/>
    <w:rsid w:val="00086BAF"/>
    <w:rsid w:val="00087E95"/>
    <w:rsid w:val="00090063"/>
    <w:rsid w:val="000900D9"/>
    <w:rsid w:val="000901A3"/>
    <w:rsid w:val="0009020E"/>
    <w:rsid w:val="00090C51"/>
    <w:rsid w:val="00090FAB"/>
    <w:rsid w:val="000911D2"/>
    <w:rsid w:val="00091368"/>
    <w:rsid w:val="000915FB"/>
    <w:rsid w:val="00092708"/>
    <w:rsid w:val="00092983"/>
    <w:rsid w:val="00092E6D"/>
    <w:rsid w:val="00094C34"/>
    <w:rsid w:val="00094D57"/>
    <w:rsid w:val="00094E50"/>
    <w:rsid w:val="00094EA9"/>
    <w:rsid w:val="00095416"/>
    <w:rsid w:val="00096C57"/>
    <w:rsid w:val="00096DBE"/>
    <w:rsid w:val="00097057"/>
    <w:rsid w:val="000972FD"/>
    <w:rsid w:val="00097374"/>
    <w:rsid w:val="000976E5"/>
    <w:rsid w:val="00097EDE"/>
    <w:rsid w:val="00097F07"/>
    <w:rsid w:val="00097FBC"/>
    <w:rsid w:val="000A065C"/>
    <w:rsid w:val="000A132D"/>
    <w:rsid w:val="000A13CC"/>
    <w:rsid w:val="000A19E8"/>
    <w:rsid w:val="000A1ABE"/>
    <w:rsid w:val="000A1E38"/>
    <w:rsid w:val="000A2024"/>
    <w:rsid w:val="000A2099"/>
    <w:rsid w:val="000A2949"/>
    <w:rsid w:val="000A2E68"/>
    <w:rsid w:val="000A311F"/>
    <w:rsid w:val="000A3244"/>
    <w:rsid w:val="000A33FD"/>
    <w:rsid w:val="000A3543"/>
    <w:rsid w:val="000A359B"/>
    <w:rsid w:val="000A3792"/>
    <w:rsid w:val="000A3B8E"/>
    <w:rsid w:val="000A3ED6"/>
    <w:rsid w:val="000A40B8"/>
    <w:rsid w:val="000A444D"/>
    <w:rsid w:val="000A4F49"/>
    <w:rsid w:val="000A5038"/>
    <w:rsid w:val="000A53F5"/>
    <w:rsid w:val="000A54DC"/>
    <w:rsid w:val="000A5BA5"/>
    <w:rsid w:val="000A6388"/>
    <w:rsid w:val="000A678F"/>
    <w:rsid w:val="000A6AC8"/>
    <w:rsid w:val="000A7194"/>
    <w:rsid w:val="000A7315"/>
    <w:rsid w:val="000A7B7C"/>
    <w:rsid w:val="000B03D0"/>
    <w:rsid w:val="000B094B"/>
    <w:rsid w:val="000B09B7"/>
    <w:rsid w:val="000B13A7"/>
    <w:rsid w:val="000B14E4"/>
    <w:rsid w:val="000B1772"/>
    <w:rsid w:val="000B18E7"/>
    <w:rsid w:val="000B199C"/>
    <w:rsid w:val="000B1C48"/>
    <w:rsid w:val="000B2858"/>
    <w:rsid w:val="000B2BC1"/>
    <w:rsid w:val="000B2CC1"/>
    <w:rsid w:val="000B31FD"/>
    <w:rsid w:val="000B3A31"/>
    <w:rsid w:val="000B3C0F"/>
    <w:rsid w:val="000B3ED2"/>
    <w:rsid w:val="000B4021"/>
    <w:rsid w:val="000B44A4"/>
    <w:rsid w:val="000B4594"/>
    <w:rsid w:val="000B45FA"/>
    <w:rsid w:val="000B5B38"/>
    <w:rsid w:val="000B5E22"/>
    <w:rsid w:val="000B5E99"/>
    <w:rsid w:val="000B5EE1"/>
    <w:rsid w:val="000B65B8"/>
    <w:rsid w:val="000B6BA7"/>
    <w:rsid w:val="000B6C0D"/>
    <w:rsid w:val="000B6E39"/>
    <w:rsid w:val="000B7615"/>
    <w:rsid w:val="000B7861"/>
    <w:rsid w:val="000C02AA"/>
    <w:rsid w:val="000C04E9"/>
    <w:rsid w:val="000C0812"/>
    <w:rsid w:val="000C08A1"/>
    <w:rsid w:val="000C08D8"/>
    <w:rsid w:val="000C0D2B"/>
    <w:rsid w:val="000C0EDD"/>
    <w:rsid w:val="000C16DE"/>
    <w:rsid w:val="000C22AD"/>
    <w:rsid w:val="000C2AE3"/>
    <w:rsid w:val="000C2C2C"/>
    <w:rsid w:val="000C2C97"/>
    <w:rsid w:val="000C3B26"/>
    <w:rsid w:val="000C3D62"/>
    <w:rsid w:val="000C4202"/>
    <w:rsid w:val="000C43FB"/>
    <w:rsid w:val="000C46E0"/>
    <w:rsid w:val="000C474D"/>
    <w:rsid w:val="000C47D7"/>
    <w:rsid w:val="000C4CCF"/>
    <w:rsid w:val="000C4F84"/>
    <w:rsid w:val="000C5E12"/>
    <w:rsid w:val="000C5E47"/>
    <w:rsid w:val="000C63D9"/>
    <w:rsid w:val="000C659E"/>
    <w:rsid w:val="000C65EB"/>
    <w:rsid w:val="000C698D"/>
    <w:rsid w:val="000C6A49"/>
    <w:rsid w:val="000C6D32"/>
    <w:rsid w:val="000C7D84"/>
    <w:rsid w:val="000D05B0"/>
    <w:rsid w:val="000D08D8"/>
    <w:rsid w:val="000D0BD4"/>
    <w:rsid w:val="000D0BDB"/>
    <w:rsid w:val="000D1163"/>
    <w:rsid w:val="000D1639"/>
    <w:rsid w:val="000D2286"/>
    <w:rsid w:val="000D2E3B"/>
    <w:rsid w:val="000D3B77"/>
    <w:rsid w:val="000D4671"/>
    <w:rsid w:val="000D473E"/>
    <w:rsid w:val="000D53D1"/>
    <w:rsid w:val="000D572A"/>
    <w:rsid w:val="000D5D9C"/>
    <w:rsid w:val="000D740B"/>
    <w:rsid w:val="000D760B"/>
    <w:rsid w:val="000D7B0C"/>
    <w:rsid w:val="000D7EA6"/>
    <w:rsid w:val="000D7FB1"/>
    <w:rsid w:val="000E02D8"/>
    <w:rsid w:val="000E03FD"/>
    <w:rsid w:val="000E0549"/>
    <w:rsid w:val="000E0755"/>
    <w:rsid w:val="000E0967"/>
    <w:rsid w:val="000E0BB2"/>
    <w:rsid w:val="000E0C9D"/>
    <w:rsid w:val="000E1147"/>
    <w:rsid w:val="000E28A4"/>
    <w:rsid w:val="000E2960"/>
    <w:rsid w:val="000E2BAC"/>
    <w:rsid w:val="000E2EBA"/>
    <w:rsid w:val="000E3181"/>
    <w:rsid w:val="000E3948"/>
    <w:rsid w:val="000E3A15"/>
    <w:rsid w:val="000E3BB3"/>
    <w:rsid w:val="000E3C01"/>
    <w:rsid w:val="000E47B5"/>
    <w:rsid w:val="000E4DF0"/>
    <w:rsid w:val="000E4E88"/>
    <w:rsid w:val="000E4EA0"/>
    <w:rsid w:val="000E573E"/>
    <w:rsid w:val="000E594C"/>
    <w:rsid w:val="000E5E4C"/>
    <w:rsid w:val="000E6628"/>
    <w:rsid w:val="000E68F9"/>
    <w:rsid w:val="000E6D68"/>
    <w:rsid w:val="000E6DBC"/>
    <w:rsid w:val="000E6F04"/>
    <w:rsid w:val="000E7B4C"/>
    <w:rsid w:val="000E7B6D"/>
    <w:rsid w:val="000F020D"/>
    <w:rsid w:val="000F0644"/>
    <w:rsid w:val="000F0732"/>
    <w:rsid w:val="000F0927"/>
    <w:rsid w:val="000F0A89"/>
    <w:rsid w:val="000F1244"/>
    <w:rsid w:val="000F1269"/>
    <w:rsid w:val="000F13F4"/>
    <w:rsid w:val="000F1427"/>
    <w:rsid w:val="000F1517"/>
    <w:rsid w:val="000F1AD5"/>
    <w:rsid w:val="000F24A1"/>
    <w:rsid w:val="000F2765"/>
    <w:rsid w:val="000F2811"/>
    <w:rsid w:val="000F30EF"/>
    <w:rsid w:val="000F39A6"/>
    <w:rsid w:val="000F3A2C"/>
    <w:rsid w:val="000F3CF4"/>
    <w:rsid w:val="000F4037"/>
    <w:rsid w:val="000F4076"/>
    <w:rsid w:val="000F44F4"/>
    <w:rsid w:val="000F48AB"/>
    <w:rsid w:val="000F4BE7"/>
    <w:rsid w:val="000F4E97"/>
    <w:rsid w:val="000F5158"/>
    <w:rsid w:val="000F5782"/>
    <w:rsid w:val="000F5951"/>
    <w:rsid w:val="000F5B41"/>
    <w:rsid w:val="000F5BEC"/>
    <w:rsid w:val="000F5C37"/>
    <w:rsid w:val="000F5C4B"/>
    <w:rsid w:val="000F5EAB"/>
    <w:rsid w:val="000F5F28"/>
    <w:rsid w:val="000F6376"/>
    <w:rsid w:val="000F648A"/>
    <w:rsid w:val="000F6AD7"/>
    <w:rsid w:val="000F741C"/>
    <w:rsid w:val="000F76ED"/>
    <w:rsid w:val="000F771D"/>
    <w:rsid w:val="000F7767"/>
    <w:rsid w:val="000F7EC1"/>
    <w:rsid w:val="00100326"/>
    <w:rsid w:val="00100E27"/>
    <w:rsid w:val="0010124A"/>
    <w:rsid w:val="00101B1C"/>
    <w:rsid w:val="00103086"/>
    <w:rsid w:val="0010320A"/>
    <w:rsid w:val="001032DF"/>
    <w:rsid w:val="00103C92"/>
    <w:rsid w:val="00103E76"/>
    <w:rsid w:val="0010445F"/>
    <w:rsid w:val="00104B6C"/>
    <w:rsid w:val="0010542D"/>
    <w:rsid w:val="00105BC5"/>
    <w:rsid w:val="00105E17"/>
    <w:rsid w:val="00106148"/>
    <w:rsid w:val="0010630D"/>
    <w:rsid w:val="001071B3"/>
    <w:rsid w:val="001104CA"/>
    <w:rsid w:val="001107E9"/>
    <w:rsid w:val="001108BF"/>
    <w:rsid w:val="00110CF8"/>
    <w:rsid w:val="00110D0E"/>
    <w:rsid w:val="00110D49"/>
    <w:rsid w:val="00111DF1"/>
    <w:rsid w:val="0011232C"/>
    <w:rsid w:val="00112A5A"/>
    <w:rsid w:val="00112AE9"/>
    <w:rsid w:val="0011336B"/>
    <w:rsid w:val="001135A1"/>
    <w:rsid w:val="00113A67"/>
    <w:rsid w:val="00113AE5"/>
    <w:rsid w:val="00113BE0"/>
    <w:rsid w:val="00113E0A"/>
    <w:rsid w:val="00113F18"/>
    <w:rsid w:val="001140E2"/>
    <w:rsid w:val="001148D5"/>
    <w:rsid w:val="00114D80"/>
    <w:rsid w:val="0011543E"/>
    <w:rsid w:val="00115ABF"/>
    <w:rsid w:val="00115BB2"/>
    <w:rsid w:val="00115D8A"/>
    <w:rsid w:val="001167AA"/>
    <w:rsid w:val="001170B6"/>
    <w:rsid w:val="00117211"/>
    <w:rsid w:val="001176A8"/>
    <w:rsid w:val="00117D61"/>
    <w:rsid w:val="00117ED8"/>
    <w:rsid w:val="00120168"/>
    <w:rsid w:val="00120649"/>
    <w:rsid w:val="00120814"/>
    <w:rsid w:val="00120E62"/>
    <w:rsid w:val="00121559"/>
    <w:rsid w:val="001215C2"/>
    <w:rsid w:val="00121628"/>
    <w:rsid w:val="0012254E"/>
    <w:rsid w:val="00122A3F"/>
    <w:rsid w:val="00122B9D"/>
    <w:rsid w:val="001234B1"/>
    <w:rsid w:val="001239E6"/>
    <w:rsid w:val="00123D4D"/>
    <w:rsid w:val="00124274"/>
    <w:rsid w:val="001242AB"/>
    <w:rsid w:val="00124350"/>
    <w:rsid w:val="00124920"/>
    <w:rsid w:val="001256E5"/>
    <w:rsid w:val="00125A8C"/>
    <w:rsid w:val="00125B09"/>
    <w:rsid w:val="00125B7E"/>
    <w:rsid w:val="00126381"/>
    <w:rsid w:val="00126C20"/>
    <w:rsid w:val="00127AB1"/>
    <w:rsid w:val="00127D4E"/>
    <w:rsid w:val="00130048"/>
    <w:rsid w:val="00130753"/>
    <w:rsid w:val="00130D26"/>
    <w:rsid w:val="00130E69"/>
    <w:rsid w:val="0013176D"/>
    <w:rsid w:val="00131E08"/>
    <w:rsid w:val="0013222D"/>
    <w:rsid w:val="001323CF"/>
    <w:rsid w:val="0013308F"/>
    <w:rsid w:val="00133EBC"/>
    <w:rsid w:val="00133F3B"/>
    <w:rsid w:val="00133FA7"/>
    <w:rsid w:val="0013418E"/>
    <w:rsid w:val="00134545"/>
    <w:rsid w:val="001346AC"/>
    <w:rsid w:val="00134718"/>
    <w:rsid w:val="00134FA8"/>
    <w:rsid w:val="00135572"/>
    <w:rsid w:val="001355B4"/>
    <w:rsid w:val="0013572F"/>
    <w:rsid w:val="00135CBB"/>
    <w:rsid w:val="00135FB7"/>
    <w:rsid w:val="001360C7"/>
    <w:rsid w:val="001363B1"/>
    <w:rsid w:val="0013692D"/>
    <w:rsid w:val="00136CB8"/>
    <w:rsid w:val="00136FD5"/>
    <w:rsid w:val="00137860"/>
    <w:rsid w:val="0013794A"/>
    <w:rsid w:val="00137D70"/>
    <w:rsid w:val="00140134"/>
    <w:rsid w:val="00140D99"/>
    <w:rsid w:val="00140DA3"/>
    <w:rsid w:val="00142359"/>
    <w:rsid w:val="0014267A"/>
    <w:rsid w:val="00142986"/>
    <w:rsid w:val="00142D5B"/>
    <w:rsid w:val="0014322B"/>
    <w:rsid w:val="00143FCE"/>
    <w:rsid w:val="001443AA"/>
    <w:rsid w:val="001445F7"/>
    <w:rsid w:val="00144AAE"/>
    <w:rsid w:val="00144ABC"/>
    <w:rsid w:val="00144B31"/>
    <w:rsid w:val="00145BC6"/>
    <w:rsid w:val="00145EAE"/>
    <w:rsid w:val="0014642D"/>
    <w:rsid w:val="0014683B"/>
    <w:rsid w:val="001474BA"/>
    <w:rsid w:val="00147CC2"/>
    <w:rsid w:val="00150386"/>
    <w:rsid w:val="001508AF"/>
    <w:rsid w:val="001509DD"/>
    <w:rsid w:val="00150CBD"/>
    <w:rsid w:val="00150DB7"/>
    <w:rsid w:val="00151112"/>
    <w:rsid w:val="001515D2"/>
    <w:rsid w:val="00151602"/>
    <w:rsid w:val="001516A5"/>
    <w:rsid w:val="00151FFF"/>
    <w:rsid w:val="001521C1"/>
    <w:rsid w:val="00152267"/>
    <w:rsid w:val="00152C7A"/>
    <w:rsid w:val="001535F4"/>
    <w:rsid w:val="0015362C"/>
    <w:rsid w:val="00153904"/>
    <w:rsid w:val="00153912"/>
    <w:rsid w:val="001539DD"/>
    <w:rsid w:val="00153A91"/>
    <w:rsid w:val="00153DC4"/>
    <w:rsid w:val="00153E57"/>
    <w:rsid w:val="00153FA8"/>
    <w:rsid w:val="00154650"/>
    <w:rsid w:val="00154804"/>
    <w:rsid w:val="00154820"/>
    <w:rsid w:val="00154E97"/>
    <w:rsid w:val="0015522E"/>
    <w:rsid w:val="0015594B"/>
    <w:rsid w:val="00155BDA"/>
    <w:rsid w:val="00156126"/>
    <w:rsid w:val="00156223"/>
    <w:rsid w:val="001563F4"/>
    <w:rsid w:val="00156626"/>
    <w:rsid w:val="00156829"/>
    <w:rsid w:val="00156995"/>
    <w:rsid w:val="00156DC7"/>
    <w:rsid w:val="001573EB"/>
    <w:rsid w:val="001574AE"/>
    <w:rsid w:val="00157A97"/>
    <w:rsid w:val="00157CDB"/>
    <w:rsid w:val="00160666"/>
    <w:rsid w:val="00160A3C"/>
    <w:rsid w:val="0016131C"/>
    <w:rsid w:val="001633FF"/>
    <w:rsid w:val="00163EEE"/>
    <w:rsid w:val="00164AC8"/>
    <w:rsid w:val="00164C72"/>
    <w:rsid w:val="0016510B"/>
    <w:rsid w:val="00165C9D"/>
    <w:rsid w:val="0016656D"/>
    <w:rsid w:val="00166D3A"/>
    <w:rsid w:val="00166DE1"/>
    <w:rsid w:val="00166F42"/>
    <w:rsid w:val="001676FC"/>
    <w:rsid w:val="001677E0"/>
    <w:rsid w:val="0016781A"/>
    <w:rsid w:val="0017042D"/>
    <w:rsid w:val="00170DA3"/>
    <w:rsid w:val="00170F07"/>
    <w:rsid w:val="00171CB2"/>
    <w:rsid w:val="001722EF"/>
    <w:rsid w:val="00172325"/>
    <w:rsid w:val="0017280B"/>
    <w:rsid w:val="001730EE"/>
    <w:rsid w:val="00173B0E"/>
    <w:rsid w:val="00173C14"/>
    <w:rsid w:val="00174725"/>
    <w:rsid w:val="00174CD2"/>
    <w:rsid w:val="00174ECF"/>
    <w:rsid w:val="00174F24"/>
    <w:rsid w:val="00175930"/>
    <w:rsid w:val="00175C2E"/>
    <w:rsid w:val="0017694D"/>
    <w:rsid w:val="001777FF"/>
    <w:rsid w:val="00177971"/>
    <w:rsid w:val="00177D0E"/>
    <w:rsid w:val="00180080"/>
    <w:rsid w:val="00180449"/>
    <w:rsid w:val="00181771"/>
    <w:rsid w:val="001825AB"/>
    <w:rsid w:val="0018284B"/>
    <w:rsid w:val="00182939"/>
    <w:rsid w:val="00182B43"/>
    <w:rsid w:val="00182D7D"/>
    <w:rsid w:val="00183EFA"/>
    <w:rsid w:val="001842A7"/>
    <w:rsid w:val="00184B5D"/>
    <w:rsid w:val="00184F1A"/>
    <w:rsid w:val="00185319"/>
    <w:rsid w:val="0018597B"/>
    <w:rsid w:val="00185A58"/>
    <w:rsid w:val="00185B3C"/>
    <w:rsid w:val="00185D97"/>
    <w:rsid w:val="00185EEE"/>
    <w:rsid w:val="00186161"/>
    <w:rsid w:val="00186CD2"/>
    <w:rsid w:val="00186F4E"/>
    <w:rsid w:val="001870E9"/>
    <w:rsid w:val="0018742B"/>
    <w:rsid w:val="00187C88"/>
    <w:rsid w:val="00190A6B"/>
    <w:rsid w:val="001914C8"/>
    <w:rsid w:val="001920E2"/>
    <w:rsid w:val="00192250"/>
    <w:rsid w:val="001928D9"/>
    <w:rsid w:val="00192B2A"/>
    <w:rsid w:val="00192C75"/>
    <w:rsid w:val="0019319F"/>
    <w:rsid w:val="00193332"/>
    <w:rsid w:val="00193792"/>
    <w:rsid w:val="00193856"/>
    <w:rsid w:val="00193B1F"/>
    <w:rsid w:val="00193ED1"/>
    <w:rsid w:val="00194C46"/>
    <w:rsid w:val="00194E73"/>
    <w:rsid w:val="00195913"/>
    <w:rsid w:val="001961B7"/>
    <w:rsid w:val="001963A8"/>
    <w:rsid w:val="00196850"/>
    <w:rsid w:val="00196945"/>
    <w:rsid w:val="00196A19"/>
    <w:rsid w:val="00196E95"/>
    <w:rsid w:val="001970BB"/>
    <w:rsid w:val="001976C6"/>
    <w:rsid w:val="00197A88"/>
    <w:rsid w:val="00197C37"/>
    <w:rsid w:val="00197ED0"/>
    <w:rsid w:val="001A0541"/>
    <w:rsid w:val="001A08BF"/>
    <w:rsid w:val="001A1004"/>
    <w:rsid w:val="001A112B"/>
    <w:rsid w:val="001A13F6"/>
    <w:rsid w:val="001A1BA0"/>
    <w:rsid w:val="001A1CB4"/>
    <w:rsid w:val="001A257F"/>
    <w:rsid w:val="001A264E"/>
    <w:rsid w:val="001A28D1"/>
    <w:rsid w:val="001A2979"/>
    <w:rsid w:val="001A29CC"/>
    <w:rsid w:val="001A2A45"/>
    <w:rsid w:val="001A3139"/>
    <w:rsid w:val="001A3266"/>
    <w:rsid w:val="001A3967"/>
    <w:rsid w:val="001A428D"/>
    <w:rsid w:val="001A42A4"/>
    <w:rsid w:val="001A4355"/>
    <w:rsid w:val="001A4CCF"/>
    <w:rsid w:val="001A53CE"/>
    <w:rsid w:val="001A541F"/>
    <w:rsid w:val="001A558E"/>
    <w:rsid w:val="001A584D"/>
    <w:rsid w:val="001A5B78"/>
    <w:rsid w:val="001A5C84"/>
    <w:rsid w:val="001A5CCE"/>
    <w:rsid w:val="001A604F"/>
    <w:rsid w:val="001A6295"/>
    <w:rsid w:val="001A6562"/>
    <w:rsid w:val="001A67C8"/>
    <w:rsid w:val="001A6B83"/>
    <w:rsid w:val="001A6D22"/>
    <w:rsid w:val="001A6DE8"/>
    <w:rsid w:val="001A6EF3"/>
    <w:rsid w:val="001A70FE"/>
    <w:rsid w:val="001A7272"/>
    <w:rsid w:val="001A7F7F"/>
    <w:rsid w:val="001B0151"/>
    <w:rsid w:val="001B01B6"/>
    <w:rsid w:val="001B06D4"/>
    <w:rsid w:val="001B111C"/>
    <w:rsid w:val="001B1245"/>
    <w:rsid w:val="001B1428"/>
    <w:rsid w:val="001B1707"/>
    <w:rsid w:val="001B1929"/>
    <w:rsid w:val="001B19C2"/>
    <w:rsid w:val="001B1C86"/>
    <w:rsid w:val="001B1D9F"/>
    <w:rsid w:val="001B1F41"/>
    <w:rsid w:val="001B2776"/>
    <w:rsid w:val="001B28CD"/>
    <w:rsid w:val="001B3291"/>
    <w:rsid w:val="001B33FE"/>
    <w:rsid w:val="001B35D3"/>
    <w:rsid w:val="001B372F"/>
    <w:rsid w:val="001B400E"/>
    <w:rsid w:val="001B5146"/>
    <w:rsid w:val="001B620D"/>
    <w:rsid w:val="001B6419"/>
    <w:rsid w:val="001B6575"/>
    <w:rsid w:val="001B6730"/>
    <w:rsid w:val="001B6BA6"/>
    <w:rsid w:val="001B6C51"/>
    <w:rsid w:val="001B6EDE"/>
    <w:rsid w:val="001B79B8"/>
    <w:rsid w:val="001B79DF"/>
    <w:rsid w:val="001B7EAF"/>
    <w:rsid w:val="001C04F5"/>
    <w:rsid w:val="001C060D"/>
    <w:rsid w:val="001C06AE"/>
    <w:rsid w:val="001C096C"/>
    <w:rsid w:val="001C0E08"/>
    <w:rsid w:val="001C0E70"/>
    <w:rsid w:val="001C1331"/>
    <w:rsid w:val="001C13E2"/>
    <w:rsid w:val="001C150D"/>
    <w:rsid w:val="001C1836"/>
    <w:rsid w:val="001C1AEF"/>
    <w:rsid w:val="001C1B7C"/>
    <w:rsid w:val="001C226D"/>
    <w:rsid w:val="001C2532"/>
    <w:rsid w:val="001C2A21"/>
    <w:rsid w:val="001C2A4C"/>
    <w:rsid w:val="001C2FFE"/>
    <w:rsid w:val="001C3F96"/>
    <w:rsid w:val="001C4442"/>
    <w:rsid w:val="001C4CDA"/>
    <w:rsid w:val="001C5745"/>
    <w:rsid w:val="001C5DBB"/>
    <w:rsid w:val="001C5DEC"/>
    <w:rsid w:val="001C650A"/>
    <w:rsid w:val="001C6C35"/>
    <w:rsid w:val="001C724A"/>
    <w:rsid w:val="001C74F4"/>
    <w:rsid w:val="001C76AA"/>
    <w:rsid w:val="001C7E38"/>
    <w:rsid w:val="001C7F00"/>
    <w:rsid w:val="001D0EFE"/>
    <w:rsid w:val="001D1149"/>
    <w:rsid w:val="001D17BA"/>
    <w:rsid w:val="001D1DE9"/>
    <w:rsid w:val="001D2246"/>
    <w:rsid w:val="001D2A47"/>
    <w:rsid w:val="001D3AAA"/>
    <w:rsid w:val="001D3C29"/>
    <w:rsid w:val="001D3CBB"/>
    <w:rsid w:val="001D4AC7"/>
    <w:rsid w:val="001D4B49"/>
    <w:rsid w:val="001D508A"/>
    <w:rsid w:val="001D50B0"/>
    <w:rsid w:val="001D58AF"/>
    <w:rsid w:val="001D6177"/>
    <w:rsid w:val="001D620D"/>
    <w:rsid w:val="001D6466"/>
    <w:rsid w:val="001D646E"/>
    <w:rsid w:val="001D663C"/>
    <w:rsid w:val="001D6D4B"/>
    <w:rsid w:val="001D74FB"/>
    <w:rsid w:val="001D7FB8"/>
    <w:rsid w:val="001E043F"/>
    <w:rsid w:val="001E05C9"/>
    <w:rsid w:val="001E17C1"/>
    <w:rsid w:val="001E19C2"/>
    <w:rsid w:val="001E1B35"/>
    <w:rsid w:val="001E20B4"/>
    <w:rsid w:val="001E259B"/>
    <w:rsid w:val="001E272E"/>
    <w:rsid w:val="001E28CF"/>
    <w:rsid w:val="001E2BD3"/>
    <w:rsid w:val="001E2BFF"/>
    <w:rsid w:val="001E2DCB"/>
    <w:rsid w:val="001E2E73"/>
    <w:rsid w:val="001E2F1D"/>
    <w:rsid w:val="001E3BB6"/>
    <w:rsid w:val="001E5125"/>
    <w:rsid w:val="001E5A39"/>
    <w:rsid w:val="001E6B33"/>
    <w:rsid w:val="001E6C39"/>
    <w:rsid w:val="001E6F7A"/>
    <w:rsid w:val="001E71BF"/>
    <w:rsid w:val="001E7EA4"/>
    <w:rsid w:val="001F0BA1"/>
    <w:rsid w:val="001F12B8"/>
    <w:rsid w:val="001F1550"/>
    <w:rsid w:val="001F1948"/>
    <w:rsid w:val="001F196F"/>
    <w:rsid w:val="001F1B70"/>
    <w:rsid w:val="001F1C33"/>
    <w:rsid w:val="001F2364"/>
    <w:rsid w:val="001F258A"/>
    <w:rsid w:val="001F2916"/>
    <w:rsid w:val="001F2BA6"/>
    <w:rsid w:val="001F2FE7"/>
    <w:rsid w:val="001F313F"/>
    <w:rsid w:val="001F3F0E"/>
    <w:rsid w:val="001F49B7"/>
    <w:rsid w:val="001F51C9"/>
    <w:rsid w:val="001F67A0"/>
    <w:rsid w:val="001F67D2"/>
    <w:rsid w:val="001F6E47"/>
    <w:rsid w:val="001F6E88"/>
    <w:rsid w:val="001F7331"/>
    <w:rsid w:val="001F78E8"/>
    <w:rsid w:val="001F7B4C"/>
    <w:rsid w:val="002002B3"/>
    <w:rsid w:val="00200911"/>
    <w:rsid w:val="00200FC7"/>
    <w:rsid w:val="0020127E"/>
    <w:rsid w:val="00201851"/>
    <w:rsid w:val="00201AC0"/>
    <w:rsid w:val="00201E2C"/>
    <w:rsid w:val="002021E2"/>
    <w:rsid w:val="0020283D"/>
    <w:rsid w:val="00202887"/>
    <w:rsid w:val="002028D2"/>
    <w:rsid w:val="002030B8"/>
    <w:rsid w:val="00203379"/>
    <w:rsid w:val="002036D3"/>
    <w:rsid w:val="00204763"/>
    <w:rsid w:val="00204BB2"/>
    <w:rsid w:val="002051E2"/>
    <w:rsid w:val="00205814"/>
    <w:rsid w:val="00206260"/>
    <w:rsid w:val="0020627D"/>
    <w:rsid w:val="002068DF"/>
    <w:rsid w:val="00207082"/>
    <w:rsid w:val="0020754F"/>
    <w:rsid w:val="00210066"/>
    <w:rsid w:val="002105EF"/>
    <w:rsid w:val="0021093C"/>
    <w:rsid w:val="00210A39"/>
    <w:rsid w:val="00211562"/>
    <w:rsid w:val="00211BBD"/>
    <w:rsid w:val="002122DE"/>
    <w:rsid w:val="00212EFF"/>
    <w:rsid w:val="00213113"/>
    <w:rsid w:val="0021317A"/>
    <w:rsid w:val="00213333"/>
    <w:rsid w:val="00213791"/>
    <w:rsid w:val="00213BC2"/>
    <w:rsid w:val="00213DDF"/>
    <w:rsid w:val="00214877"/>
    <w:rsid w:val="00214A47"/>
    <w:rsid w:val="00214E3A"/>
    <w:rsid w:val="00215C71"/>
    <w:rsid w:val="00215EE6"/>
    <w:rsid w:val="002166B7"/>
    <w:rsid w:val="0021676A"/>
    <w:rsid w:val="00216B25"/>
    <w:rsid w:val="00216C01"/>
    <w:rsid w:val="00216C58"/>
    <w:rsid w:val="00217B62"/>
    <w:rsid w:val="00220064"/>
    <w:rsid w:val="00220808"/>
    <w:rsid w:val="002217B0"/>
    <w:rsid w:val="002217FC"/>
    <w:rsid w:val="00221A7E"/>
    <w:rsid w:val="00221D00"/>
    <w:rsid w:val="00222294"/>
    <w:rsid w:val="002225C1"/>
    <w:rsid w:val="00222A14"/>
    <w:rsid w:val="00222A49"/>
    <w:rsid w:val="00222FF1"/>
    <w:rsid w:val="002231CE"/>
    <w:rsid w:val="002236A1"/>
    <w:rsid w:val="002239F0"/>
    <w:rsid w:val="00224088"/>
    <w:rsid w:val="002242BC"/>
    <w:rsid w:val="00224C5B"/>
    <w:rsid w:val="00225229"/>
    <w:rsid w:val="00225AAA"/>
    <w:rsid w:val="0022611D"/>
    <w:rsid w:val="0022665B"/>
    <w:rsid w:val="002267DB"/>
    <w:rsid w:val="0022682F"/>
    <w:rsid w:val="00226D19"/>
    <w:rsid w:val="00227F1C"/>
    <w:rsid w:val="00230042"/>
    <w:rsid w:val="0023097C"/>
    <w:rsid w:val="00230C3D"/>
    <w:rsid w:val="00231096"/>
    <w:rsid w:val="002313EC"/>
    <w:rsid w:val="00231778"/>
    <w:rsid w:val="00231887"/>
    <w:rsid w:val="002322F7"/>
    <w:rsid w:val="002335E0"/>
    <w:rsid w:val="002338B2"/>
    <w:rsid w:val="00233A48"/>
    <w:rsid w:val="00233CE3"/>
    <w:rsid w:val="00235405"/>
    <w:rsid w:val="00235541"/>
    <w:rsid w:val="00235E0B"/>
    <w:rsid w:val="00235F94"/>
    <w:rsid w:val="002369DD"/>
    <w:rsid w:val="002370FF"/>
    <w:rsid w:val="0023759E"/>
    <w:rsid w:val="00237698"/>
    <w:rsid w:val="00237A25"/>
    <w:rsid w:val="00237A40"/>
    <w:rsid w:val="00237CD5"/>
    <w:rsid w:val="002400F0"/>
    <w:rsid w:val="00240568"/>
    <w:rsid w:val="00240C0C"/>
    <w:rsid w:val="0024141F"/>
    <w:rsid w:val="002418A6"/>
    <w:rsid w:val="002419F3"/>
    <w:rsid w:val="00241E38"/>
    <w:rsid w:val="00241FEC"/>
    <w:rsid w:val="002420E7"/>
    <w:rsid w:val="00242679"/>
    <w:rsid w:val="0024299C"/>
    <w:rsid w:val="0024353E"/>
    <w:rsid w:val="00243A1E"/>
    <w:rsid w:val="00243D87"/>
    <w:rsid w:val="002442D0"/>
    <w:rsid w:val="0024433D"/>
    <w:rsid w:val="00244570"/>
    <w:rsid w:val="00244D5B"/>
    <w:rsid w:val="00245A54"/>
    <w:rsid w:val="00245E0B"/>
    <w:rsid w:val="00246B03"/>
    <w:rsid w:val="00246C99"/>
    <w:rsid w:val="002475D8"/>
    <w:rsid w:val="00247773"/>
    <w:rsid w:val="00247DE9"/>
    <w:rsid w:val="00250245"/>
    <w:rsid w:val="00250355"/>
    <w:rsid w:val="00250502"/>
    <w:rsid w:val="00250529"/>
    <w:rsid w:val="00250D0B"/>
    <w:rsid w:val="002512FD"/>
    <w:rsid w:val="00251341"/>
    <w:rsid w:val="00251A59"/>
    <w:rsid w:val="00251E39"/>
    <w:rsid w:val="00251FF8"/>
    <w:rsid w:val="00252265"/>
    <w:rsid w:val="00252A08"/>
    <w:rsid w:val="00252FB6"/>
    <w:rsid w:val="00253584"/>
    <w:rsid w:val="0025384D"/>
    <w:rsid w:val="00253857"/>
    <w:rsid w:val="002541B4"/>
    <w:rsid w:val="00254896"/>
    <w:rsid w:val="002548B3"/>
    <w:rsid w:val="002553B0"/>
    <w:rsid w:val="00255632"/>
    <w:rsid w:val="00255D4A"/>
    <w:rsid w:val="00255DD0"/>
    <w:rsid w:val="002561F8"/>
    <w:rsid w:val="00256935"/>
    <w:rsid w:val="00256F2A"/>
    <w:rsid w:val="00256FF9"/>
    <w:rsid w:val="0025715F"/>
    <w:rsid w:val="0025719F"/>
    <w:rsid w:val="002573BE"/>
    <w:rsid w:val="00257835"/>
    <w:rsid w:val="00257DC7"/>
    <w:rsid w:val="00257FF1"/>
    <w:rsid w:val="0026029F"/>
    <w:rsid w:val="00260520"/>
    <w:rsid w:val="0026075B"/>
    <w:rsid w:val="00260A61"/>
    <w:rsid w:val="00260BE8"/>
    <w:rsid w:val="00261158"/>
    <w:rsid w:val="002613AF"/>
    <w:rsid w:val="002619EF"/>
    <w:rsid w:val="002619FC"/>
    <w:rsid w:val="00261CB9"/>
    <w:rsid w:val="00261E01"/>
    <w:rsid w:val="00261EF6"/>
    <w:rsid w:val="0026291A"/>
    <w:rsid w:val="00262ABA"/>
    <w:rsid w:val="002635ED"/>
    <w:rsid w:val="00263651"/>
    <w:rsid w:val="00263F7B"/>
    <w:rsid w:val="002643FD"/>
    <w:rsid w:val="0026453A"/>
    <w:rsid w:val="0026492C"/>
    <w:rsid w:val="002653F5"/>
    <w:rsid w:val="00266119"/>
    <w:rsid w:val="002663EF"/>
    <w:rsid w:val="0026647F"/>
    <w:rsid w:val="00266706"/>
    <w:rsid w:val="00266891"/>
    <w:rsid w:val="00266E12"/>
    <w:rsid w:val="00266ECB"/>
    <w:rsid w:val="00266F15"/>
    <w:rsid w:val="00266F5F"/>
    <w:rsid w:val="00266FB9"/>
    <w:rsid w:val="002679F4"/>
    <w:rsid w:val="00267F66"/>
    <w:rsid w:val="002710BF"/>
    <w:rsid w:val="00271614"/>
    <w:rsid w:val="002717FA"/>
    <w:rsid w:val="002719C1"/>
    <w:rsid w:val="002721C5"/>
    <w:rsid w:val="0027290B"/>
    <w:rsid w:val="00272ACA"/>
    <w:rsid w:val="00272CFE"/>
    <w:rsid w:val="00272FC2"/>
    <w:rsid w:val="0027312B"/>
    <w:rsid w:val="00273284"/>
    <w:rsid w:val="0027347C"/>
    <w:rsid w:val="002737DD"/>
    <w:rsid w:val="00274579"/>
    <w:rsid w:val="0027502C"/>
    <w:rsid w:val="002754AA"/>
    <w:rsid w:val="0027550E"/>
    <w:rsid w:val="002755D2"/>
    <w:rsid w:val="002756A8"/>
    <w:rsid w:val="00275765"/>
    <w:rsid w:val="0027577D"/>
    <w:rsid w:val="002757FE"/>
    <w:rsid w:val="00275DCB"/>
    <w:rsid w:val="00276A86"/>
    <w:rsid w:val="002774C9"/>
    <w:rsid w:val="002775E4"/>
    <w:rsid w:val="00277C51"/>
    <w:rsid w:val="002803F1"/>
    <w:rsid w:val="00280B08"/>
    <w:rsid w:val="002812C8"/>
    <w:rsid w:val="00282177"/>
    <w:rsid w:val="002827DB"/>
    <w:rsid w:val="002829CB"/>
    <w:rsid w:val="00282D1E"/>
    <w:rsid w:val="00282DF6"/>
    <w:rsid w:val="0028346F"/>
    <w:rsid w:val="00284374"/>
    <w:rsid w:val="00284420"/>
    <w:rsid w:val="00284A1D"/>
    <w:rsid w:val="00284BBA"/>
    <w:rsid w:val="00284E21"/>
    <w:rsid w:val="00284F2C"/>
    <w:rsid w:val="002850BA"/>
    <w:rsid w:val="00285744"/>
    <w:rsid w:val="00285E65"/>
    <w:rsid w:val="002860A1"/>
    <w:rsid w:val="002867FD"/>
    <w:rsid w:val="002869C2"/>
    <w:rsid w:val="00286A0B"/>
    <w:rsid w:val="00286B8F"/>
    <w:rsid w:val="00286D8D"/>
    <w:rsid w:val="00286E9B"/>
    <w:rsid w:val="00286F90"/>
    <w:rsid w:val="00287098"/>
    <w:rsid w:val="0028744E"/>
    <w:rsid w:val="00287657"/>
    <w:rsid w:val="00287F9E"/>
    <w:rsid w:val="00290289"/>
    <w:rsid w:val="00290919"/>
    <w:rsid w:val="0029093D"/>
    <w:rsid w:val="00290DD4"/>
    <w:rsid w:val="00290DF0"/>
    <w:rsid w:val="002915BA"/>
    <w:rsid w:val="00291841"/>
    <w:rsid w:val="002918FA"/>
    <w:rsid w:val="00291959"/>
    <w:rsid w:val="002927B7"/>
    <w:rsid w:val="00292E69"/>
    <w:rsid w:val="00293572"/>
    <w:rsid w:val="00293644"/>
    <w:rsid w:val="0029390F"/>
    <w:rsid w:val="002939CA"/>
    <w:rsid w:val="002940FD"/>
    <w:rsid w:val="00294AE5"/>
    <w:rsid w:val="00294C0C"/>
    <w:rsid w:val="00295654"/>
    <w:rsid w:val="0029579B"/>
    <w:rsid w:val="00295A84"/>
    <w:rsid w:val="00295F5E"/>
    <w:rsid w:val="002961D0"/>
    <w:rsid w:val="00296353"/>
    <w:rsid w:val="00296915"/>
    <w:rsid w:val="00296A3C"/>
    <w:rsid w:val="00296F4F"/>
    <w:rsid w:val="0029739B"/>
    <w:rsid w:val="0029766C"/>
    <w:rsid w:val="00297A4B"/>
    <w:rsid w:val="00297AF1"/>
    <w:rsid w:val="002A09BD"/>
    <w:rsid w:val="002A09D5"/>
    <w:rsid w:val="002A0A97"/>
    <w:rsid w:val="002A1A77"/>
    <w:rsid w:val="002A1E0F"/>
    <w:rsid w:val="002A208F"/>
    <w:rsid w:val="002A2486"/>
    <w:rsid w:val="002A2B74"/>
    <w:rsid w:val="002A2C52"/>
    <w:rsid w:val="002A3573"/>
    <w:rsid w:val="002A390D"/>
    <w:rsid w:val="002A3B92"/>
    <w:rsid w:val="002A4001"/>
    <w:rsid w:val="002A413E"/>
    <w:rsid w:val="002A426E"/>
    <w:rsid w:val="002A4446"/>
    <w:rsid w:val="002A46A7"/>
    <w:rsid w:val="002A4813"/>
    <w:rsid w:val="002A4E98"/>
    <w:rsid w:val="002A522F"/>
    <w:rsid w:val="002A531E"/>
    <w:rsid w:val="002A53B4"/>
    <w:rsid w:val="002A61CB"/>
    <w:rsid w:val="002A702A"/>
    <w:rsid w:val="002A70EC"/>
    <w:rsid w:val="002B0059"/>
    <w:rsid w:val="002B0942"/>
    <w:rsid w:val="002B0D86"/>
    <w:rsid w:val="002B115D"/>
    <w:rsid w:val="002B14DE"/>
    <w:rsid w:val="002B15EA"/>
    <w:rsid w:val="002B17A3"/>
    <w:rsid w:val="002B2377"/>
    <w:rsid w:val="002B25B8"/>
    <w:rsid w:val="002B2B57"/>
    <w:rsid w:val="002B2F3A"/>
    <w:rsid w:val="002B3566"/>
    <w:rsid w:val="002B3CEC"/>
    <w:rsid w:val="002B3ECB"/>
    <w:rsid w:val="002B4043"/>
    <w:rsid w:val="002B437F"/>
    <w:rsid w:val="002B460E"/>
    <w:rsid w:val="002B471F"/>
    <w:rsid w:val="002B509D"/>
    <w:rsid w:val="002B53C7"/>
    <w:rsid w:val="002B5AE9"/>
    <w:rsid w:val="002B625F"/>
    <w:rsid w:val="002B6B96"/>
    <w:rsid w:val="002B7772"/>
    <w:rsid w:val="002B7CB3"/>
    <w:rsid w:val="002B7F8F"/>
    <w:rsid w:val="002C0195"/>
    <w:rsid w:val="002C057C"/>
    <w:rsid w:val="002C06DD"/>
    <w:rsid w:val="002C0C1B"/>
    <w:rsid w:val="002C0CE9"/>
    <w:rsid w:val="002C0D12"/>
    <w:rsid w:val="002C0DC2"/>
    <w:rsid w:val="002C1127"/>
    <w:rsid w:val="002C1186"/>
    <w:rsid w:val="002C1236"/>
    <w:rsid w:val="002C12BF"/>
    <w:rsid w:val="002C15CE"/>
    <w:rsid w:val="002C1D00"/>
    <w:rsid w:val="002C1DA5"/>
    <w:rsid w:val="002C2386"/>
    <w:rsid w:val="002C27C7"/>
    <w:rsid w:val="002C280F"/>
    <w:rsid w:val="002C2D0B"/>
    <w:rsid w:val="002C3492"/>
    <w:rsid w:val="002C3790"/>
    <w:rsid w:val="002C3AB6"/>
    <w:rsid w:val="002C3AE8"/>
    <w:rsid w:val="002C3B9F"/>
    <w:rsid w:val="002C3D4F"/>
    <w:rsid w:val="002C473E"/>
    <w:rsid w:val="002C47DC"/>
    <w:rsid w:val="002C4C3D"/>
    <w:rsid w:val="002C4CC4"/>
    <w:rsid w:val="002C4DC0"/>
    <w:rsid w:val="002C50F0"/>
    <w:rsid w:val="002C5225"/>
    <w:rsid w:val="002C55A3"/>
    <w:rsid w:val="002C5FA9"/>
    <w:rsid w:val="002C63C6"/>
    <w:rsid w:val="002C6582"/>
    <w:rsid w:val="002C6C73"/>
    <w:rsid w:val="002C7707"/>
    <w:rsid w:val="002C7829"/>
    <w:rsid w:val="002C78F4"/>
    <w:rsid w:val="002C7986"/>
    <w:rsid w:val="002D02A3"/>
    <w:rsid w:val="002D08C1"/>
    <w:rsid w:val="002D0B04"/>
    <w:rsid w:val="002D155F"/>
    <w:rsid w:val="002D1730"/>
    <w:rsid w:val="002D18F3"/>
    <w:rsid w:val="002D19BB"/>
    <w:rsid w:val="002D1DDC"/>
    <w:rsid w:val="002D1F97"/>
    <w:rsid w:val="002D2039"/>
    <w:rsid w:val="002D3C3B"/>
    <w:rsid w:val="002D3E71"/>
    <w:rsid w:val="002D3EB6"/>
    <w:rsid w:val="002D42D3"/>
    <w:rsid w:val="002D462A"/>
    <w:rsid w:val="002D4D2F"/>
    <w:rsid w:val="002D4E22"/>
    <w:rsid w:val="002D4E6A"/>
    <w:rsid w:val="002D4EFC"/>
    <w:rsid w:val="002D54CC"/>
    <w:rsid w:val="002D5A8D"/>
    <w:rsid w:val="002D5EB1"/>
    <w:rsid w:val="002D775C"/>
    <w:rsid w:val="002D7C53"/>
    <w:rsid w:val="002E0587"/>
    <w:rsid w:val="002E094A"/>
    <w:rsid w:val="002E0B3D"/>
    <w:rsid w:val="002E0F80"/>
    <w:rsid w:val="002E192B"/>
    <w:rsid w:val="002E1F0B"/>
    <w:rsid w:val="002E2166"/>
    <w:rsid w:val="002E2D1E"/>
    <w:rsid w:val="002E35ED"/>
    <w:rsid w:val="002E3743"/>
    <w:rsid w:val="002E391D"/>
    <w:rsid w:val="002E3DFA"/>
    <w:rsid w:val="002E43E0"/>
    <w:rsid w:val="002E4A16"/>
    <w:rsid w:val="002E4F67"/>
    <w:rsid w:val="002E564F"/>
    <w:rsid w:val="002E59B7"/>
    <w:rsid w:val="002E59C4"/>
    <w:rsid w:val="002E65A0"/>
    <w:rsid w:val="002E6EA6"/>
    <w:rsid w:val="002E7C45"/>
    <w:rsid w:val="002E7E14"/>
    <w:rsid w:val="002F0227"/>
    <w:rsid w:val="002F0339"/>
    <w:rsid w:val="002F0627"/>
    <w:rsid w:val="002F093F"/>
    <w:rsid w:val="002F0F9C"/>
    <w:rsid w:val="002F11EC"/>
    <w:rsid w:val="002F11F5"/>
    <w:rsid w:val="002F1C3F"/>
    <w:rsid w:val="002F1E39"/>
    <w:rsid w:val="002F23F6"/>
    <w:rsid w:val="002F24B5"/>
    <w:rsid w:val="002F33F4"/>
    <w:rsid w:val="002F38BC"/>
    <w:rsid w:val="002F3BE5"/>
    <w:rsid w:val="002F43F2"/>
    <w:rsid w:val="002F44C7"/>
    <w:rsid w:val="002F467A"/>
    <w:rsid w:val="002F4E75"/>
    <w:rsid w:val="002F50F0"/>
    <w:rsid w:val="002F640E"/>
    <w:rsid w:val="002F6ABB"/>
    <w:rsid w:val="002F6F9C"/>
    <w:rsid w:val="002F7283"/>
    <w:rsid w:val="002F7391"/>
    <w:rsid w:val="002F7764"/>
    <w:rsid w:val="002F780E"/>
    <w:rsid w:val="002F78BF"/>
    <w:rsid w:val="002F7F90"/>
    <w:rsid w:val="003003D3"/>
    <w:rsid w:val="00300C57"/>
    <w:rsid w:val="00301418"/>
    <w:rsid w:val="003016B3"/>
    <w:rsid w:val="00301824"/>
    <w:rsid w:val="003025ED"/>
    <w:rsid w:val="00302C62"/>
    <w:rsid w:val="00303526"/>
    <w:rsid w:val="00303576"/>
    <w:rsid w:val="0030397E"/>
    <w:rsid w:val="00303D2A"/>
    <w:rsid w:val="00304C08"/>
    <w:rsid w:val="003053A3"/>
    <w:rsid w:val="00305BC0"/>
    <w:rsid w:val="00305F81"/>
    <w:rsid w:val="0030646A"/>
    <w:rsid w:val="003065A9"/>
    <w:rsid w:val="00306D1D"/>
    <w:rsid w:val="00306D7E"/>
    <w:rsid w:val="00307077"/>
    <w:rsid w:val="003072BF"/>
    <w:rsid w:val="00307ADD"/>
    <w:rsid w:val="00307C86"/>
    <w:rsid w:val="003101FC"/>
    <w:rsid w:val="003116B6"/>
    <w:rsid w:val="0031171E"/>
    <w:rsid w:val="0031176E"/>
    <w:rsid w:val="00311C7A"/>
    <w:rsid w:val="00311F79"/>
    <w:rsid w:val="003120FE"/>
    <w:rsid w:val="00312533"/>
    <w:rsid w:val="003125A1"/>
    <w:rsid w:val="003125BA"/>
    <w:rsid w:val="003135F0"/>
    <w:rsid w:val="00313627"/>
    <w:rsid w:val="00313CFE"/>
    <w:rsid w:val="003141B2"/>
    <w:rsid w:val="00314544"/>
    <w:rsid w:val="0031461A"/>
    <w:rsid w:val="00314724"/>
    <w:rsid w:val="00314909"/>
    <w:rsid w:val="00314A3F"/>
    <w:rsid w:val="00314D22"/>
    <w:rsid w:val="003152F8"/>
    <w:rsid w:val="003161D6"/>
    <w:rsid w:val="003164BB"/>
    <w:rsid w:val="00316760"/>
    <w:rsid w:val="003168BA"/>
    <w:rsid w:val="00316BAC"/>
    <w:rsid w:val="00316DDB"/>
    <w:rsid w:val="00316FD3"/>
    <w:rsid w:val="003175A0"/>
    <w:rsid w:val="00317E7D"/>
    <w:rsid w:val="00320674"/>
    <w:rsid w:val="003206E8"/>
    <w:rsid w:val="00321126"/>
    <w:rsid w:val="00321369"/>
    <w:rsid w:val="00321376"/>
    <w:rsid w:val="003219E4"/>
    <w:rsid w:val="00321DC5"/>
    <w:rsid w:val="00322082"/>
    <w:rsid w:val="00322367"/>
    <w:rsid w:val="00322413"/>
    <w:rsid w:val="00322711"/>
    <w:rsid w:val="003228F4"/>
    <w:rsid w:val="00323065"/>
    <w:rsid w:val="003234C9"/>
    <w:rsid w:val="0032397B"/>
    <w:rsid w:val="00323B80"/>
    <w:rsid w:val="00324FBA"/>
    <w:rsid w:val="00325582"/>
    <w:rsid w:val="003256D1"/>
    <w:rsid w:val="00325861"/>
    <w:rsid w:val="00325C8F"/>
    <w:rsid w:val="00325CCA"/>
    <w:rsid w:val="003263C0"/>
    <w:rsid w:val="00326432"/>
    <w:rsid w:val="00326864"/>
    <w:rsid w:val="003268EA"/>
    <w:rsid w:val="0032717D"/>
    <w:rsid w:val="003271F7"/>
    <w:rsid w:val="00327A0E"/>
    <w:rsid w:val="003302B7"/>
    <w:rsid w:val="00331112"/>
    <w:rsid w:val="00331692"/>
    <w:rsid w:val="00332068"/>
    <w:rsid w:val="0033224F"/>
    <w:rsid w:val="00332A6A"/>
    <w:rsid w:val="00332C13"/>
    <w:rsid w:val="00333271"/>
    <w:rsid w:val="00333BC3"/>
    <w:rsid w:val="00333DC7"/>
    <w:rsid w:val="00333ECE"/>
    <w:rsid w:val="003342AE"/>
    <w:rsid w:val="00334315"/>
    <w:rsid w:val="00334BFB"/>
    <w:rsid w:val="00336AEB"/>
    <w:rsid w:val="00336CB3"/>
    <w:rsid w:val="003376B0"/>
    <w:rsid w:val="00337B0C"/>
    <w:rsid w:val="00337E16"/>
    <w:rsid w:val="00340123"/>
    <w:rsid w:val="00340D0D"/>
    <w:rsid w:val="00341573"/>
    <w:rsid w:val="0034167C"/>
    <w:rsid w:val="003418B3"/>
    <w:rsid w:val="00341F9E"/>
    <w:rsid w:val="003425A2"/>
    <w:rsid w:val="00342D77"/>
    <w:rsid w:val="00344305"/>
    <w:rsid w:val="00344357"/>
    <w:rsid w:val="003443B2"/>
    <w:rsid w:val="00344A65"/>
    <w:rsid w:val="003451E5"/>
    <w:rsid w:val="0034537C"/>
    <w:rsid w:val="003458AB"/>
    <w:rsid w:val="00346460"/>
    <w:rsid w:val="00346910"/>
    <w:rsid w:val="00346C32"/>
    <w:rsid w:val="00347404"/>
    <w:rsid w:val="003479B7"/>
    <w:rsid w:val="00347ABC"/>
    <w:rsid w:val="00347DFD"/>
    <w:rsid w:val="0035013A"/>
    <w:rsid w:val="003516B7"/>
    <w:rsid w:val="00351EAC"/>
    <w:rsid w:val="00353752"/>
    <w:rsid w:val="00353FB8"/>
    <w:rsid w:val="00354009"/>
    <w:rsid w:val="00354395"/>
    <w:rsid w:val="00354414"/>
    <w:rsid w:val="00355E1C"/>
    <w:rsid w:val="00355EF3"/>
    <w:rsid w:val="003560EF"/>
    <w:rsid w:val="003566BD"/>
    <w:rsid w:val="0035682F"/>
    <w:rsid w:val="003572F5"/>
    <w:rsid w:val="00357335"/>
    <w:rsid w:val="00357885"/>
    <w:rsid w:val="00360142"/>
    <w:rsid w:val="00360454"/>
    <w:rsid w:val="00361435"/>
    <w:rsid w:val="003616AE"/>
    <w:rsid w:val="00361BD7"/>
    <w:rsid w:val="00361C28"/>
    <w:rsid w:val="00361E0E"/>
    <w:rsid w:val="00362014"/>
    <w:rsid w:val="00362F7A"/>
    <w:rsid w:val="0036348D"/>
    <w:rsid w:val="0036373D"/>
    <w:rsid w:val="00363D2F"/>
    <w:rsid w:val="00363D3E"/>
    <w:rsid w:val="00364286"/>
    <w:rsid w:val="003644B3"/>
    <w:rsid w:val="00364C3D"/>
    <w:rsid w:val="0036516F"/>
    <w:rsid w:val="003657A0"/>
    <w:rsid w:val="00365BBF"/>
    <w:rsid w:val="00365C8A"/>
    <w:rsid w:val="00366300"/>
    <w:rsid w:val="00366810"/>
    <w:rsid w:val="00366E35"/>
    <w:rsid w:val="00366FFB"/>
    <w:rsid w:val="00367839"/>
    <w:rsid w:val="00367AB4"/>
    <w:rsid w:val="0037057C"/>
    <w:rsid w:val="003709CC"/>
    <w:rsid w:val="00370D7A"/>
    <w:rsid w:val="00371E0B"/>
    <w:rsid w:val="00371FB0"/>
    <w:rsid w:val="00372124"/>
    <w:rsid w:val="003721D4"/>
    <w:rsid w:val="0037297E"/>
    <w:rsid w:val="00372C01"/>
    <w:rsid w:val="003733BE"/>
    <w:rsid w:val="00373AD9"/>
    <w:rsid w:val="00373B28"/>
    <w:rsid w:val="0037400D"/>
    <w:rsid w:val="003740C3"/>
    <w:rsid w:val="00374421"/>
    <w:rsid w:val="00374935"/>
    <w:rsid w:val="00374A10"/>
    <w:rsid w:val="00374D9E"/>
    <w:rsid w:val="003756AE"/>
    <w:rsid w:val="0037578F"/>
    <w:rsid w:val="003758B7"/>
    <w:rsid w:val="003761E7"/>
    <w:rsid w:val="00376247"/>
    <w:rsid w:val="0037673B"/>
    <w:rsid w:val="003768AD"/>
    <w:rsid w:val="00376A60"/>
    <w:rsid w:val="003770C3"/>
    <w:rsid w:val="00377155"/>
    <w:rsid w:val="003775E9"/>
    <w:rsid w:val="00377A0F"/>
    <w:rsid w:val="00377E0B"/>
    <w:rsid w:val="00377E88"/>
    <w:rsid w:val="00377F5D"/>
    <w:rsid w:val="00380274"/>
    <w:rsid w:val="003807DA"/>
    <w:rsid w:val="00380FED"/>
    <w:rsid w:val="00381076"/>
    <w:rsid w:val="0038109D"/>
    <w:rsid w:val="003815FD"/>
    <w:rsid w:val="003816DE"/>
    <w:rsid w:val="003817E1"/>
    <w:rsid w:val="00381A59"/>
    <w:rsid w:val="00381D3F"/>
    <w:rsid w:val="00381DA5"/>
    <w:rsid w:val="003823DB"/>
    <w:rsid w:val="003827A3"/>
    <w:rsid w:val="00382A4B"/>
    <w:rsid w:val="0038330A"/>
    <w:rsid w:val="003837BA"/>
    <w:rsid w:val="00383D9D"/>
    <w:rsid w:val="0038463C"/>
    <w:rsid w:val="00384BD6"/>
    <w:rsid w:val="0038515E"/>
    <w:rsid w:val="00385221"/>
    <w:rsid w:val="00385818"/>
    <w:rsid w:val="00385C93"/>
    <w:rsid w:val="00385D19"/>
    <w:rsid w:val="00385D3D"/>
    <w:rsid w:val="00386432"/>
    <w:rsid w:val="00386FCD"/>
    <w:rsid w:val="003873DE"/>
    <w:rsid w:val="003875F9"/>
    <w:rsid w:val="003876D2"/>
    <w:rsid w:val="003878DA"/>
    <w:rsid w:val="003878F0"/>
    <w:rsid w:val="00387C80"/>
    <w:rsid w:val="00390A22"/>
    <w:rsid w:val="00390DA6"/>
    <w:rsid w:val="00390EF8"/>
    <w:rsid w:val="003913A8"/>
    <w:rsid w:val="00391749"/>
    <w:rsid w:val="00391BBA"/>
    <w:rsid w:val="00391D86"/>
    <w:rsid w:val="00392329"/>
    <w:rsid w:val="00392604"/>
    <w:rsid w:val="0039273A"/>
    <w:rsid w:val="003929B2"/>
    <w:rsid w:val="00393C1F"/>
    <w:rsid w:val="00393E9C"/>
    <w:rsid w:val="003943C8"/>
    <w:rsid w:val="0039465D"/>
    <w:rsid w:val="00394C6E"/>
    <w:rsid w:val="00394CD7"/>
    <w:rsid w:val="00395089"/>
    <w:rsid w:val="0039539B"/>
    <w:rsid w:val="003954D1"/>
    <w:rsid w:val="00395515"/>
    <w:rsid w:val="003960D7"/>
    <w:rsid w:val="003960FA"/>
    <w:rsid w:val="003962A9"/>
    <w:rsid w:val="0039685B"/>
    <w:rsid w:val="00396DEA"/>
    <w:rsid w:val="00396FA6"/>
    <w:rsid w:val="003970C1"/>
    <w:rsid w:val="0039785D"/>
    <w:rsid w:val="00397DDE"/>
    <w:rsid w:val="003A0097"/>
    <w:rsid w:val="003A0B71"/>
    <w:rsid w:val="003A0E63"/>
    <w:rsid w:val="003A0EDD"/>
    <w:rsid w:val="003A1B74"/>
    <w:rsid w:val="003A1DDF"/>
    <w:rsid w:val="003A2172"/>
    <w:rsid w:val="003A2331"/>
    <w:rsid w:val="003A2676"/>
    <w:rsid w:val="003A2913"/>
    <w:rsid w:val="003A363B"/>
    <w:rsid w:val="003A3B04"/>
    <w:rsid w:val="003A3CBD"/>
    <w:rsid w:val="003A40D8"/>
    <w:rsid w:val="003A4CFE"/>
    <w:rsid w:val="003A51A8"/>
    <w:rsid w:val="003A55DA"/>
    <w:rsid w:val="003A5A8A"/>
    <w:rsid w:val="003A6964"/>
    <w:rsid w:val="003A6B62"/>
    <w:rsid w:val="003A72F5"/>
    <w:rsid w:val="003A73D3"/>
    <w:rsid w:val="003A7812"/>
    <w:rsid w:val="003A7AF4"/>
    <w:rsid w:val="003B0131"/>
    <w:rsid w:val="003B0A07"/>
    <w:rsid w:val="003B0BE2"/>
    <w:rsid w:val="003B0E89"/>
    <w:rsid w:val="003B1546"/>
    <w:rsid w:val="003B1859"/>
    <w:rsid w:val="003B1DBE"/>
    <w:rsid w:val="003B2111"/>
    <w:rsid w:val="003B26CF"/>
    <w:rsid w:val="003B2791"/>
    <w:rsid w:val="003B2FFF"/>
    <w:rsid w:val="003B3336"/>
    <w:rsid w:val="003B499D"/>
    <w:rsid w:val="003B4B1C"/>
    <w:rsid w:val="003B4E00"/>
    <w:rsid w:val="003B5160"/>
    <w:rsid w:val="003B547E"/>
    <w:rsid w:val="003B563D"/>
    <w:rsid w:val="003B5E56"/>
    <w:rsid w:val="003B6648"/>
    <w:rsid w:val="003B6F6D"/>
    <w:rsid w:val="003B750B"/>
    <w:rsid w:val="003B7E26"/>
    <w:rsid w:val="003B7F99"/>
    <w:rsid w:val="003C085F"/>
    <w:rsid w:val="003C0931"/>
    <w:rsid w:val="003C0B93"/>
    <w:rsid w:val="003C12EB"/>
    <w:rsid w:val="003C1E91"/>
    <w:rsid w:val="003C2539"/>
    <w:rsid w:val="003C2635"/>
    <w:rsid w:val="003C26D6"/>
    <w:rsid w:val="003C296A"/>
    <w:rsid w:val="003C298A"/>
    <w:rsid w:val="003C2D34"/>
    <w:rsid w:val="003C348E"/>
    <w:rsid w:val="003C3F3D"/>
    <w:rsid w:val="003C4E22"/>
    <w:rsid w:val="003C52F5"/>
    <w:rsid w:val="003C54D8"/>
    <w:rsid w:val="003C5809"/>
    <w:rsid w:val="003C588E"/>
    <w:rsid w:val="003C6092"/>
    <w:rsid w:val="003C677F"/>
    <w:rsid w:val="003C687B"/>
    <w:rsid w:val="003C6934"/>
    <w:rsid w:val="003C6DFF"/>
    <w:rsid w:val="003C764A"/>
    <w:rsid w:val="003C7766"/>
    <w:rsid w:val="003D0ACE"/>
    <w:rsid w:val="003D0DF8"/>
    <w:rsid w:val="003D0FAD"/>
    <w:rsid w:val="003D1056"/>
    <w:rsid w:val="003D106B"/>
    <w:rsid w:val="003D1345"/>
    <w:rsid w:val="003D13B8"/>
    <w:rsid w:val="003D14F0"/>
    <w:rsid w:val="003D154D"/>
    <w:rsid w:val="003D1A56"/>
    <w:rsid w:val="003D1C2F"/>
    <w:rsid w:val="003D27EF"/>
    <w:rsid w:val="003D30FD"/>
    <w:rsid w:val="003D34E5"/>
    <w:rsid w:val="003D3EAB"/>
    <w:rsid w:val="003D3F1A"/>
    <w:rsid w:val="003D3FB7"/>
    <w:rsid w:val="003D4C17"/>
    <w:rsid w:val="003D4D01"/>
    <w:rsid w:val="003D4F51"/>
    <w:rsid w:val="003D55F7"/>
    <w:rsid w:val="003D5FF5"/>
    <w:rsid w:val="003D7354"/>
    <w:rsid w:val="003D7803"/>
    <w:rsid w:val="003D7C6C"/>
    <w:rsid w:val="003D7DEE"/>
    <w:rsid w:val="003D7FCB"/>
    <w:rsid w:val="003E0204"/>
    <w:rsid w:val="003E0A5A"/>
    <w:rsid w:val="003E1589"/>
    <w:rsid w:val="003E1E59"/>
    <w:rsid w:val="003E1FC3"/>
    <w:rsid w:val="003E24A4"/>
    <w:rsid w:val="003E29EC"/>
    <w:rsid w:val="003E2F34"/>
    <w:rsid w:val="003E3269"/>
    <w:rsid w:val="003E3453"/>
    <w:rsid w:val="003E34FE"/>
    <w:rsid w:val="003E3815"/>
    <w:rsid w:val="003E3BBA"/>
    <w:rsid w:val="003E3F14"/>
    <w:rsid w:val="003E4137"/>
    <w:rsid w:val="003E428D"/>
    <w:rsid w:val="003E47E8"/>
    <w:rsid w:val="003E484C"/>
    <w:rsid w:val="003E4E4E"/>
    <w:rsid w:val="003E4FE0"/>
    <w:rsid w:val="003E543F"/>
    <w:rsid w:val="003E59E0"/>
    <w:rsid w:val="003E6362"/>
    <w:rsid w:val="003E6771"/>
    <w:rsid w:val="003E6E1B"/>
    <w:rsid w:val="003E78BD"/>
    <w:rsid w:val="003F028B"/>
    <w:rsid w:val="003F0B18"/>
    <w:rsid w:val="003F124E"/>
    <w:rsid w:val="003F1C2F"/>
    <w:rsid w:val="003F1FB4"/>
    <w:rsid w:val="003F2295"/>
    <w:rsid w:val="003F22D3"/>
    <w:rsid w:val="003F232D"/>
    <w:rsid w:val="003F2878"/>
    <w:rsid w:val="003F29F8"/>
    <w:rsid w:val="003F337B"/>
    <w:rsid w:val="003F359B"/>
    <w:rsid w:val="003F3826"/>
    <w:rsid w:val="003F3CF4"/>
    <w:rsid w:val="003F45C9"/>
    <w:rsid w:val="003F4EDC"/>
    <w:rsid w:val="003F5A03"/>
    <w:rsid w:val="003F67A8"/>
    <w:rsid w:val="003F6C13"/>
    <w:rsid w:val="003F6D2C"/>
    <w:rsid w:val="003F6E2A"/>
    <w:rsid w:val="003F70FF"/>
    <w:rsid w:val="003F74EA"/>
    <w:rsid w:val="00400119"/>
    <w:rsid w:val="00400566"/>
    <w:rsid w:val="004007C5"/>
    <w:rsid w:val="00400C69"/>
    <w:rsid w:val="00400D8B"/>
    <w:rsid w:val="00401042"/>
    <w:rsid w:val="00401879"/>
    <w:rsid w:val="00401895"/>
    <w:rsid w:val="00401902"/>
    <w:rsid w:val="00401CED"/>
    <w:rsid w:val="00401E37"/>
    <w:rsid w:val="00401E97"/>
    <w:rsid w:val="00402041"/>
    <w:rsid w:val="00402162"/>
    <w:rsid w:val="004024B9"/>
    <w:rsid w:val="0040296A"/>
    <w:rsid w:val="00402B8E"/>
    <w:rsid w:val="00402E9A"/>
    <w:rsid w:val="004039A4"/>
    <w:rsid w:val="00404205"/>
    <w:rsid w:val="0040445D"/>
    <w:rsid w:val="0040466B"/>
    <w:rsid w:val="00404797"/>
    <w:rsid w:val="00404A55"/>
    <w:rsid w:val="00404A6C"/>
    <w:rsid w:val="00404D3C"/>
    <w:rsid w:val="00405622"/>
    <w:rsid w:val="00405686"/>
    <w:rsid w:val="00405BF0"/>
    <w:rsid w:val="00405C96"/>
    <w:rsid w:val="0040648F"/>
    <w:rsid w:val="00406840"/>
    <w:rsid w:val="00406938"/>
    <w:rsid w:val="00406BA5"/>
    <w:rsid w:val="00406CB0"/>
    <w:rsid w:val="00406E77"/>
    <w:rsid w:val="00407053"/>
    <w:rsid w:val="0040749F"/>
    <w:rsid w:val="00407647"/>
    <w:rsid w:val="004076FA"/>
    <w:rsid w:val="00407782"/>
    <w:rsid w:val="00407AE4"/>
    <w:rsid w:val="00407CE0"/>
    <w:rsid w:val="00407DEA"/>
    <w:rsid w:val="0041007F"/>
    <w:rsid w:val="004106F5"/>
    <w:rsid w:val="0041082E"/>
    <w:rsid w:val="004108ED"/>
    <w:rsid w:val="00410BFC"/>
    <w:rsid w:val="004110A8"/>
    <w:rsid w:val="00411B19"/>
    <w:rsid w:val="00411E2D"/>
    <w:rsid w:val="00411E9A"/>
    <w:rsid w:val="00411F63"/>
    <w:rsid w:val="004126AE"/>
    <w:rsid w:val="00412767"/>
    <w:rsid w:val="00412AA1"/>
    <w:rsid w:val="004135F5"/>
    <w:rsid w:val="00413AE2"/>
    <w:rsid w:val="0041415A"/>
    <w:rsid w:val="004142D0"/>
    <w:rsid w:val="0041441D"/>
    <w:rsid w:val="004146C3"/>
    <w:rsid w:val="00414C7B"/>
    <w:rsid w:val="00414CD7"/>
    <w:rsid w:val="00414D6A"/>
    <w:rsid w:val="00415111"/>
    <w:rsid w:val="00415BAF"/>
    <w:rsid w:val="00415D5F"/>
    <w:rsid w:val="00415E77"/>
    <w:rsid w:val="00416193"/>
    <w:rsid w:val="00416249"/>
    <w:rsid w:val="0041626C"/>
    <w:rsid w:val="00416364"/>
    <w:rsid w:val="0041639A"/>
    <w:rsid w:val="00416B5F"/>
    <w:rsid w:val="00416C4B"/>
    <w:rsid w:val="00416FD5"/>
    <w:rsid w:val="00417353"/>
    <w:rsid w:val="0041798D"/>
    <w:rsid w:val="00417A28"/>
    <w:rsid w:val="00417FAA"/>
    <w:rsid w:val="00417FCA"/>
    <w:rsid w:val="0042022F"/>
    <w:rsid w:val="00420DE5"/>
    <w:rsid w:val="00421148"/>
    <w:rsid w:val="004211E3"/>
    <w:rsid w:val="00421442"/>
    <w:rsid w:val="00422288"/>
    <w:rsid w:val="0042249A"/>
    <w:rsid w:val="00422C1E"/>
    <w:rsid w:val="00423887"/>
    <w:rsid w:val="00423A6C"/>
    <w:rsid w:val="00423D98"/>
    <w:rsid w:val="00423E29"/>
    <w:rsid w:val="00424653"/>
    <w:rsid w:val="00424A1C"/>
    <w:rsid w:val="00424BAA"/>
    <w:rsid w:val="00424DFA"/>
    <w:rsid w:val="00424EE1"/>
    <w:rsid w:val="00425464"/>
    <w:rsid w:val="00425700"/>
    <w:rsid w:val="004258C7"/>
    <w:rsid w:val="0042619A"/>
    <w:rsid w:val="0042732E"/>
    <w:rsid w:val="00427447"/>
    <w:rsid w:val="004274BB"/>
    <w:rsid w:val="00427775"/>
    <w:rsid w:val="00427AA3"/>
    <w:rsid w:val="00427BD0"/>
    <w:rsid w:val="00427DC3"/>
    <w:rsid w:val="00430211"/>
    <w:rsid w:val="004306D5"/>
    <w:rsid w:val="00430E44"/>
    <w:rsid w:val="00430F6A"/>
    <w:rsid w:val="00430FAE"/>
    <w:rsid w:val="00431346"/>
    <w:rsid w:val="00431CDE"/>
    <w:rsid w:val="0043258B"/>
    <w:rsid w:val="00432631"/>
    <w:rsid w:val="00433041"/>
    <w:rsid w:val="00433203"/>
    <w:rsid w:val="00433240"/>
    <w:rsid w:val="0043324D"/>
    <w:rsid w:val="004332E7"/>
    <w:rsid w:val="00433704"/>
    <w:rsid w:val="00433B7B"/>
    <w:rsid w:val="00433CA4"/>
    <w:rsid w:val="004343C7"/>
    <w:rsid w:val="004345F9"/>
    <w:rsid w:val="00434937"/>
    <w:rsid w:val="004349DE"/>
    <w:rsid w:val="004353FA"/>
    <w:rsid w:val="00435450"/>
    <w:rsid w:val="004354CC"/>
    <w:rsid w:val="00435C1D"/>
    <w:rsid w:val="00435D60"/>
    <w:rsid w:val="004361AE"/>
    <w:rsid w:val="00436726"/>
    <w:rsid w:val="00436791"/>
    <w:rsid w:val="00436885"/>
    <w:rsid w:val="004369C3"/>
    <w:rsid w:val="00436C65"/>
    <w:rsid w:val="00436C70"/>
    <w:rsid w:val="004370DF"/>
    <w:rsid w:val="004371E9"/>
    <w:rsid w:val="00437B61"/>
    <w:rsid w:val="00437C86"/>
    <w:rsid w:val="0044045E"/>
    <w:rsid w:val="00440509"/>
    <w:rsid w:val="00440777"/>
    <w:rsid w:val="00440B2C"/>
    <w:rsid w:val="00440C84"/>
    <w:rsid w:val="00441045"/>
    <w:rsid w:val="00441507"/>
    <w:rsid w:val="00441D9F"/>
    <w:rsid w:val="00441F70"/>
    <w:rsid w:val="00442DD5"/>
    <w:rsid w:val="00442F99"/>
    <w:rsid w:val="004438C6"/>
    <w:rsid w:val="00443A1B"/>
    <w:rsid w:val="00443BDA"/>
    <w:rsid w:val="00444106"/>
    <w:rsid w:val="00444D5C"/>
    <w:rsid w:val="00445117"/>
    <w:rsid w:val="00445678"/>
    <w:rsid w:val="00445A49"/>
    <w:rsid w:val="00445A67"/>
    <w:rsid w:val="00445AA6"/>
    <w:rsid w:val="00445F45"/>
    <w:rsid w:val="0044610A"/>
    <w:rsid w:val="004465A0"/>
    <w:rsid w:val="00446676"/>
    <w:rsid w:val="00446705"/>
    <w:rsid w:val="0044690D"/>
    <w:rsid w:val="00446C08"/>
    <w:rsid w:val="00446D28"/>
    <w:rsid w:val="00446ECB"/>
    <w:rsid w:val="0044760B"/>
    <w:rsid w:val="00447769"/>
    <w:rsid w:val="00447DAB"/>
    <w:rsid w:val="00447FCA"/>
    <w:rsid w:val="00450230"/>
    <w:rsid w:val="0045168C"/>
    <w:rsid w:val="0045174B"/>
    <w:rsid w:val="004518A0"/>
    <w:rsid w:val="004519DD"/>
    <w:rsid w:val="00451A49"/>
    <w:rsid w:val="00452454"/>
    <w:rsid w:val="0045270A"/>
    <w:rsid w:val="00452958"/>
    <w:rsid w:val="00452B3F"/>
    <w:rsid w:val="004534E2"/>
    <w:rsid w:val="004539C4"/>
    <w:rsid w:val="00454671"/>
    <w:rsid w:val="004549A3"/>
    <w:rsid w:val="00454B1F"/>
    <w:rsid w:val="0045532B"/>
    <w:rsid w:val="00455E7F"/>
    <w:rsid w:val="00456147"/>
    <w:rsid w:val="004562B8"/>
    <w:rsid w:val="0045689E"/>
    <w:rsid w:val="004568E8"/>
    <w:rsid w:val="00456AB5"/>
    <w:rsid w:val="0045720B"/>
    <w:rsid w:val="0045763C"/>
    <w:rsid w:val="00457A1B"/>
    <w:rsid w:val="00457C4A"/>
    <w:rsid w:val="004600D7"/>
    <w:rsid w:val="00460673"/>
    <w:rsid w:val="0046117C"/>
    <w:rsid w:val="00461190"/>
    <w:rsid w:val="004617A2"/>
    <w:rsid w:val="00461EA4"/>
    <w:rsid w:val="00461F32"/>
    <w:rsid w:val="004624FD"/>
    <w:rsid w:val="00462B07"/>
    <w:rsid w:val="00462F8E"/>
    <w:rsid w:val="00463026"/>
    <w:rsid w:val="00464FFF"/>
    <w:rsid w:val="0046561E"/>
    <w:rsid w:val="00465877"/>
    <w:rsid w:val="004661F4"/>
    <w:rsid w:val="0046647E"/>
    <w:rsid w:val="0046679D"/>
    <w:rsid w:val="004668F1"/>
    <w:rsid w:val="00467063"/>
    <w:rsid w:val="004676C6"/>
    <w:rsid w:val="00467763"/>
    <w:rsid w:val="00467B9C"/>
    <w:rsid w:val="0047001B"/>
    <w:rsid w:val="00470462"/>
    <w:rsid w:val="004705CA"/>
    <w:rsid w:val="004707F8"/>
    <w:rsid w:val="004708F7"/>
    <w:rsid w:val="00470DAE"/>
    <w:rsid w:val="00470E71"/>
    <w:rsid w:val="00470FBC"/>
    <w:rsid w:val="004719D2"/>
    <w:rsid w:val="00471E11"/>
    <w:rsid w:val="00472188"/>
    <w:rsid w:val="00472789"/>
    <w:rsid w:val="00472BF7"/>
    <w:rsid w:val="00472C0B"/>
    <w:rsid w:val="00473100"/>
    <w:rsid w:val="004735D2"/>
    <w:rsid w:val="00473BCB"/>
    <w:rsid w:val="00473EE1"/>
    <w:rsid w:val="00474102"/>
    <w:rsid w:val="004743E8"/>
    <w:rsid w:val="00474A74"/>
    <w:rsid w:val="00474B53"/>
    <w:rsid w:val="00474B62"/>
    <w:rsid w:val="00475326"/>
    <w:rsid w:val="00475A40"/>
    <w:rsid w:val="00475B24"/>
    <w:rsid w:val="00475BBF"/>
    <w:rsid w:val="0047609E"/>
    <w:rsid w:val="0047638B"/>
    <w:rsid w:val="00476F7A"/>
    <w:rsid w:val="0047778F"/>
    <w:rsid w:val="00477AFE"/>
    <w:rsid w:val="00477BAB"/>
    <w:rsid w:val="00480371"/>
    <w:rsid w:val="0048052B"/>
    <w:rsid w:val="00480D84"/>
    <w:rsid w:val="00481208"/>
    <w:rsid w:val="004820AE"/>
    <w:rsid w:val="00482255"/>
    <w:rsid w:val="0048274C"/>
    <w:rsid w:val="00482DC1"/>
    <w:rsid w:val="00482F6C"/>
    <w:rsid w:val="00483004"/>
    <w:rsid w:val="0048304C"/>
    <w:rsid w:val="00483933"/>
    <w:rsid w:val="00483CF1"/>
    <w:rsid w:val="00483D55"/>
    <w:rsid w:val="00483F4B"/>
    <w:rsid w:val="00484426"/>
    <w:rsid w:val="00484EAC"/>
    <w:rsid w:val="004854F1"/>
    <w:rsid w:val="0048569D"/>
    <w:rsid w:val="0048627F"/>
    <w:rsid w:val="00486445"/>
    <w:rsid w:val="00486F12"/>
    <w:rsid w:val="00487958"/>
    <w:rsid w:val="00487D6B"/>
    <w:rsid w:val="004900A8"/>
    <w:rsid w:val="004907F9"/>
    <w:rsid w:val="00490932"/>
    <w:rsid w:val="00490C20"/>
    <w:rsid w:val="0049128D"/>
    <w:rsid w:val="00491992"/>
    <w:rsid w:val="00491AE1"/>
    <w:rsid w:val="00491B34"/>
    <w:rsid w:val="00491B74"/>
    <w:rsid w:val="00492807"/>
    <w:rsid w:val="00492912"/>
    <w:rsid w:val="0049311B"/>
    <w:rsid w:val="0049343D"/>
    <w:rsid w:val="00493818"/>
    <w:rsid w:val="00493925"/>
    <w:rsid w:val="00493BE1"/>
    <w:rsid w:val="00493C06"/>
    <w:rsid w:val="00493D88"/>
    <w:rsid w:val="004950B7"/>
    <w:rsid w:val="00495522"/>
    <w:rsid w:val="0049592D"/>
    <w:rsid w:val="00495C0A"/>
    <w:rsid w:val="00495CA9"/>
    <w:rsid w:val="00495E53"/>
    <w:rsid w:val="004960FC"/>
    <w:rsid w:val="004967B3"/>
    <w:rsid w:val="004967D3"/>
    <w:rsid w:val="0049695A"/>
    <w:rsid w:val="00496CE5"/>
    <w:rsid w:val="0049701A"/>
    <w:rsid w:val="004973AD"/>
    <w:rsid w:val="00497648"/>
    <w:rsid w:val="00497E16"/>
    <w:rsid w:val="004A04C7"/>
    <w:rsid w:val="004A1003"/>
    <w:rsid w:val="004A100F"/>
    <w:rsid w:val="004A1435"/>
    <w:rsid w:val="004A17D1"/>
    <w:rsid w:val="004A1C6F"/>
    <w:rsid w:val="004A2483"/>
    <w:rsid w:val="004A2E94"/>
    <w:rsid w:val="004A2F64"/>
    <w:rsid w:val="004A34E8"/>
    <w:rsid w:val="004A43FD"/>
    <w:rsid w:val="004A48D0"/>
    <w:rsid w:val="004A4BC3"/>
    <w:rsid w:val="004A4BCF"/>
    <w:rsid w:val="004A4CBD"/>
    <w:rsid w:val="004A4E40"/>
    <w:rsid w:val="004A4F42"/>
    <w:rsid w:val="004A4F6F"/>
    <w:rsid w:val="004A5010"/>
    <w:rsid w:val="004A5181"/>
    <w:rsid w:val="004A58E2"/>
    <w:rsid w:val="004A5A9F"/>
    <w:rsid w:val="004A63D3"/>
    <w:rsid w:val="004A661F"/>
    <w:rsid w:val="004A664A"/>
    <w:rsid w:val="004A6801"/>
    <w:rsid w:val="004A6D49"/>
    <w:rsid w:val="004A71BD"/>
    <w:rsid w:val="004B0072"/>
    <w:rsid w:val="004B04A2"/>
    <w:rsid w:val="004B0D20"/>
    <w:rsid w:val="004B1373"/>
    <w:rsid w:val="004B1580"/>
    <w:rsid w:val="004B1C6C"/>
    <w:rsid w:val="004B231C"/>
    <w:rsid w:val="004B272C"/>
    <w:rsid w:val="004B2B3D"/>
    <w:rsid w:val="004B2C4F"/>
    <w:rsid w:val="004B344A"/>
    <w:rsid w:val="004B3632"/>
    <w:rsid w:val="004B3814"/>
    <w:rsid w:val="004B3DEB"/>
    <w:rsid w:val="004B424E"/>
    <w:rsid w:val="004B425E"/>
    <w:rsid w:val="004B4925"/>
    <w:rsid w:val="004B4A77"/>
    <w:rsid w:val="004B51FF"/>
    <w:rsid w:val="004B531B"/>
    <w:rsid w:val="004B5991"/>
    <w:rsid w:val="004B5DE7"/>
    <w:rsid w:val="004B6228"/>
    <w:rsid w:val="004B7191"/>
    <w:rsid w:val="004B7600"/>
    <w:rsid w:val="004B7885"/>
    <w:rsid w:val="004B7893"/>
    <w:rsid w:val="004B7A0C"/>
    <w:rsid w:val="004B7CDC"/>
    <w:rsid w:val="004C00C6"/>
    <w:rsid w:val="004C0654"/>
    <w:rsid w:val="004C12CE"/>
    <w:rsid w:val="004C1BCD"/>
    <w:rsid w:val="004C1C27"/>
    <w:rsid w:val="004C223B"/>
    <w:rsid w:val="004C28B8"/>
    <w:rsid w:val="004C2FAB"/>
    <w:rsid w:val="004C324B"/>
    <w:rsid w:val="004C33BE"/>
    <w:rsid w:val="004C3460"/>
    <w:rsid w:val="004C34C4"/>
    <w:rsid w:val="004C384A"/>
    <w:rsid w:val="004C3F3F"/>
    <w:rsid w:val="004C3F78"/>
    <w:rsid w:val="004C4C2A"/>
    <w:rsid w:val="004C4CCF"/>
    <w:rsid w:val="004C4E5F"/>
    <w:rsid w:val="004C5481"/>
    <w:rsid w:val="004C5AC8"/>
    <w:rsid w:val="004C5E74"/>
    <w:rsid w:val="004C612F"/>
    <w:rsid w:val="004C6709"/>
    <w:rsid w:val="004C73C4"/>
    <w:rsid w:val="004C75B2"/>
    <w:rsid w:val="004C76D9"/>
    <w:rsid w:val="004C7782"/>
    <w:rsid w:val="004C7931"/>
    <w:rsid w:val="004C79CE"/>
    <w:rsid w:val="004C7E88"/>
    <w:rsid w:val="004C7F69"/>
    <w:rsid w:val="004D02E4"/>
    <w:rsid w:val="004D1186"/>
    <w:rsid w:val="004D1745"/>
    <w:rsid w:val="004D1B95"/>
    <w:rsid w:val="004D2309"/>
    <w:rsid w:val="004D2A2A"/>
    <w:rsid w:val="004D2B56"/>
    <w:rsid w:val="004D2E6E"/>
    <w:rsid w:val="004D333A"/>
    <w:rsid w:val="004D366B"/>
    <w:rsid w:val="004D368F"/>
    <w:rsid w:val="004D4098"/>
    <w:rsid w:val="004D4ACF"/>
    <w:rsid w:val="004D4B7E"/>
    <w:rsid w:val="004D4D12"/>
    <w:rsid w:val="004D510E"/>
    <w:rsid w:val="004D5117"/>
    <w:rsid w:val="004D5767"/>
    <w:rsid w:val="004D5E6B"/>
    <w:rsid w:val="004D5FE5"/>
    <w:rsid w:val="004D6053"/>
    <w:rsid w:val="004D62B4"/>
    <w:rsid w:val="004D6896"/>
    <w:rsid w:val="004D6C41"/>
    <w:rsid w:val="004D6D6B"/>
    <w:rsid w:val="004D7CCD"/>
    <w:rsid w:val="004E0C3E"/>
    <w:rsid w:val="004E0D3F"/>
    <w:rsid w:val="004E0EB9"/>
    <w:rsid w:val="004E14C4"/>
    <w:rsid w:val="004E1629"/>
    <w:rsid w:val="004E1821"/>
    <w:rsid w:val="004E1D02"/>
    <w:rsid w:val="004E1D6F"/>
    <w:rsid w:val="004E1ED2"/>
    <w:rsid w:val="004E22B6"/>
    <w:rsid w:val="004E27F5"/>
    <w:rsid w:val="004E2CD8"/>
    <w:rsid w:val="004E2CEE"/>
    <w:rsid w:val="004E2D59"/>
    <w:rsid w:val="004E31D5"/>
    <w:rsid w:val="004E3D3D"/>
    <w:rsid w:val="004E43B1"/>
    <w:rsid w:val="004E473C"/>
    <w:rsid w:val="004E4AB9"/>
    <w:rsid w:val="004E4D65"/>
    <w:rsid w:val="004E4F82"/>
    <w:rsid w:val="004E5213"/>
    <w:rsid w:val="004E5303"/>
    <w:rsid w:val="004E549C"/>
    <w:rsid w:val="004E588F"/>
    <w:rsid w:val="004E5A5A"/>
    <w:rsid w:val="004E5DA1"/>
    <w:rsid w:val="004E5FCF"/>
    <w:rsid w:val="004E62C9"/>
    <w:rsid w:val="004E6A9F"/>
    <w:rsid w:val="004E7218"/>
    <w:rsid w:val="004E74C0"/>
    <w:rsid w:val="004E7D3A"/>
    <w:rsid w:val="004E7ECB"/>
    <w:rsid w:val="004F001C"/>
    <w:rsid w:val="004F0115"/>
    <w:rsid w:val="004F05F1"/>
    <w:rsid w:val="004F083D"/>
    <w:rsid w:val="004F092D"/>
    <w:rsid w:val="004F0B84"/>
    <w:rsid w:val="004F0C27"/>
    <w:rsid w:val="004F14D0"/>
    <w:rsid w:val="004F1740"/>
    <w:rsid w:val="004F1F3D"/>
    <w:rsid w:val="004F25BD"/>
    <w:rsid w:val="004F45F6"/>
    <w:rsid w:val="004F484C"/>
    <w:rsid w:val="004F51A7"/>
    <w:rsid w:val="004F52B4"/>
    <w:rsid w:val="004F56DA"/>
    <w:rsid w:val="004F623D"/>
    <w:rsid w:val="004F630C"/>
    <w:rsid w:val="004F7164"/>
    <w:rsid w:val="004F74EC"/>
    <w:rsid w:val="004F7A8A"/>
    <w:rsid w:val="004F7ED6"/>
    <w:rsid w:val="0050073B"/>
    <w:rsid w:val="0050119E"/>
    <w:rsid w:val="00501219"/>
    <w:rsid w:val="00501570"/>
    <w:rsid w:val="00501A14"/>
    <w:rsid w:val="00501A23"/>
    <w:rsid w:val="00501B59"/>
    <w:rsid w:val="00501B5A"/>
    <w:rsid w:val="0050257F"/>
    <w:rsid w:val="00502D56"/>
    <w:rsid w:val="00502EBB"/>
    <w:rsid w:val="005033DB"/>
    <w:rsid w:val="005037CB"/>
    <w:rsid w:val="005042CC"/>
    <w:rsid w:val="00504BF5"/>
    <w:rsid w:val="00504F96"/>
    <w:rsid w:val="005052D9"/>
    <w:rsid w:val="00505589"/>
    <w:rsid w:val="005055B1"/>
    <w:rsid w:val="00506001"/>
    <w:rsid w:val="00506829"/>
    <w:rsid w:val="00506A04"/>
    <w:rsid w:val="00506BF6"/>
    <w:rsid w:val="00506DEF"/>
    <w:rsid w:val="00507610"/>
    <w:rsid w:val="005076FC"/>
    <w:rsid w:val="00507BC9"/>
    <w:rsid w:val="00507D59"/>
    <w:rsid w:val="00510268"/>
    <w:rsid w:val="00510771"/>
    <w:rsid w:val="00510B64"/>
    <w:rsid w:val="00510E4A"/>
    <w:rsid w:val="005113AA"/>
    <w:rsid w:val="00511697"/>
    <w:rsid w:val="0051173E"/>
    <w:rsid w:val="00511D12"/>
    <w:rsid w:val="00511E5B"/>
    <w:rsid w:val="00511E8B"/>
    <w:rsid w:val="005120F9"/>
    <w:rsid w:val="005122F1"/>
    <w:rsid w:val="00512336"/>
    <w:rsid w:val="0051252C"/>
    <w:rsid w:val="00512980"/>
    <w:rsid w:val="005129EC"/>
    <w:rsid w:val="00512D5E"/>
    <w:rsid w:val="00512FB2"/>
    <w:rsid w:val="00512FBA"/>
    <w:rsid w:val="00513099"/>
    <w:rsid w:val="00513520"/>
    <w:rsid w:val="005138E6"/>
    <w:rsid w:val="00513A34"/>
    <w:rsid w:val="00513BB6"/>
    <w:rsid w:val="00514172"/>
    <w:rsid w:val="005142D7"/>
    <w:rsid w:val="005144BD"/>
    <w:rsid w:val="00514753"/>
    <w:rsid w:val="005147A4"/>
    <w:rsid w:val="00514ABD"/>
    <w:rsid w:val="005150DF"/>
    <w:rsid w:val="00515786"/>
    <w:rsid w:val="00515E93"/>
    <w:rsid w:val="005161CF"/>
    <w:rsid w:val="0051698F"/>
    <w:rsid w:val="0051711A"/>
    <w:rsid w:val="005206F5"/>
    <w:rsid w:val="00520A8A"/>
    <w:rsid w:val="00520B7D"/>
    <w:rsid w:val="00520CFE"/>
    <w:rsid w:val="00521287"/>
    <w:rsid w:val="00521863"/>
    <w:rsid w:val="00521FF1"/>
    <w:rsid w:val="005224C4"/>
    <w:rsid w:val="005225F2"/>
    <w:rsid w:val="0052260B"/>
    <w:rsid w:val="0052261E"/>
    <w:rsid w:val="0052280E"/>
    <w:rsid w:val="00522CD2"/>
    <w:rsid w:val="00522ED3"/>
    <w:rsid w:val="0052319D"/>
    <w:rsid w:val="005237D7"/>
    <w:rsid w:val="00523C38"/>
    <w:rsid w:val="0052459A"/>
    <w:rsid w:val="005248EC"/>
    <w:rsid w:val="00524FB1"/>
    <w:rsid w:val="00525131"/>
    <w:rsid w:val="0052543B"/>
    <w:rsid w:val="0052562D"/>
    <w:rsid w:val="00525D73"/>
    <w:rsid w:val="00525DBE"/>
    <w:rsid w:val="00525E08"/>
    <w:rsid w:val="00526110"/>
    <w:rsid w:val="005263B3"/>
    <w:rsid w:val="0052669E"/>
    <w:rsid w:val="005266B7"/>
    <w:rsid w:val="00526839"/>
    <w:rsid w:val="00526C73"/>
    <w:rsid w:val="00526C9D"/>
    <w:rsid w:val="00527332"/>
    <w:rsid w:val="00527ED0"/>
    <w:rsid w:val="00527F81"/>
    <w:rsid w:val="0053000D"/>
    <w:rsid w:val="005301B4"/>
    <w:rsid w:val="00530E03"/>
    <w:rsid w:val="00530E84"/>
    <w:rsid w:val="005310B2"/>
    <w:rsid w:val="00531206"/>
    <w:rsid w:val="00531741"/>
    <w:rsid w:val="00531B0A"/>
    <w:rsid w:val="005325CA"/>
    <w:rsid w:val="00532D94"/>
    <w:rsid w:val="00532E79"/>
    <w:rsid w:val="00532E83"/>
    <w:rsid w:val="005331FA"/>
    <w:rsid w:val="00533516"/>
    <w:rsid w:val="005336C1"/>
    <w:rsid w:val="00533988"/>
    <w:rsid w:val="00533AD6"/>
    <w:rsid w:val="00534553"/>
    <w:rsid w:val="005345DF"/>
    <w:rsid w:val="005346BA"/>
    <w:rsid w:val="005347AD"/>
    <w:rsid w:val="00535171"/>
    <w:rsid w:val="005357C1"/>
    <w:rsid w:val="00535848"/>
    <w:rsid w:val="0053591F"/>
    <w:rsid w:val="00535D0F"/>
    <w:rsid w:val="00536207"/>
    <w:rsid w:val="005362FE"/>
    <w:rsid w:val="00536767"/>
    <w:rsid w:val="005368E3"/>
    <w:rsid w:val="00536CC9"/>
    <w:rsid w:val="00537E04"/>
    <w:rsid w:val="00537EED"/>
    <w:rsid w:val="00537F1F"/>
    <w:rsid w:val="00540624"/>
    <w:rsid w:val="0054077D"/>
    <w:rsid w:val="00540E55"/>
    <w:rsid w:val="00541B73"/>
    <w:rsid w:val="00541BA7"/>
    <w:rsid w:val="00541E1E"/>
    <w:rsid w:val="00542351"/>
    <w:rsid w:val="00542487"/>
    <w:rsid w:val="00542D07"/>
    <w:rsid w:val="00542DFF"/>
    <w:rsid w:val="00542FC0"/>
    <w:rsid w:val="0054321B"/>
    <w:rsid w:val="00543327"/>
    <w:rsid w:val="0054340B"/>
    <w:rsid w:val="005435F9"/>
    <w:rsid w:val="0054362A"/>
    <w:rsid w:val="0054364E"/>
    <w:rsid w:val="00543B72"/>
    <w:rsid w:val="0054410A"/>
    <w:rsid w:val="00544489"/>
    <w:rsid w:val="00544652"/>
    <w:rsid w:val="0054478D"/>
    <w:rsid w:val="005448D1"/>
    <w:rsid w:val="00545241"/>
    <w:rsid w:val="0054524B"/>
    <w:rsid w:val="005453FF"/>
    <w:rsid w:val="005454E3"/>
    <w:rsid w:val="00545B28"/>
    <w:rsid w:val="00545B73"/>
    <w:rsid w:val="00545BE2"/>
    <w:rsid w:val="00545DDA"/>
    <w:rsid w:val="00545F06"/>
    <w:rsid w:val="00546671"/>
    <w:rsid w:val="00546B35"/>
    <w:rsid w:val="00546C3B"/>
    <w:rsid w:val="00546DE2"/>
    <w:rsid w:val="005471EB"/>
    <w:rsid w:val="00547839"/>
    <w:rsid w:val="00547A5D"/>
    <w:rsid w:val="00547D72"/>
    <w:rsid w:val="0055045F"/>
    <w:rsid w:val="0055050E"/>
    <w:rsid w:val="00550F3D"/>
    <w:rsid w:val="00551361"/>
    <w:rsid w:val="00551501"/>
    <w:rsid w:val="005516F4"/>
    <w:rsid w:val="005519B9"/>
    <w:rsid w:val="00552370"/>
    <w:rsid w:val="00552741"/>
    <w:rsid w:val="005529F1"/>
    <w:rsid w:val="00553185"/>
    <w:rsid w:val="005534D8"/>
    <w:rsid w:val="005535EC"/>
    <w:rsid w:val="00553A6D"/>
    <w:rsid w:val="00553F32"/>
    <w:rsid w:val="005559BD"/>
    <w:rsid w:val="00555CDF"/>
    <w:rsid w:val="0055671F"/>
    <w:rsid w:val="00556D54"/>
    <w:rsid w:val="00556D95"/>
    <w:rsid w:val="00556E0B"/>
    <w:rsid w:val="00556FC9"/>
    <w:rsid w:val="005577A1"/>
    <w:rsid w:val="00557BE0"/>
    <w:rsid w:val="00557C0A"/>
    <w:rsid w:val="00557F89"/>
    <w:rsid w:val="0056027A"/>
    <w:rsid w:val="00560440"/>
    <w:rsid w:val="005609AB"/>
    <w:rsid w:val="00560D82"/>
    <w:rsid w:val="00560FB1"/>
    <w:rsid w:val="005611C9"/>
    <w:rsid w:val="0056124C"/>
    <w:rsid w:val="00561D24"/>
    <w:rsid w:val="00561F3F"/>
    <w:rsid w:val="00562A3A"/>
    <w:rsid w:val="00562C6E"/>
    <w:rsid w:val="005631A5"/>
    <w:rsid w:val="00563B7E"/>
    <w:rsid w:val="00563CC1"/>
    <w:rsid w:val="005643AA"/>
    <w:rsid w:val="0056499C"/>
    <w:rsid w:val="00564F38"/>
    <w:rsid w:val="00564F72"/>
    <w:rsid w:val="00565367"/>
    <w:rsid w:val="005654D0"/>
    <w:rsid w:val="00565A0A"/>
    <w:rsid w:val="00565D70"/>
    <w:rsid w:val="005662DB"/>
    <w:rsid w:val="005662E4"/>
    <w:rsid w:val="00566A84"/>
    <w:rsid w:val="00566BE1"/>
    <w:rsid w:val="00567425"/>
    <w:rsid w:val="00567C68"/>
    <w:rsid w:val="00570519"/>
    <w:rsid w:val="005707DD"/>
    <w:rsid w:val="005710A2"/>
    <w:rsid w:val="00571230"/>
    <w:rsid w:val="005718D1"/>
    <w:rsid w:val="0057196D"/>
    <w:rsid w:val="00571BBC"/>
    <w:rsid w:val="00571D56"/>
    <w:rsid w:val="005726D5"/>
    <w:rsid w:val="00572754"/>
    <w:rsid w:val="00572A04"/>
    <w:rsid w:val="00572CE3"/>
    <w:rsid w:val="00573B71"/>
    <w:rsid w:val="00573DE5"/>
    <w:rsid w:val="005741A8"/>
    <w:rsid w:val="0057471B"/>
    <w:rsid w:val="00574C07"/>
    <w:rsid w:val="00574E53"/>
    <w:rsid w:val="00574EA5"/>
    <w:rsid w:val="005752C1"/>
    <w:rsid w:val="0057530B"/>
    <w:rsid w:val="0057607D"/>
    <w:rsid w:val="00576169"/>
    <w:rsid w:val="0057631F"/>
    <w:rsid w:val="0057677F"/>
    <w:rsid w:val="0057747A"/>
    <w:rsid w:val="0057775E"/>
    <w:rsid w:val="00577A82"/>
    <w:rsid w:val="00577A8D"/>
    <w:rsid w:val="00577B3F"/>
    <w:rsid w:val="00577C16"/>
    <w:rsid w:val="00577C9B"/>
    <w:rsid w:val="00577DB6"/>
    <w:rsid w:val="00580480"/>
    <w:rsid w:val="0058068A"/>
    <w:rsid w:val="00580C6A"/>
    <w:rsid w:val="0058141B"/>
    <w:rsid w:val="00581680"/>
    <w:rsid w:val="0058173F"/>
    <w:rsid w:val="00581AD5"/>
    <w:rsid w:val="00581AF2"/>
    <w:rsid w:val="00581C31"/>
    <w:rsid w:val="00581DF2"/>
    <w:rsid w:val="005821D3"/>
    <w:rsid w:val="005825FA"/>
    <w:rsid w:val="0058279B"/>
    <w:rsid w:val="005827A3"/>
    <w:rsid w:val="005829C3"/>
    <w:rsid w:val="00582CA8"/>
    <w:rsid w:val="00583516"/>
    <w:rsid w:val="00583AB9"/>
    <w:rsid w:val="00583C27"/>
    <w:rsid w:val="00583C4D"/>
    <w:rsid w:val="00584799"/>
    <w:rsid w:val="00584AB1"/>
    <w:rsid w:val="005852CE"/>
    <w:rsid w:val="005855EF"/>
    <w:rsid w:val="00585829"/>
    <w:rsid w:val="00585E03"/>
    <w:rsid w:val="005860B9"/>
    <w:rsid w:val="00586639"/>
    <w:rsid w:val="00587660"/>
    <w:rsid w:val="005878F5"/>
    <w:rsid w:val="00587D1D"/>
    <w:rsid w:val="00590334"/>
    <w:rsid w:val="005913D8"/>
    <w:rsid w:val="00591581"/>
    <w:rsid w:val="00591838"/>
    <w:rsid w:val="005919E4"/>
    <w:rsid w:val="00591C8A"/>
    <w:rsid w:val="005920A4"/>
    <w:rsid w:val="00592657"/>
    <w:rsid w:val="005929F7"/>
    <w:rsid w:val="00592E51"/>
    <w:rsid w:val="00592F13"/>
    <w:rsid w:val="005933D3"/>
    <w:rsid w:val="005939EB"/>
    <w:rsid w:val="00593C15"/>
    <w:rsid w:val="005942F0"/>
    <w:rsid w:val="00594823"/>
    <w:rsid w:val="00595425"/>
    <w:rsid w:val="00595459"/>
    <w:rsid w:val="00595826"/>
    <w:rsid w:val="005958EC"/>
    <w:rsid w:val="00596037"/>
    <w:rsid w:val="00596493"/>
    <w:rsid w:val="00596BB0"/>
    <w:rsid w:val="00597120"/>
    <w:rsid w:val="00597494"/>
    <w:rsid w:val="00597ED8"/>
    <w:rsid w:val="005A016F"/>
    <w:rsid w:val="005A054A"/>
    <w:rsid w:val="005A09DC"/>
    <w:rsid w:val="005A09F2"/>
    <w:rsid w:val="005A0BCD"/>
    <w:rsid w:val="005A0FDC"/>
    <w:rsid w:val="005A127A"/>
    <w:rsid w:val="005A1A18"/>
    <w:rsid w:val="005A1A28"/>
    <w:rsid w:val="005A1A73"/>
    <w:rsid w:val="005A1C24"/>
    <w:rsid w:val="005A1CE5"/>
    <w:rsid w:val="005A2474"/>
    <w:rsid w:val="005A28A1"/>
    <w:rsid w:val="005A30FC"/>
    <w:rsid w:val="005A409E"/>
    <w:rsid w:val="005A45AC"/>
    <w:rsid w:val="005A5174"/>
    <w:rsid w:val="005A5206"/>
    <w:rsid w:val="005A5926"/>
    <w:rsid w:val="005A5AD2"/>
    <w:rsid w:val="005A61A2"/>
    <w:rsid w:val="005A69D4"/>
    <w:rsid w:val="005A7260"/>
    <w:rsid w:val="005A76E5"/>
    <w:rsid w:val="005A7B5D"/>
    <w:rsid w:val="005B007D"/>
    <w:rsid w:val="005B0565"/>
    <w:rsid w:val="005B0DF9"/>
    <w:rsid w:val="005B2B9D"/>
    <w:rsid w:val="005B3CEB"/>
    <w:rsid w:val="005B41C3"/>
    <w:rsid w:val="005B48FA"/>
    <w:rsid w:val="005B49CC"/>
    <w:rsid w:val="005B4D73"/>
    <w:rsid w:val="005B52C3"/>
    <w:rsid w:val="005B566D"/>
    <w:rsid w:val="005B5837"/>
    <w:rsid w:val="005B59E0"/>
    <w:rsid w:val="005B5E07"/>
    <w:rsid w:val="005B66E0"/>
    <w:rsid w:val="005B6D4C"/>
    <w:rsid w:val="005B7CC0"/>
    <w:rsid w:val="005C042C"/>
    <w:rsid w:val="005C07B8"/>
    <w:rsid w:val="005C0A1F"/>
    <w:rsid w:val="005C0F48"/>
    <w:rsid w:val="005C132E"/>
    <w:rsid w:val="005C1491"/>
    <w:rsid w:val="005C149D"/>
    <w:rsid w:val="005C1548"/>
    <w:rsid w:val="005C1DE2"/>
    <w:rsid w:val="005C22AD"/>
    <w:rsid w:val="005C22B7"/>
    <w:rsid w:val="005C23CD"/>
    <w:rsid w:val="005C2AD1"/>
    <w:rsid w:val="005C2C3F"/>
    <w:rsid w:val="005C365E"/>
    <w:rsid w:val="005C3686"/>
    <w:rsid w:val="005C3B8D"/>
    <w:rsid w:val="005C4211"/>
    <w:rsid w:val="005C42B1"/>
    <w:rsid w:val="005C4778"/>
    <w:rsid w:val="005C495E"/>
    <w:rsid w:val="005C4970"/>
    <w:rsid w:val="005C4CDA"/>
    <w:rsid w:val="005C4DAA"/>
    <w:rsid w:val="005C5129"/>
    <w:rsid w:val="005C5454"/>
    <w:rsid w:val="005C5484"/>
    <w:rsid w:val="005C59A1"/>
    <w:rsid w:val="005C59F0"/>
    <w:rsid w:val="005C59F1"/>
    <w:rsid w:val="005C5C9B"/>
    <w:rsid w:val="005C5E65"/>
    <w:rsid w:val="005C6449"/>
    <w:rsid w:val="005C6AD7"/>
    <w:rsid w:val="005C6D38"/>
    <w:rsid w:val="005C6E35"/>
    <w:rsid w:val="005C6E3B"/>
    <w:rsid w:val="005C7090"/>
    <w:rsid w:val="005C7B68"/>
    <w:rsid w:val="005D0220"/>
    <w:rsid w:val="005D0B03"/>
    <w:rsid w:val="005D0C02"/>
    <w:rsid w:val="005D0C57"/>
    <w:rsid w:val="005D11B4"/>
    <w:rsid w:val="005D1D88"/>
    <w:rsid w:val="005D1FB0"/>
    <w:rsid w:val="005D22F1"/>
    <w:rsid w:val="005D29BD"/>
    <w:rsid w:val="005D2EC5"/>
    <w:rsid w:val="005D3506"/>
    <w:rsid w:val="005D41FD"/>
    <w:rsid w:val="005D476E"/>
    <w:rsid w:val="005D4BE1"/>
    <w:rsid w:val="005D4F16"/>
    <w:rsid w:val="005D53CD"/>
    <w:rsid w:val="005D5476"/>
    <w:rsid w:val="005D5654"/>
    <w:rsid w:val="005D6358"/>
    <w:rsid w:val="005D6723"/>
    <w:rsid w:val="005D696C"/>
    <w:rsid w:val="005D740E"/>
    <w:rsid w:val="005D76E5"/>
    <w:rsid w:val="005D7F85"/>
    <w:rsid w:val="005E0292"/>
    <w:rsid w:val="005E0C68"/>
    <w:rsid w:val="005E0DC7"/>
    <w:rsid w:val="005E0EEA"/>
    <w:rsid w:val="005E11FA"/>
    <w:rsid w:val="005E1A2C"/>
    <w:rsid w:val="005E2DF7"/>
    <w:rsid w:val="005E313F"/>
    <w:rsid w:val="005E32D9"/>
    <w:rsid w:val="005E392F"/>
    <w:rsid w:val="005E3F97"/>
    <w:rsid w:val="005E45A9"/>
    <w:rsid w:val="005E4890"/>
    <w:rsid w:val="005E4E50"/>
    <w:rsid w:val="005E4E80"/>
    <w:rsid w:val="005E5194"/>
    <w:rsid w:val="005E5722"/>
    <w:rsid w:val="005E5FC9"/>
    <w:rsid w:val="005E630E"/>
    <w:rsid w:val="005E6565"/>
    <w:rsid w:val="005E673B"/>
    <w:rsid w:val="005E68EF"/>
    <w:rsid w:val="005E71A2"/>
    <w:rsid w:val="005F0138"/>
    <w:rsid w:val="005F041C"/>
    <w:rsid w:val="005F1201"/>
    <w:rsid w:val="005F1275"/>
    <w:rsid w:val="005F127F"/>
    <w:rsid w:val="005F12F3"/>
    <w:rsid w:val="005F130A"/>
    <w:rsid w:val="005F1527"/>
    <w:rsid w:val="005F1578"/>
    <w:rsid w:val="005F193D"/>
    <w:rsid w:val="005F19DA"/>
    <w:rsid w:val="005F1DB5"/>
    <w:rsid w:val="005F26CA"/>
    <w:rsid w:val="005F2E40"/>
    <w:rsid w:val="005F384B"/>
    <w:rsid w:val="005F3BD7"/>
    <w:rsid w:val="005F3CD1"/>
    <w:rsid w:val="005F3EA6"/>
    <w:rsid w:val="005F3FBD"/>
    <w:rsid w:val="005F46EE"/>
    <w:rsid w:val="005F541E"/>
    <w:rsid w:val="005F58BC"/>
    <w:rsid w:val="005F5B14"/>
    <w:rsid w:val="005F6090"/>
    <w:rsid w:val="005F649B"/>
    <w:rsid w:val="005F66AC"/>
    <w:rsid w:val="005F6A53"/>
    <w:rsid w:val="005F6D06"/>
    <w:rsid w:val="005F6EBD"/>
    <w:rsid w:val="005F6ECC"/>
    <w:rsid w:val="005F6F51"/>
    <w:rsid w:val="005F733C"/>
    <w:rsid w:val="005F74B3"/>
    <w:rsid w:val="005F76B4"/>
    <w:rsid w:val="00600B4F"/>
    <w:rsid w:val="00600BA0"/>
    <w:rsid w:val="00601067"/>
    <w:rsid w:val="00601691"/>
    <w:rsid w:val="0060189A"/>
    <w:rsid w:val="00602A13"/>
    <w:rsid w:val="00602C09"/>
    <w:rsid w:val="00602F1A"/>
    <w:rsid w:val="006031F9"/>
    <w:rsid w:val="006038B5"/>
    <w:rsid w:val="00603B92"/>
    <w:rsid w:val="00603BEB"/>
    <w:rsid w:val="00604480"/>
    <w:rsid w:val="00604A7B"/>
    <w:rsid w:val="006052C7"/>
    <w:rsid w:val="0060574E"/>
    <w:rsid w:val="00605818"/>
    <w:rsid w:val="006061D7"/>
    <w:rsid w:val="00606A24"/>
    <w:rsid w:val="00606A2E"/>
    <w:rsid w:val="00607773"/>
    <w:rsid w:val="00607911"/>
    <w:rsid w:val="006079B2"/>
    <w:rsid w:val="00607C40"/>
    <w:rsid w:val="00607C6A"/>
    <w:rsid w:val="00607EAB"/>
    <w:rsid w:val="0061014B"/>
    <w:rsid w:val="0061028C"/>
    <w:rsid w:val="0061086C"/>
    <w:rsid w:val="00610C6C"/>
    <w:rsid w:val="00610F2D"/>
    <w:rsid w:val="00610F77"/>
    <w:rsid w:val="006115E0"/>
    <w:rsid w:val="00611B2C"/>
    <w:rsid w:val="00612767"/>
    <w:rsid w:val="00612E1D"/>
    <w:rsid w:val="00612E9D"/>
    <w:rsid w:val="00612FC4"/>
    <w:rsid w:val="0061310F"/>
    <w:rsid w:val="0061311A"/>
    <w:rsid w:val="00613CE5"/>
    <w:rsid w:val="00614406"/>
    <w:rsid w:val="006148A0"/>
    <w:rsid w:val="00614A0D"/>
    <w:rsid w:val="00614B6F"/>
    <w:rsid w:val="00614F41"/>
    <w:rsid w:val="00615154"/>
    <w:rsid w:val="006151C3"/>
    <w:rsid w:val="00615881"/>
    <w:rsid w:val="006159FA"/>
    <w:rsid w:val="00615B55"/>
    <w:rsid w:val="006163F1"/>
    <w:rsid w:val="0061665F"/>
    <w:rsid w:val="00617C71"/>
    <w:rsid w:val="00617F3A"/>
    <w:rsid w:val="00617FD0"/>
    <w:rsid w:val="00620067"/>
    <w:rsid w:val="00620C5B"/>
    <w:rsid w:val="00620CC9"/>
    <w:rsid w:val="00620F27"/>
    <w:rsid w:val="0062182B"/>
    <w:rsid w:val="00621B5E"/>
    <w:rsid w:val="00621DCE"/>
    <w:rsid w:val="00621E3A"/>
    <w:rsid w:val="00622C00"/>
    <w:rsid w:val="006233C0"/>
    <w:rsid w:val="00623588"/>
    <w:rsid w:val="006245E0"/>
    <w:rsid w:val="00624A58"/>
    <w:rsid w:val="00624B49"/>
    <w:rsid w:val="00624CA4"/>
    <w:rsid w:val="0062524B"/>
    <w:rsid w:val="006256B2"/>
    <w:rsid w:val="00625A88"/>
    <w:rsid w:val="00625DF9"/>
    <w:rsid w:val="00625F86"/>
    <w:rsid w:val="006263D1"/>
    <w:rsid w:val="00626A1A"/>
    <w:rsid w:val="00626F05"/>
    <w:rsid w:val="00626FC7"/>
    <w:rsid w:val="006276B0"/>
    <w:rsid w:val="00627C24"/>
    <w:rsid w:val="0063101B"/>
    <w:rsid w:val="006321DA"/>
    <w:rsid w:val="00632226"/>
    <w:rsid w:val="006323AB"/>
    <w:rsid w:val="00632F85"/>
    <w:rsid w:val="0063318B"/>
    <w:rsid w:val="006333AA"/>
    <w:rsid w:val="006346B9"/>
    <w:rsid w:val="00634798"/>
    <w:rsid w:val="00635C69"/>
    <w:rsid w:val="00635F75"/>
    <w:rsid w:val="0063640A"/>
    <w:rsid w:val="00636AE3"/>
    <w:rsid w:val="00636DF4"/>
    <w:rsid w:val="006370B4"/>
    <w:rsid w:val="00637195"/>
    <w:rsid w:val="00637441"/>
    <w:rsid w:val="006377FD"/>
    <w:rsid w:val="00637B46"/>
    <w:rsid w:val="00637C98"/>
    <w:rsid w:val="00640453"/>
    <w:rsid w:val="006407C8"/>
    <w:rsid w:val="00640809"/>
    <w:rsid w:val="00640CFA"/>
    <w:rsid w:val="00640EA0"/>
    <w:rsid w:val="00640EF0"/>
    <w:rsid w:val="00641551"/>
    <w:rsid w:val="006415BC"/>
    <w:rsid w:val="00641628"/>
    <w:rsid w:val="006418F4"/>
    <w:rsid w:val="00641A48"/>
    <w:rsid w:val="00641DA5"/>
    <w:rsid w:val="00641E0B"/>
    <w:rsid w:val="00642196"/>
    <w:rsid w:val="006426FC"/>
    <w:rsid w:val="00642F4D"/>
    <w:rsid w:val="0064305D"/>
    <w:rsid w:val="006432DC"/>
    <w:rsid w:val="00643734"/>
    <w:rsid w:val="006439A0"/>
    <w:rsid w:val="0064419A"/>
    <w:rsid w:val="00645226"/>
    <w:rsid w:val="00645378"/>
    <w:rsid w:val="0064566D"/>
    <w:rsid w:val="00645BD9"/>
    <w:rsid w:val="006460EB"/>
    <w:rsid w:val="00646E18"/>
    <w:rsid w:val="00646FE8"/>
    <w:rsid w:val="00647109"/>
    <w:rsid w:val="006471DF"/>
    <w:rsid w:val="006473C3"/>
    <w:rsid w:val="0064770E"/>
    <w:rsid w:val="006477D4"/>
    <w:rsid w:val="00647DF6"/>
    <w:rsid w:val="0065014D"/>
    <w:rsid w:val="006503AD"/>
    <w:rsid w:val="00650667"/>
    <w:rsid w:val="00650812"/>
    <w:rsid w:val="00650F0C"/>
    <w:rsid w:val="00651D28"/>
    <w:rsid w:val="0065201B"/>
    <w:rsid w:val="006523D4"/>
    <w:rsid w:val="00652456"/>
    <w:rsid w:val="006526F0"/>
    <w:rsid w:val="00652CA3"/>
    <w:rsid w:val="00652E9C"/>
    <w:rsid w:val="00652F84"/>
    <w:rsid w:val="006539D3"/>
    <w:rsid w:val="00653A5C"/>
    <w:rsid w:val="00654318"/>
    <w:rsid w:val="00654839"/>
    <w:rsid w:val="006549FA"/>
    <w:rsid w:val="00655E6D"/>
    <w:rsid w:val="0065618C"/>
    <w:rsid w:val="00656425"/>
    <w:rsid w:val="00656EFA"/>
    <w:rsid w:val="00656FFD"/>
    <w:rsid w:val="00657789"/>
    <w:rsid w:val="0066039A"/>
    <w:rsid w:val="00660671"/>
    <w:rsid w:val="00660791"/>
    <w:rsid w:val="00660D62"/>
    <w:rsid w:val="00661748"/>
    <w:rsid w:val="00661E4A"/>
    <w:rsid w:val="00661FF4"/>
    <w:rsid w:val="00662055"/>
    <w:rsid w:val="0066238A"/>
    <w:rsid w:val="006623CE"/>
    <w:rsid w:val="00662506"/>
    <w:rsid w:val="00662C9C"/>
    <w:rsid w:val="00662D39"/>
    <w:rsid w:val="00663163"/>
    <w:rsid w:val="006641FA"/>
    <w:rsid w:val="006647C8"/>
    <w:rsid w:val="0066483D"/>
    <w:rsid w:val="0066493D"/>
    <w:rsid w:val="00664A09"/>
    <w:rsid w:val="00665249"/>
    <w:rsid w:val="0066598D"/>
    <w:rsid w:val="00665BF4"/>
    <w:rsid w:val="00665C80"/>
    <w:rsid w:val="006661CD"/>
    <w:rsid w:val="006663A1"/>
    <w:rsid w:val="0066660D"/>
    <w:rsid w:val="0066663B"/>
    <w:rsid w:val="00666BB2"/>
    <w:rsid w:val="00666BC0"/>
    <w:rsid w:val="00666F0B"/>
    <w:rsid w:val="0066715D"/>
    <w:rsid w:val="0066784C"/>
    <w:rsid w:val="0066791C"/>
    <w:rsid w:val="00667C52"/>
    <w:rsid w:val="00667C76"/>
    <w:rsid w:val="00670488"/>
    <w:rsid w:val="0067092A"/>
    <w:rsid w:val="00670BB7"/>
    <w:rsid w:val="006713D7"/>
    <w:rsid w:val="00671733"/>
    <w:rsid w:val="00671AF7"/>
    <w:rsid w:val="00671BE1"/>
    <w:rsid w:val="006722B1"/>
    <w:rsid w:val="00672490"/>
    <w:rsid w:val="00672817"/>
    <w:rsid w:val="00672DA7"/>
    <w:rsid w:val="0067300C"/>
    <w:rsid w:val="00673239"/>
    <w:rsid w:val="006735F6"/>
    <w:rsid w:val="00673956"/>
    <w:rsid w:val="00673C03"/>
    <w:rsid w:val="00673C0D"/>
    <w:rsid w:val="00673DFA"/>
    <w:rsid w:val="00673E2B"/>
    <w:rsid w:val="00674185"/>
    <w:rsid w:val="00674804"/>
    <w:rsid w:val="00674A24"/>
    <w:rsid w:val="00674EE5"/>
    <w:rsid w:val="00675654"/>
    <w:rsid w:val="00675909"/>
    <w:rsid w:val="00675F88"/>
    <w:rsid w:val="00676DAF"/>
    <w:rsid w:val="00676E2D"/>
    <w:rsid w:val="00677518"/>
    <w:rsid w:val="00677EE2"/>
    <w:rsid w:val="00680234"/>
    <w:rsid w:val="006802F8"/>
    <w:rsid w:val="0068056A"/>
    <w:rsid w:val="00680F7B"/>
    <w:rsid w:val="006818DA"/>
    <w:rsid w:val="00681D60"/>
    <w:rsid w:val="0068203E"/>
    <w:rsid w:val="00682744"/>
    <w:rsid w:val="00682844"/>
    <w:rsid w:val="00682B3B"/>
    <w:rsid w:val="006837B9"/>
    <w:rsid w:val="00683C9C"/>
    <w:rsid w:val="00683D63"/>
    <w:rsid w:val="00683FA8"/>
    <w:rsid w:val="006841BF"/>
    <w:rsid w:val="0068448F"/>
    <w:rsid w:val="00684D64"/>
    <w:rsid w:val="0068538D"/>
    <w:rsid w:val="006854D7"/>
    <w:rsid w:val="006859DF"/>
    <w:rsid w:val="00685C66"/>
    <w:rsid w:val="0068610B"/>
    <w:rsid w:val="00686A93"/>
    <w:rsid w:val="00686ADF"/>
    <w:rsid w:val="00686B1C"/>
    <w:rsid w:val="0068709B"/>
    <w:rsid w:val="00687790"/>
    <w:rsid w:val="006878C7"/>
    <w:rsid w:val="00687AE3"/>
    <w:rsid w:val="006902F6"/>
    <w:rsid w:val="00690552"/>
    <w:rsid w:val="0069058E"/>
    <w:rsid w:val="00690974"/>
    <w:rsid w:val="0069127D"/>
    <w:rsid w:val="00691382"/>
    <w:rsid w:val="00691398"/>
    <w:rsid w:val="00691462"/>
    <w:rsid w:val="00691658"/>
    <w:rsid w:val="00691FAD"/>
    <w:rsid w:val="006921C3"/>
    <w:rsid w:val="00692CCE"/>
    <w:rsid w:val="006930FB"/>
    <w:rsid w:val="006931FE"/>
    <w:rsid w:val="0069324F"/>
    <w:rsid w:val="006942D0"/>
    <w:rsid w:val="006946B7"/>
    <w:rsid w:val="00694837"/>
    <w:rsid w:val="00694A92"/>
    <w:rsid w:val="00694AE5"/>
    <w:rsid w:val="006960BF"/>
    <w:rsid w:val="00696410"/>
    <w:rsid w:val="00696D0E"/>
    <w:rsid w:val="00696FDB"/>
    <w:rsid w:val="00697166"/>
    <w:rsid w:val="00697563"/>
    <w:rsid w:val="00697659"/>
    <w:rsid w:val="00697813"/>
    <w:rsid w:val="00697E6D"/>
    <w:rsid w:val="006A0407"/>
    <w:rsid w:val="006A12D7"/>
    <w:rsid w:val="006A182D"/>
    <w:rsid w:val="006A18FA"/>
    <w:rsid w:val="006A2052"/>
    <w:rsid w:val="006A3526"/>
    <w:rsid w:val="006A3B57"/>
    <w:rsid w:val="006A3B6D"/>
    <w:rsid w:val="006A3D5A"/>
    <w:rsid w:val="006A4040"/>
    <w:rsid w:val="006A4098"/>
    <w:rsid w:val="006A4223"/>
    <w:rsid w:val="006A4612"/>
    <w:rsid w:val="006A4805"/>
    <w:rsid w:val="006A4BD7"/>
    <w:rsid w:val="006A5632"/>
    <w:rsid w:val="006A5C4F"/>
    <w:rsid w:val="006A5CE7"/>
    <w:rsid w:val="006A6278"/>
    <w:rsid w:val="006A68A0"/>
    <w:rsid w:val="006A697C"/>
    <w:rsid w:val="006A768A"/>
    <w:rsid w:val="006A76C1"/>
    <w:rsid w:val="006B030E"/>
    <w:rsid w:val="006B0713"/>
    <w:rsid w:val="006B1004"/>
    <w:rsid w:val="006B1047"/>
    <w:rsid w:val="006B1214"/>
    <w:rsid w:val="006B12CB"/>
    <w:rsid w:val="006B1AC4"/>
    <w:rsid w:val="006B1FA1"/>
    <w:rsid w:val="006B31F2"/>
    <w:rsid w:val="006B3216"/>
    <w:rsid w:val="006B3473"/>
    <w:rsid w:val="006B3DB6"/>
    <w:rsid w:val="006B44D2"/>
    <w:rsid w:val="006B49D6"/>
    <w:rsid w:val="006B5024"/>
    <w:rsid w:val="006B60BD"/>
    <w:rsid w:val="006B62EA"/>
    <w:rsid w:val="006B69DA"/>
    <w:rsid w:val="006B6DCC"/>
    <w:rsid w:val="006B6DEF"/>
    <w:rsid w:val="006B6E0A"/>
    <w:rsid w:val="006B6FD2"/>
    <w:rsid w:val="006B7219"/>
    <w:rsid w:val="006B7220"/>
    <w:rsid w:val="006B794D"/>
    <w:rsid w:val="006B7FC6"/>
    <w:rsid w:val="006C0947"/>
    <w:rsid w:val="006C1094"/>
    <w:rsid w:val="006C18E6"/>
    <w:rsid w:val="006C1924"/>
    <w:rsid w:val="006C20A3"/>
    <w:rsid w:val="006C25FD"/>
    <w:rsid w:val="006C2DE1"/>
    <w:rsid w:val="006C3703"/>
    <w:rsid w:val="006C3A8D"/>
    <w:rsid w:val="006C3C95"/>
    <w:rsid w:val="006C417F"/>
    <w:rsid w:val="006C4612"/>
    <w:rsid w:val="006C4787"/>
    <w:rsid w:val="006C4D5A"/>
    <w:rsid w:val="006C4EB7"/>
    <w:rsid w:val="006C5691"/>
    <w:rsid w:val="006C576C"/>
    <w:rsid w:val="006C5786"/>
    <w:rsid w:val="006C62B2"/>
    <w:rsid w:val="006C6D40"/>
    <w:rsid w:val="006C6FC6"/>
    <w:rsid w:val="006C7161"/>
    <w:rsid w:val="006C74E3"/>
    <w:rsid w:val="006C7547"/>
    <w:rsid w:val="006C7581"/>
    <w:rsid w:val="006C7642"/>
    <w:rsid w:val="006C76CD"/>
    <w:rsid w:val="006D07B1"/>
    <w:rsid w:val="006D0DAD"/>
    <w:rsid w:val="006D156C"/>
    <w:rsid w:val="006D1858"/>
    <w:rsid w:val="006D1DEF"/>
    <w:rsid w:val="006D3121"/>
    <w:rsid w:val="006D317C"/>
    <w:rsid w:val="006D3576"/>
    <w:rsid w:val="006D4972"/>
    <w:rsid w:val="006D4A03"/>
    <w:rsid w:val="006D4BA3"/>
    <w:rsid w:val="006D519D"/>
    <w:rsid w:val="006D53B8"/>
    <w:rsid w:val="006D5618"/>
    <w:rsid w:val="006D61BE"/>
    <w:rsid w:val="006D6352"/>
    <w:rsid w:val="006D66C8"/>
    <w:rsid w:val="006D6965"/>
    <w:rsid w:val="006D6A39"/>
    <w:rsid w:val="006D6A9C"/>
    <w:rsid w:val="006D7459"/>
    <w:rsid w:val="006D79F2"/>
    <w:rsid w:val="006D7E7E"/>
    <w:rsid w:val="006E073C"/>
    <w:rsid w:val="006E0C86"/>
    <w:rsid w:val="006E1039"/>
    <w:rsid w:val="006E138A"/>
    <w:rsid w:val="006E1534"/>
    <w:rsid w:val="006E1A96"/>
    <w:rsid w:val="006E1C94"/>
    <w:rsid w:val="006E1FC7"/>
    <w:rsid w:val="006E20BC"/>
    <w:rsid w:val="006E3153"/>
    <w:rsid w:val="006E3C60"/>
    <w:rsid w:val="006E3D19"/>
    <w:rsid w:val="006E441C"/>
    <w:rsid w:val="006E4A49"/>
    <w:rsid w:val="006E4D7A"/>
    <w:rsid w:val="006E4E01"/>
    <w:rsid w:val="006E4FEB"/>
    <w:rsid w:val="006E57B7"/>
    <w:rsid w:val="006E5D87"/>
    <w:rsid w:val="006E5F35"/>
    <w:rsid w:val="006E62C1"/>
    <w:rsid w:val="006E651F"/>
    <w:rsid w:val="006E6914"/>
    <w:rsid w:val="006E6ABC"/>
    <w:rsid w:val="006E7569"/>
    <w:rsid w:val="006E7746"/>
    <w:rsid w:val="006E790A"/>
    <w:rsid w:val="006E7AC8"/>
    <w:rsid w:val="006F01E7"/>
    <w:rsid w:val="006F091A"/>
    <w:rsid w:val="006F0E2F"/>
    <w:rsid w:val="006F0F8E"/>
    <w:rsid w:val="006F138C"/>
    <w:rsid w:val="006F1E4A"/>
    <w:rsid w:val="006F28DC"/>
    <w:rsid w:val="006F2F0E"/>
    <w:rsid w:val="006F310E"/>
    <w:rsid w:val="006F3899"/>
    <w:rsid w:val="006F3B01"/>
    <w:rsid w:val="006F4295"/>
    <w:rsid w:val="006F4409"/>
    <w:rsid w:val="006F4506"/>
    <w:rsid w:val="006F4C42"/>
    <w:rsid w:val="006F4CB3"/>
    <w:rsid w:val="006F4D10"/>
    <w:rsid w:val="006F4E08"/>
    <w:rsid w:val="006F4F14"/>
    <w:rsid w:val="006F4F2D"/>
    <w:rsid w:val="006F59F8"/>
    <w:rsid w:val="006F68DE"/>
    <w:rsid w:val="006F77D2"/>
    <w:rsid w:val="006F789C"/>
    <w:rsid w:val="006F7EFD"/>
    <w:rsid w:val="00700129"/>
    <w:rsid w:val="007003D1"/>
    <w:rsid w:val="0070136D"/>
    <w:rsid w:val="00701472"/>
    <w:rsid w:val="007014DD"/>
    <w:rsid w:val="00701EDB"/>
    <w:rsid w:val="00702026"/>
    <w:rsid w:val="00702B67"/>
    <w:rsid w:val="00703510"/>
    <w:rsid w:val="00703513"/>
    <w:rsid w:val="00703CDD"/>
    <w:rsid w:val="00703D88"/>
    <w:rsid w:val="00703E7A"/>
    <w:rsid w:val="007047C9"/>
    <w:rsid w:val="00704EE8"/>
    <w:rsid w:val="007052EA"/>
    <w:rsid w:val="007055D9"/>
    <w:rsid w:val="00705814"/>
    <w:rsid w:val="00705CB7"/>
    <w:rsid w:val="00705D70"/>
    <w:rsid w:val="00705E1F"/>
    <w:rsid w:val="00706132"/>
    <w:rsid w:val="007061CF"/>
    <w:rsid w:val="00706796"/>
    <w:rsid w:val="00706F10"/>
    <w:rsid w:val="00710230"/>
    <w:rsid w:val="00710713"/>
    <w:rsid w:val="00710A34"/>
    <w:rsid w:val="0071167A"/>
    <w:rsid w:val="0071169E"/>
    <w:rsid w:val="0071194A"/>
    <w:rsid w:val="00711B0D"/>
    <w:rsid w:val="00711B90"/>
    <w:rsid w:val="00711BAA"/>
    <w:rsid w:val="00711DA8"/>
    <w:rsid w:val="00711FC4"/>
    <w:rsid w:val="007124C6"/>
    <w:rsid w:val="00712702"/>
    <w:rsid w:val="00712BAF"/>
    <w:rsid w:val="00712F6D"/>
    <w:rsid w:val="007135C8"/>
    <w:rsid w:val="0071360A"/>
    <w:rsid w:val="0071385D"/>
    <w:rsid w:val="00713963"/>
    <w:rsid w:val="00713B46"/>
    <w:rsid w:val="00713BCA"/>
    <w:rsid w:val="007142EA"/>
    <w:rsid w:val="00714309"/>
    <w:rsid w:val="00714799"/>
    <w:rsid w:val="007149E9"/>
    <w:rsid w:val="00714BF3"/>
    <w:rsid w:val="00714D06"/>
    <w:rsid w:val="00714FE7"/>
    <w:rsid w:val="00715843"/>
    <w:rsid w:val="00715CB9"/>
    <w:rsid w:val="00716617"/>
    <w:rsid w:val="007166D7"/>
    <w:rsid w:val="00717067"/>
    <w:rsid w:val="0071735F"/>
    <w:rsid w:val="007174F4"/>
    <w:rsid w:val="00717E40"/>
    <w:rsid w:val="00717ED5"/>
    <w:rsid w:val="00720734"/>
    <w:rsid w:val="0072085F"/>
    <w:rsid w:val="00720B9B"/>
    <w:rsid w:val="00720E18"/>
    <w:rsid w:val="007212B3"/>
    <w:rsid w:val="00721559"/>
    <w:rsid w:val="0072191C"/>
    <w:rsid w:val="00721B60"/>
    <w:rsid w:val="007220D6"/>
    <w:rsid w:val="007221B7"/>
    <w:rsid w:val="007225AE"/>
    <w:rsid w:val="007227B2"/>
    <w:rsid w:val="007228B2"/>
    <w:rsid w:val="00722D37"/>
    <w:rsid w:val="00723468"/>
    <w:rsid w:val="007234B5"/>
    <w:rsid w:val="007237F3"/>
    <w:rsid w:val="00723EF0"/>
    <w:rsid w:val="0072401D"/>
    <w:rsid w:val="00724224"/>
    <w:rsid w:val="007246D6"/>
    <w:rsid w:val="007248C4"/>
    <w:rsid w:val="00724E09"/>
    <w:rsid w:val="00724ED0"/>
    <w:rsid w:val="0072553D"/>
    <w:rsid w:val="007259E4"/>
    <w:rsid w:val="007265B9"/>
    <w:rsid w:val="007267DF"/>
    <w:rsid w:val="00726CF8"/>
    <w:rsid w:val="0072711C"/>
    <w:rsid w:val="007272D1"/>
    <w:rsid w:val="00727C38"/>
    <w:rsid w:val="0073038E"/>
    <w:rsid w:val="00730AD8"/>
    <w:rsid w:val="00731767"/>
    <w:rsid w:val="0073213D"/>
    <w:rsid w:val="0073294F"/>
    <w:rsid w:val="00732CF1"/>
    <w:rsid w:val="0073309A"/>
    <w:rsid w:val="00733592"/>
    <w:rsid w:val="007336D0"/>
    <w:rsid w:val="00733A03"/>
    <w:rsid w:val="0073439C"/>
    <w:rsid w:val="007343AF"/>
    <w:rsid w:val="007343FC"/>
    <w:rsid w:val="0073442D"/>
    <w:rsid w:val="00735164"/>
    <w:rsid w:val="007351AE"/>
    <w:rsid w:val="00735CDA"/>
    <w:rsid w:val="007365B7"/>
    <w:rsid w:val="00736B22"/>
    <w:rsid w:val="007377FF"/>
    <w:rsid w:val="00737A9B"/>
    <w:rsid w:val="00737DBF"/>
    <w:rsid w:val="00737E90"/>
    <w:rsid w:val="00740616"/>
    <w:rsid w:val="007407DE"/>
    <w:rsid w:val="00740F3D"/>
    <w:rsid w:val="00741718"/>
    <w:rsid w:val="00741B3A"/>
    <w:rsid w:val="00741EB2"/>
    <w:rsid w:val="007420FA"/>
    <w:rsid w:val="00742D5A"/>
    <w:rsid w:val="007432F8"/>
    <w:rsid w:val="007436CB"/>
    <w:rsid w:val="007438F0"/>
    <w:rsid w:val="00743B12"/>
    <w:rsid w:val="00743FF6"/>
    <w:rsid w:val="007440C0"/>
    <w:rsid w:val="007445DC"/>
    <w:rsid w:val="007448B2"/>
    <w:rsid w:val="00744D59"/>
    <w:rsid w:val="00744D74"/>
    <w:rsid w:val="007458D8"/>
    <w:rsid w:val="007461F3"/>
    <w:rsid w:val="00746887"/>
    <w:rsid w:val="00746A7D"/>
    <w:rsid w:val="0074721F"/>
    <w:rsid w:val="0074728E"/>
    <w:rsid w:val="007474F9"/>
    <w:rsid w:val="007475C4"/>
    <w:rsid w:val="007479E3"/>
    <w:rsid w:val="007501E2"/>
    <w:rsid w:val="007503A4"/>
    <w:rsid w:val="007505EC"/>
    <w:rsid w:val="00750ECA"/>
    <w:rsid w:val="0075194F"/>
    <w:rsid w:val="007519A1"/>
    <w:rsid w:val="0075209F"/>
    <w:rsid w:val="00752113"/>
    <w:rsid w:val="00752CAD"/>
    <w:rsid w:val="00753306"/>
    <w:rsid w:val="00754163"/>
    <w:rsid w:val="007541E3"/>
    <w:rsid w:val="00754A4E"/>
    <w:rsid w:val="0075551F"/>
    <w:rsid w:val="00756417"/>
    <w:rsid w:val="00756465"/>
    <w:rsid w:val="00756480"/>
    <w:rsid w:val="0075665B"/>
    <w:rsid w:val="007568CD"/>
    <w:rsid w:val="00757183"/>
    <w:rsid w:val="00757195"/>
    <w:rsid w:val="0075781D"/>
    <w:rsid w:val="0075786B"/>
    <w:rsid w:val="00757DB8"/>
    <w:rsid w:val="00757E31"/>
    <w:rsid w:val="00757E6E"/>
    <w:rsid w:val="00757E7E"/>
    <w:rsid w:val="007603C7"/>
    <w:rsid w:val="007607E2"/>
    <w:rsid w:val="00760A55"/>
    <w:rsid w:val="00760ABC"/>
    <w:rsid w:val="00761390"/>
    <w:rsid w:val="00761AF1"/>
    <w:rsid w:val="00761B8D"/>
    <w:rsid w:val="007622DF"/>
    <w:rsid w:val="00762430"/>
    <w:rsid w:val="00763091"/>
    <w:rsid w:val="00763186"/>
    <w:rsid w:val="00763696"/>
    <w:rsid w:val="007642BF"/>
    <w:rsid w:val="0076471E"/>
    <w:rsid w:val="00764AAB"/>
    <w:rsid w:val="00764DDB"/>
    <w:rsid w:val="00764E27"/>
    <w:rsid w:val="0076523E"/>
    <w:rsid w:val="007655F0"/>
    <w:rsid w:val="007657F2"/>
    <w:rsid w:val="00765EBA"/>
    <w:rsid w:val="0076630C"/>
    <w:rsid w:val="00766FBB"/>
    <w:rsid w:val="0076705D"/>
    <w:rsid w:val="00767233"/>
    <w:rsid w:val="00767A13"/>
    <w:rsid w:val="007703BA"/>
    <w:rsid w:val="007703CC"/>
    <w:rsid w:val="00770691"/>
    <w:rsid w:val="00770A8B"/>
    <w:rsid w:val="00770CE7"/>
    <w:rsid w:val="00771240"/>
    <w:rsid w:val="0077126E"/>
    <w:rsid w:val="00771531"/>
    <w:rsid w:val="007718EC"/>
    <w:rsid w:val="00771D39"/>
    <w:rsid w:val="007723E4"/>
    <w:rsid w:val="007738EC"/>
    <w:rsid w:val="00773ED2"/>
    <w:rsid w:val="007741F6"/>
    <w:rsid w:val="00774710"/>
    <w:rsid w:val="00774968"/>
    <w:rsid w:val="0077513D"/>
    <w:rsid w:val="00775492"/>
    <w:rsid w:val="007755B2"/>
    <w:rsid w:val="00775723"/>
    <w:rsid w:val="00775811"/>
    <w:rsid w:val="00775B99"/>
    <w:rsid w:val="00775E43"/>
    <w:rsid w:val="00775F00"/>
    <w:rsid w:val="00775F6D"/>
    <w:rsid w:val="00776078"/>
    <w:rsid w:val="0077614F"/>
    <w:rsid w:val="00776178"/>
    <w:rsid w:val="0077643C"/>
    <w:rsid w:val="007764BB"/>
    <w:rsid w:val="00776A2E"/>
    <w:rsid w:val="00776DB2"/>
    <w:rsid w:val="007770E8"/>
    <w:rsid w:val="007773D4"/>
    <w:rsid w:val="007775D3"/>
    <w:rsid w:val="0077765A"/>
    <w:rsid w:val="00777747"/>
    <w:rsid w:val="00777913"/>
    <w:rsid w:val="00777CA5"/>
    <w:rsid w:val="007804CD"/>
    <w:rsid w:val="00780642"/>
    <w:rsid w:val="007807A0"/>
    <w:rsid w:val="00780C16"/>
    <w:rsid w:val="00780D14"/>
    <w:rsid w:val="00780DF0"/>
    <w:rsid w:val="00781535"/>
    <w:rsid w:val="00781552"/>
    <w:rsid w:val="007815C3"/>
    <w:rsid w:val="00781650"/>
    <w:rsid w:val="00781687"/>
    <w:rsid w:val="00781A0B"/>
    <w:rsid w:val="00781A6D"/>
    <w:rsid w:val="00782E90"/>
    <w:rsid w:val="00782F11"/>
    <w:rsid w:val="00783AB0"/>
    <w:rsid w:val="00783B62"/>
    <w:rsid w:val="00783E4D"/>
    <w:rsid w:val="00783FF4"/>
    <w:rsid w:val="00784928"/>
    <w:rsid w:val="00784A3C"/>
    <w:rsid w:val="00784B30"/>
    <w:rsid w:val="00784DEA"/>
    <w:rsid w:val="00785181"/>
    <w:rsid w:val="00785A88"/>
    <w:rsid w:val="00785B4C"/>
    <w:rsid w:val="0078639C"/>
    <w:rsid w:val="0078690C"/>
    <w:rsid w:val="00786EB0"/>
    <w:rsid w:val="0078779C"/>
    <w:rsid w:val="007877C9"/>
    <w:rsid w:val="007878A4"/>
    <w:rsid w:val="00787D31"/>
    <w:rsid w:val="0079087A"/>
    <w:rsid w:val="00791D28"/>
    <w:rsid w:val="00793030"/>
    <w:rsid w:val="00793688"/>
    <w:rsid w:val="00794540"/>
    <w:rsid w:val="00794C3D"/>
    <w:rsid w:val="00794CA9"/>
    <w:rsid w:val="00794CB7"/>
    <w:rsid w:val="00794DCE"/>
    <w:rsid w:val="007950EF"/>
    <w:rsid w:val="007952B2"/>
    <w:rsid w:val="007952CA"/>
    <w:rsid w:val="0079556B"/>
    <w:rsid w:val="00795B14"/>
    <w:rsid w:val="00796D35"/>
    <w:rsid w:val="00797244"/>
    <w:rsid w:val="0079753A"/>
    <w:rsid w:val="007977EA"/>
    <w:rsid w:val="00797AC5"/>
    <w:rsid w:val="007A03B8"/>
    <w:rsid w:val="007A0740"/>
    <w:rsid w:val="007A0A14"/>
    <w:rsid w:val="007A0A99"/>
    <w:rsid w:val="007A0B1D"/>
    <w:rsid w:val="007A0DF8"/>
    <w:rsid w:val="007A0FAA"/>
    <w:rsid w:val="007A166D"/>
    <w:rsid w:val="007A250D"/>
    <w:rsid w:val="007A25C2"/>
    <w:rsid w:val="007A2BF8"/>
    <w:rsid w:val="007A2EC6"/>
    <w:rsid w:val="007A2F73"/>
    <w:rsid w:val="007A348A"/>
    <w:rsid w:val="007A3C91"/>
    <w:rsid w:val="007A446E"/>
    <w:rsid w:val="007A44FB"/>
    <w:rsid w:val="007A4FCD"/>
    <w:rsid w:val="007A5520"/>
    <w:rsid w:val="007A5AB5"/>
    <w:rsid w:val="007A5EC6"/>
    <w:rsid w:val="007A66E2"/>
    <w:rsid w:val="007A6D17"/>
    <w:rsid w:val="007A6DCC"/>
    <w:rsid w:val="007A6EBB"/>
    <w:rsid w:val="007A75E8"/>
    <w:rsid w:val="007A7BFE"/>
    <w:rsid w:val="007A7C69"/>
    <w:rsid w:val="007A7C92"/>
    <w:rsid w:val="007A7E4B"/>
    <w:rsid w:val="007B0341"/>
    <w:rsid w:val="007B0403"/>
    <w:rsid w:val="007B05E6"/>
    <w:rsid w:val="007B07CA"/>
    <w:rsid w:val="007B098A"/>
    <w:rsid w:val="007B0B94"/>
    <w:rsid w:val="007B2728"/>
    <w:rsid w:val="007B2B9C"/>
    <w:rsid w:val="007B330E"/>
    <w:rsid w:val="007B3578"/>
    <w:rsid w:val="007B3F01"/>
    <w:rsid w:val="007B3FCB"/>
    <w:rsid w:val="007B423E"/>
    <w:rsid w:val="007B44BB"/>
    <w:rsid w:val="007B4B36"/>
    <w:rsid w:val="007B4C6A"/>
    <w:rsid w:val="007B54A3"/>
    <w:rsid w:val="007B5B03"/>
    <w:rsid w:val="007B6129"/>
    <w:rsid w:val="007B6BBA"/>
    <w:rsid w:val="007B77E9"/>
    <w:rsid w:val="007B7917"/>
    <w:rsid w:val="007C01FD"/>
    <w:rsid w:val="007C0533"/>
    <w:rsid w:val="007C0DED"/>
    <w:rsid w:val="007C0E45"/>
    <w:rsid w:val="007C11AA"/>
    <w:rsid w:val="007C18CD"/>
    <w:rsid w:val="007C1F76"/>
    <w:rsid w:val="007C2AF1"/>
    <w:rsid w:val="007C2B70"/>
    <w:rsid w:val="007C30DE"/>
    <w:rsid w:val="007C3650"/>
    <w:rsid w:val="007C3865"/>
    <w:rsid w:val="007C3BDF"/>
    <w:rsid w:val="007C3F12"/>
    <w:rsid w:val="007C3F2F"/>
    <w:rsid w:val="007C40E5"/>
    <w:rsid w:val="007C41D6"/>
    <w:rsid w:val="007C45FF"/>
    <w:rsid w:val="007C4E9C"/>
    <w:rsid w:val="007C4F80"/>
    <w:rsid w:val="007C4FCE"/>
    <w:rsid w:val="007C5020"/>
    <w:rsid w:val="007C50DB"/>
    <w:rsid w:val="007C554A"/>
    <w:rsid w:val="007C5E2F"/>
    <w:rsid w:val="007C65A6"/>
    <w:rsid w:val="007C68BF"/>
    <w:rsid w:val="007C6C2F"/>
    <w:rsid w:val="007C708A"/>
    <w:rsid w:val="007C7C66"/>
    <w:rsid w:val="007C7EF0"/>
    <w:rsid w:val="007D00B6"/>
    <w:rsid w:val="007D04A7"/>
    <w:rsid w:val="007D066E"/>
    <w:rsid w:val="007D0ABB"/>
    <w:rsid w:val="007D0F2D"/>
    <w:rsid w:val="007D1393"/>
    <w:rsid w:val="007D1409"/>
    <w:rsid w:val="007D14F3"/>
    <w:rsid w:val="007D161E"/>
    <w:rsid w:val="007D1734"/>
    <w:rsid w:val="007D1D1F"/>
    <w:rsid w:val="007D2187"/>
    <w:rsid w:val="007D2ECE"/>
    <w:rsid w:val="007D32D2"/>
    <w:rsid w:val="007D352B"/>
    <w:rsid w:val="007D434D"/>
    <w:rsid w:val="007D4611"/>
    <w:rsid w:val="007D5130"/>
    <w:rsid w:val="007D5324"/>
    <w:rsid w:val="007D5331"/>
    <w:rsid w:val="007D585F"/>
    <w:rsid w:val="007D5B89"/>
    <w:rsid w:val="007D5C8B"/>
    <w:rsid w:val="007D6461"/>
    <w:rsid w:val="007D6814"/>
    <w:rsid w:val="007D697A"/>
    <w:rsid w:val="007D6A18"/>
    <w:rsid w:val="007D7693"/>
    <w:rsid w:val="007D77DE"/>
    <w:rsid w:val="007D7A12"/>
    <w:rsid w:val="007E0265"/>
    <w:rsid w:val="007E0AE7"/>
    <w:rsid w:val="007E0B16"/>
    <w:rsid w:val="007E0DFF"/>
    <w:rsid w:val="007E0E7C"/>
    <w:rsid w:val="007E103A"/>
    <w:rsid w:val="007E1237"/>
    <w:rsid w:val="007E1496"/>
    <w:rsid w:val="007E17AA"/>
    <w:rsid w:val="007E1F2E"/>
    <w:rsid w:val="007E20AA"/>
    <w:rsid w:val="007E2936"/>
    <w:rsid w:val="007E2F9A"/>
    <w:rsid w:val="007E2FFB"/>
    <w:rsid w:val="007E47B4"/>
    <w:rsid w:val="007E4ACF"/>
    <w:rsid w:val="007E4C7B"/>
    <w:rsid w:val="007E5915"/>
    <w:rsid w:val="007E5D4D"/>
    <w:rsid w:val="007E6298"/>
    <w:rsid w:val="007E69BA"/>
    <w:rsid w:val="007E6D8E"/>
    <w:rsid w:val="007E715D"/>
    <w:rsid w:val="007E732A"/>
    <w:rsid w:val="007E7EE1"/>
    <w:rsid w:val="007F0791"/>
    <w:rsid w:val="007F0C14"/>
    <w:rsid w:val="007F0EB3"/>
    <w:rsid w:val="007F126B"/>
    <w:rsid w:val="007F156E"/>
    <w:rsid w:val="007F1E9C"/>
    <w:rsid w:val="007F268A"/>
    <w:rsid w:val="007F2EB5"/>
    <w:rsid w:val="007F2F23"/>
    <w:rsid w:val="007F38FD"/>
    <w:rsid w:val="007F4120"/>
    <w:rsid w:val="007F4313"/>
    <w:rsid w:val="007F4374"/>
    <w:rsid w:val="007F4604"/>
    <w:rsid w:val="007F4F84"/>
    <w:rsid w:val="007F51AC"/>
    <w:rsid w:val="007F5ABC"/>
    <w:rsid w:val="007F6119"/>
    <w:rsid w:val="007F6674"/>
    <w:rsid w:val="007F7377"/>
    <w:rsid w:val="007F7666"/>
    <w:rsid w:val="007F7E12"/>
    <w:rsid w:val="00800203"/>
    <w:rsid w:val="00800574"/>
    <w:rsid w:val="00801EFD"/>
    <w:rsid w:val="00802381"/>
    <w:rsid w:val="0080266F"/>
    <w:rsid w:val="0080289A"/>
    <w:rsid w:val="00802CA1"/>
    <w:rsid w:val="008035AE"/>
    <w:rsid w:val="00803937"/>
    <w:rsid w:val="0080416A"/>
    <w:rsid w:val="008042E9"/>
    <w:rsid w:val="00804464"/>
    <w:rsid w:val="00804F19"/>
    <w:rsid w:val="00805160"/>
    <w:rsid w:val="00806598"/>
    <w:rsid w:val="00807ABB"/>
    <w:rsid w:val="0081061D"/>
    <w:rsid w:val="00810975"/>
    <w:rsid w:val="00810AD4"/>
    <w:rsid w:val="00810F27"/>
    <w:rsid w:val="0081110F"/>
    <w:rsid w:val="00811AC2"/>
    <w:rsid w:val="00811C2C"/>
    <w:rsid w:val="00811FE5"/>
    <w:rsid w:val="008120B3"/>
    <w:rsid w:val="008128CB"/>
    <w:rsid w:val="0081387F"/>
    <w:rsid w:val="008138DE"/>
    <w:rsid w:val="00813F6A"/>
    <w:rsid w:val="00814F4B"/>
    <w:rsid w:val="00815845"/>
    <w:rsid w:val="00815A91"/>
    <w:rsid w:val="00815DF1"/>
    <w:rsid w:val="008164BC"/>
    <w:rsid w:val="00816AFF"/>
    <w:rsid w:val="008179FA"/>
    <w:rsid w:val="008202E1"/>
    <w:rsid w:val="008204E5"/>
    <w:rsid w:val="00820DB8"/>
    <w:rsid w:val="00820E5A"/>
    <w:rsid w:val="00821889"/>
    <w:rsid w:val="0082209C"/>
    <w:rsid w:val="00822FE1"/>
    <w:rsid w:val="00822FFC"/>
    <w:rsid w:val="008234A7"/>
    <w:rsid w:val="00823A80"/>
    <w:rsid w:val="00823EFA"/>
    <w:rsid w:val="008247D1"/>
    <w:rsid w:val="00824B9B"/>
    <w:rsid w:val="00824CD8"/>
    <w:rsid w:val="00824FCA"/>
    <w:rsid w:val="00825033"/>
    <w:rsid w:val="008251AF"/>
    <w:rsid w:val="00825434"/>
    <w:rsid w:val="008256E1"/>
    <w:rsid w:val="00825EBB"/>
    <w:rsid w:val="0082604E"/>
    <w:rsid w:val="00826447"/>
    <w:rsid w:val="00826DF4"/>
    <w:rsid w:val="00826F63"/>
    <w:rsid w:val="00827439"/>
    <w:rsid w:val="008278CA"/>
    <w:rsid w:val="00827D03"/>
    <w:rsid w:val="008305E9"/>
    <w:rsid w:val="008306A3"/>
    <w:rsid w:val="008306FF"/>
    <w:rsid w:val="00830A01"/>
    <w:rsid w:val="00831C27"/>
    <w:rsid w:val="00831C9D"/>
    <w:rsid w:val="00831D00"/>
    <w:rsid w:val="00831FCB"/>
    <w:rsid w:val="008324AF"/>
    <w:rsid w:val="00832659"/>
    <w:rsid w:val="00832749"/>
    <w:rsid w:val="00832B76"/>
    <w:rsid w:val="00833891"/>
    <w:rsid w:val="008338CE"/>
    <w:rsid w:val="00833B46"/>
    <w:rsid w:val="00833C32"/>
    <w:rsid w:val="0083412D"/>
    <w:rsid w:val="008343CE"/>
    <w:rsid w:val="00834667"/>
    <w:rsid w:val="008349E8"/>
    <w:rsid w:val="00834E03"/>
    <w:rsid w:val="008351D7"/>
    <w:rsid w:val="00835644"/>
    <w:rsid w:val="008357A9"/>
    <w:rsid w:val="00835F81"/>
    <w:rsid w:val="008363B2"/>
    <w:rsid w:val="008370D3"/>
    <w:rsid w:val="00837B81"/>
    <w:rsid w:val="00837CB4"/>
    <w:rsid w:val="00837DAE"/>
    <w:rsid w:val="00840106"/>
    <w:rsid w:val="008401A5"/>
    <w:rsid w:val="00840474"/>
    <w:rsid w:val="008405D3"/>
    <w:rsid w:val="00840818"/>
    <w:rsid w:val="00840C67"/>
    <w:rsid w:val="00840E41"/>
    <w:rsid w:val="008415ED"/>
    <w:rsid w:val="008416FF"/>
    <w:rsid w:val="00841779"/>
    <w:rsid w:val="008417B7"/>
    <w:rsid w:val="00842167"/>
    <w:rsid w:val="00842CDC"/>
    <w:rsid w:val="00842DBA"/>
    <w:rsid w:val="0084313A"/>
    <w:rsid w:val="0084334B"/>
    <w:rsid w:val="00843661"/>
    <w:rsid w:val="0084395D"/>
    <w:rsid w:val="00843971"/>
    <w:rsid w:val="008439A1"/>
    <w:rsid w:val="008442C3"/>
    <w:rsid w:val="008448A6"/>
    <w:rsid w:val="00844C2D"/>
    <w:rsid w:val="00844DA5"/>
    <w:rsid w:val="008458C1"/>
    <w:rsid w:val="00845CA7"/>
    <w:rsid w:val="00845D87"/>
    <w:rsid w:val="00845E17"/>
    <w:rsid w:val="008462CC"/>
    <w:rsid w:val="0084649D"/>
    <w:rsid w:val="00846541"/>
    <w:rsid w:val="0084672C"/>
    <w:rsid w:val="00846B9B"/>
    <w:rsid w:val="00846D96"/>
    <w:rsid w:val="0084729F"/>
    <w:rsid w:val="00847643"/>
    <w:rsid w:val="00847832"/>
    <w:rsid w:val="00847B20"/>
    <w:rsid w:val="00847BDB"/>
    <w:rsid w:val="00847ED9"/>
    <w:rsid w:val="00847F61"/>
    <w:rsid w:val="008505F8"/>
    <w:rsid w:val="008506CC"/>
    <w:rsid w:val="008509C3"/>
    <w:rsid w:val="0085109A"/>
    <w:rsid w:val="008514D0"/>
    <w:rsid w:val="00852293"/>
    <w:rsid w:val="008522A6"/>
    <w:rsid w:val="008526FD"/>
    <w:rsid w:val="00852944"/>
    <w:rsid w:val="00852ACB"/>
    <w:rsid w:val="00854203"/>
    <w:rsid w:val="00854A9A"/>
    <w:rsid w:val="008555BA"/>
    <w:rsid w:val="008557D8"/>
    <w:rsid w:val="0085588F"/>
    <w:rsid w:val="00855C92"/>
    <w:rsid w:val="00856693"/>
    <w:rsid w:val="0085689B"/>
    <w:rsid w:val="008568B2"/>
    <w:rsid w:val="00856925"/>
    <w:rsid w:val="00856B81"/>
    <w:rsid w:val="00857B36"/>
    <w:rsid w:val="00857CC5"/>
    <w:rsid w:val="00857DA7"/>
    <w:rsid w:val="00860305"/>
    <w:rsid w:val="00860897"/>
    <w:rsid w:val="00860B1A"/>
    <w:rsid w:val="008612FE"/>
    <w:rsid w:val="00862064"/>
    <w:rsid w:val="008620A0"/>
    <w:rsid w:val="00862160"/>
    <w:rsid w:val="0086264F"/>
    <w:rsid w:val="00862A4E"/>
    <w:rsid w:val="00862EC3"/>
    <w:rsid w:val="00863786"/>
    <w:rsid w:val="008639A4"/>
    <w:rsid w:val="008639DA"/>
    <w:rsid w:val="00863FA4"/>
    <w:rsid w:val="008643B7"/>
    <w:rsid w:val="00864719"/>
    <w:rsid w:val="00864B6D"/>
    <w:rsid w:val="00864D30"/>
    <w:rsid w:val="008655B2"/>
    <w:rsid w:val="008656A6"/>
    <w:rsid w:val="00865B36"/>
    <w:rsid w:val="0086654C"/>
    <w:rsid w:val="00866C9B"/>
    <w:rsid w:val="00866FCC"/>
    <w:rsid w:val="008672B2"/>
    <w:rsid w:val="00867532"/>
    <w:rsid w:val="008678FE"/>
    <w:rsid w:val="00867C88"/>
    <w:rsid w:val="00867D59"/>
    <w:rsid w:val="008702B5"/>
    <w:rsid w:val="00870987"/>
    <w:rsid w:val="00870EC1"/>
    <w:rsid w:val="0087136B"/>
    <w:rsid w:val="0087141B"/>
    <w:rsid w:val="00871A19"/>
    <w:rsid w:val="00871A58"/>
    <w:rsid w:val="00871EE5"/>
    <w:rsid w:val="00872A38"/>
    <w:rsid w:val="00872AD9"/>
    <w:rsid w:val="00872AE1"/>
    <w:rsid w:val="00873070"/>
    <w:rsid w:val="008732E2"/>
    <w:rsid w:val="00873302"/>
    <w:rsid w:val="008733C0"/>
    <w:rsid w:val="00873581"/>
    <w:rsid w:val="0087385D"/>
    <w:rsid w:val="00873C13"/>
    <w:rsid w:val="00873FF1"/>
    <w:rsid w:val="00874208"/>
    <w:rsid w:val="00874406"/>
    <w:rsid w:val="008748F0"/>
    <w:rsid w:val="008749B3"/>
    <w:rsid w:val="008749F6"/>
    <w:rsid w:val="00874AC5"/>
    <w:rsid w:val="008752A5"/>
    <w:rsid w:val="008752AD"/>
    <w:rsid w:val="008758F3"/>
    <w:rsid w:val="0087598E"/>
    <w:rsid w:val="00875998"/>
    <w:rsid w:val="00875AB8"/>
    <w:rsid w:val="00875B36"/>
    <w:rsid w:val="00875EC0"/>
    <w:rsid w:val="00876245"/>
    <w:rsid w:val="008765C3"/>
    <w:rsid w:val="00876C42"/>
    <w:rsid w:val="00876D4A"/>
    <w:rsid w:val="0087737C"/>
    <w:rsid w:val="0088010B"/>
    <w:rsid w:val="008808F2"/>
    <w:rsid w:val="00880F6C"/>
    <w:rsid w:val="008812CE"/>
    <w:rsid w:val="00881C99"/>
    <w:rsid w:val="00881D90"/>
    <w:rsid w:val="00881EA1"/>
    <w:rsid w:val="00882392"/>
    <w:rsid w:val="00882419"/>
    <w:rsid w:val="00882536"/>
    <w:rsid w:val="00882B48"/>
    <w:rsid w:val="00882CC6"/>
    <w:rsid w:val="00882E94"/>
    <w:rsid w:val="008838BA"/>
    <w:rsid w:val="00883958"/>
    <w:rsid w:val="00883BF5"/>
    <w:rsid w:val="008841CF"/>
    <w:rsid w:val="00884318"/>
    <w:rsid w:val="00884693"/>
    <w:rsid w:val="0088493E"/>
    <w:rsid w:val="00884A53"/>
    <w:rsid w:val="00885362"/>
    <w:rsid w:val="0088590C"/>
    <w:rsid w:val="00885DFB"/>
    <w:rsid w:val="00886008"/>
    <w:rsid w:val="00886633"/>
    <w:rsid w:val="00886A0A"/>
    <w:rsid w:val="00886C3B"/>
    <w:rsid w:val="00886C7A"/>
    <w:rsid w:val="00887323"/>
    <w:rsid w:val="00887C45"/>
    <w:rsid w:val="00890202"/>
    <w:rsid w:val="008902EF"/>
    <w:rsid w:val="00890467"/>
    <w:rsid w:val="00890E0B"/>
    <w:rsid w:val="008914A0"/>
    <w:rsid w:val="00891500"/>
    <w:rsid w:val="008918C9"/>
    <w:rsid w:val="008925DB"/>
    <w:rsid w:val="00892815"/>
    <w:rsid w:val="00892F29"/>
    <w:rsid w:val="008937DA"/>
    <w:rsid w:val="008938C8"/>
    <w:rsid w:val="008941A0"/>
    <w:rsid w:val="0089436B"/>
    <w:rsid w:val="00894B86"/>
    <w:rsid w:val="00894E96"/>
    <w:rsid w:val="008950B7"/>
    <w:rsid w:val="00895F32"/>
    <w:rsid w:val="00896906"/>
    <w:rsid w:val="00896B0E"/>
    <w:rsid w:val="00897082"/>
    <w:rsid w:val="0089752C"/>
    <w:rsid w:val="00897701"/>
    <w:rsid w:val="00897956"/>
    <w:rsid w:val="008A03FE"/>
    <w:rsid w:val="008A0684"/>
    <w:rsid w:val="008A0689"/>
    <w:rsid w:val="008A0EB9"/>
    <w:rsid w:val="008A14AA"/>
    <w:rsid w:val="008A18C1"/>
    <w:rsid w:val="008A1A75"/>
    <w:rsid w:val="008A1EEE"/>
    <w:rsid w:val="008A200D"/>
    <w:rsid w:val="008A2067"/>
    <w:rsid w:val="008A2831"/>
    <w:rsid w:val="008A31F9"/>
    <w:rsid w:val="008A39A5"/>
    <w:rsid w:val="008A3A14"/>
    <w:rsid w:val="008A3D6E"/>
    <w:rsid w:val="008A3E70"/>
    <w:rsid w:val="008A413F"/>
    <w:rsid w:val="008A4E40"/>
    <w:rsid w:val="008A5843"/>
    <w:rsid w:val="008A5EA2"/>
    <w:rsid w:val="008A62D2"/>
    <w:rsid w:val="008A69C5"/>
    <w:rsid w:val="008A7717"/>
    <w:rsid w:val="008A7A4E"/>
    <w:rsid w:val="008A7B65"/>
    <w:rsid w:val="008A7B9A"/>
    <w:rsid w:val="008B0378"/>
    <w:rsid w:val="008B06DB"/>
    <w:rsid w:val="008B09D9"/>
    <w:rsid w:val="008B0D4C"/>
    <w:rsid w:val="008B0E2C"/>
    <w:rsid w:val="008B1035"/>
    <w:rsid w:val="008B14B2"/>
    <w:rsid w:val="008B1783"/>
    <w:rsid w:val="008B17FD"/>
    <w:rsid w:val="008B1D1B"/>
    <w:rsid w:val="008B1FF1"/>
    <w:rsid w:val="008B210C"/>
    <w:rsid w:val="008B2154"/>
    <w:rsid w:val="008B22E3"/>
    <w:rsid w:val="008B2564"/>
    <w:rsid w:val="008B25B6"/>
    <w:rsid w:val="008B281D"/>
    <w:rsid w:val="008B2902"/>
    <w:rsid w:val="008B2992"/>
    <w:rsid w:val="008B2C34"/>
    <w:rsid w:val="008B2DDD"/>
    <w:rsid w:val="008B2E36"/>
    <w:rsid w:val="008B444E"/>
    <w:rsid w:val="008B4586"/>
    <w:rsid w:val="008B4676"/>
    <w:rsid w:val="008B4734"/>
    <w:rsid w:val="008B4A41"/>
    <w:rsid w:val="008B4FF0"/>
    <w:rsid w:val="008B5050"/>
    <w:rsid w:val="008B509A"/>
    <w:rsid w:val="008B5995"/>
    <w:rsid w:val="008B5B28"/>
    <w:rsid w:val="008B5BCF"/>
    <w:rsid w:val="008B62C4"/>
    <w:rsid w:val="008B65CA"/>
    <w:rsid w:val="008B6A29"/>
    <w:rsid w:val="008B736E"/>
    <w:rsid w:val="008B7A97"/>
    <w:rsid w:val="008B7AC5"/>
    <w:rsid w:val="008B7DD5"/>
    <w:rsid w:val="008C029F"/>
    <w:rsid w:val="008C0CB5"/>
    <w:rsid w:val="008C0F3B"/>
    <w:rsid w:val="008C1464"/>
    <w:rsid w:val="008C1C07"/>
    <w:rsid w:val="008C1D8D"/>
    <w:rsid w:val="008C1E31"/>
    <w:rsid w:val="008C1E66"/>
    <w:rsid w:val="008C2061"/>
    <w:rsid w:val="008C2575"/>
    <w:rsid w:val="008C266C"/>
    <w:rsid w:val="008C38C4"/>
    <w:rsid w:val="008C38FB"/>
    <w:rsid w:val="008C40C1"/>
    <w:rsid w:val="008C40D3"/>
    <w:rsid w:val="008C4279"/>
    <w:rsid w:val="008C4786"/>
    <w:rsid w:val="008C47A0"/>
    <w:rsid w:val="008C4F63"/>
    <w:rsid w:val="008C4FF0"/>
    <w:rsid w:val="008C5CE6"/>
    <w:rsid w:val="008C5DD1"/>
    <w:rsid w:val="008C5E76"/>
    <w:rsid w:val="008C5F82"/>
    <w:rsid w:val="008C6049"/>
    <w:rsid w:val="008C605B"/>
    <w:rsid w:val="008C64A8"/>
    <w:rsid w:val="008C6992"/>
    <w:rsid w:val="008C6A84"/>
    <w:rsid w:val="008C737E"/>
    <w:rsid w:val="008C7603"/>
    <w:rsid w:val="008C76FA"/>
    <w:rsid w:val="008C777B"/>
    <w:rsid w:val="008C7BDA"/>
    <w:rsid w:val="008C7DC4"/>
    <w:rsid w:val="008D04AF"/>
    <w:rsid w:val="008D06CB"/>
    <w:rsid w:val="008D0902"/>
    <w:rsid w:val="008D1B0A"/>
    <w:rsid w:val="008D2094"/>
    <w:rsid w:val="008D220A"/>
    <w:rsid w:val="008D2297"/>
    <w:rsid w:val="008D2642"/>
    <w:rsid w:val="008D2E2F"/>
    <w:rsid w:val="008D3D8D"/>
    <w:rsid w:val="008D3E60"/>
    <w:rsid w:val="008D4094"/>
    <w:rsid w:val="008D4863"/>
    <w:rsid w:val="008D4EFB"/>
    <w:rsid w:val="008D54F0"/>
    <w:rsid w:val="008D56E8"/>
    <w:rsid w:val="008D589C"/>
    <w:rsid w:val="008D6082"/>
    <w:rsid w:val="008D6B2D"/>
    <w:rsid w:val="008D75C2"/>
    <w:rsid w:val="008D7990"/>
    <w:rsid w:val="008D7BEA"/>
    <w:rsid w:val="008D7F2E"/>
    <w:rsid w:val="008E01A4"/>
    <w:rsid w:val="008E0DCF"/>
    <w:rsid w:val="008E139A"/>
    <w:rsid w:val="008E152E"/>
    <w:rsid w:val="008E1569"/>
    <w:rsid w:val="008E1579"/>
    <w:rsid w:val="008E17BA"/>
    <w:rsid w:val="008E195F"/>
    <w:rsid w:val="008E1F13"/>
    <w:rsid w:val="008E2044"/>
    <w:rsid w:val="008E227A"/>
    <w:rsid w:val="008E2A3D"/>
    <w:rsid w:val="008E32F7"/>
    <w:rsid w:val="008E478E"/>
    <w:rsid w:val="008E4FFD"/>
    <w:rsid w:val="008E518A"/>
    <w:rsid w:val="008E532B"/>
    <w:rsid w:val="008E5B9E"/>
    <w:rsid w:val="008E60F9"/>
    <w:rsid w:val="008E64FA"/>
    <w:rsid w:val="008E66AD"/>
    <w:rsid w:val="008E69D0"/>
    <w:rsid w:val="008E6AAC"/>
    <w:rsid w:val="008E6BDE"/>
    <w:rsid w:val="008E6BF4"/>
    <w:rsid w:val="008E6DA1"/>
    <w:rsid w:val="008E769A"/>
    <w:rsid w:val="008E77B3"/>
    <w:rsid w:val="008F1AA4"/>
    <w:rsid w:val="008F1E63"/>
    <w:rsid w:val="008F2B0A"/>
    <w:rsid w:val="008F2D00"/>
    <w:rsid w:val="008F2DAB"/>
    <w:rsid w:val="008F2F2A"/>
    <w:rsid w:val="008F31F6"/>
    <w:rsid w:val="008F3480"/>
    <w:rsid w:val="008F3551"/>
    <w:rsid w:val="008F4267"/>
    <w:rsid w:val="008F4519"/>
    <w:rsid w:val="008F45BA"/>
    <w:rsid w:val="008F483C"/>
    <w:rsid w:val="008F4B09"/>
    <w:rsid w:val="008F501D"/>
    <w:rsid w:val="008F5247"/>
    <w:rsid w:val="008F5B16"/>
    <w:rsid w:val="008F5DF1"/>
    <w:rsid w:val="008F5FD4"/>
    <w:rsid w:val="008F6423"/>
    <w:rsid w:val="008F66D1"/>
    <w:rsid w:val="008F6BE1"/>
    <w:rsid w:val="008F6CC9"/>
    <w:rsid w:val="008F6E4F"/>
    <w:rsid w:val="008F7C17"/>
    <w:rsid w:val="0090024D"/>
    <w:rsid w:val="009009FB"/>
    <w:rsid w:val="00900A87"/>
    <w:rsid w:val="00900DF6"/>
    <w:rsid w:val="00900E5C"/>
    <w:rsid w:val="00900FF7"/>
    <w:rsid w:val="0090102B"/>
    <w:rsid w:val="009013E6"/>
    <w:rsid w:val="00901658"/>
    <w:rsid w:val="00901D0C"/>
    <w:rsid w:val="00901D4A"/>
    <w:rsid w:val="00901F4F"/>
    <w:rsid w:val="009027E0"/>
    <w:rsid w:val="00903024"/>
    <w:rsid w:val="0090325E"/>
    <w:rsid w:val="009037EB"/>
    <w:rsid w:val="00903B5E"/>
    <w:rsid w:val="00903BA7"/>
    <w:rsid w:val="0090405E"/>
    <w:rsid w:val="009042F4"/>
    <w:rsid w:val="00905036"/>
    <w:rsid w:val="009050ED"/>
    <w:rsid w:val="00905285"/>
    <w:rsid w:val="009052CD"/>
    <w:rsid w:val="009053F5"/>
    <w:rsid w:val="009063CC"/>
    <w:rsid w:val="009067C1"/>
    <w:rsid w:val="00907239"/>
    <w:rsid w:val="00907349"/>
    <w:rsid w:val="0090767B"/>
    <w:rsid w:val="00910DC2"/>
    <w:rsid w:val="00910E78"/>
    <w:rsid w:val="00910FB4"/>
    <w:rsid w:val="00911884"/>
    <w:rsid w:val="00911C33"/>
    <w:rsid w:val="00911F61"/>
    <w:rsid w:val="00911FA2"/>
    <w:rsid w:val="009129B3"/>
    <w:rsid w:val="00912E06"/>
    <w:rsid w:val="00912E08"/>
    <w:rsid w:val="009132F4"/>
    <w:rsid w:val="00913357"/>
    <w:rsid w:val="00913581"/>
    <w:rsid w:val="0091398B"/>
    <w:rsid w:val="00914947"/>
    <w:rsid w:val="00914B83"/>
    <w:rsid w:val="00914D8C"/>
    <w:rsid w:val="009151D1"/>
    <w:rsid w:val="009154E0"/>
    <w:rsid w:val="0091557B"/>
    <w:rsid w:val="009156CB"/>
    <w:rsid w:val="009156F8"/>
    <w:rsid w:val="00915B01"/>
    <w:rsid w:val="00915C41"/>
    <w:rsid w:val="00915EEB"/>
    <w:rsid w:val="00916810"/>
    <w:rsid w:val="0091691A"/>
    <w:rsid w:val="009171F0"/>
    <w:rsid w:val="00920282"/>
    <w:rsid w:val="0092089D"/>
    <w:rsid w:val="0092099E"/>
    <w:rsid w:val="00920E07"/>
    <w:rsid w:val="00921102"/>
    <w:rsid w:val="009215C9"/>
    <w:rsid w:val="00921AE7"/>
    <w:rsid w:val="00921BB2"/>
    <w:rsid w:val="00921BF5"/>
    <w:rsid w:val="00922741"/>
    <w:rsid w:val="00923598"/>
    <w:rsid w:val="00923996"/>
    <w:rsid w:val="00923A62"/>
    <w:rsid w:val="00923A79"/>
    <w:rsid w:val="00923B71"/>
    <w:rsid w:val="00923E7D"/>
    <w:rsid w:val="00923EA8"/>
    <w:rsid w:val="0092419F"/>
    <w:rsid w:val="009242C4"/>
    <w:rsid w:val="00924891"/>
    <w:rsid w:val="0092496B"/>
    <w:rsid w:val="00924F37"/>
    <w:rsid w:val="00925038"/>
    <w:rsid w:val="009251D5"/>
    <w:rsid w:val="00925626"/>
    <w:rsid w:val="0092562E"/>
    <w:rsid w:val="00925BCB"/>
    <w:rsid w:val="00925D03"/>
    <w:rsid w:val="00925F19"/>
    <w:rsid w:val="009261CF"/>
    <w:rsid w:val="00926435"/>
    <w:rsid w:val="0092643A"/>
    <w:rsid w:val="00926B23"/>
    <w:rsid w:val="00926F99"/>
    <w:rsid w:val="00927654"/>
    <w:rsid w:val="00927FD8"/>
    <w:rsid w:val="009304E1"/>
    <w:rsid w:val="00930854"/>
    <w:rsid w:val="00930D3F"/>
    <w:rsid w:val="00931204"/>
    <w:rsid w:val="0093151D"/>
    <w:rsid w:val="0093165E"/>
    <w:rsid w:val="00931DC6"/>
    <w:rsid w:val="009320F2"/>
    <w:rsid w:val="00932133"/>
    <w:rsid w:val="00932517"/>
    <w:rsid w:val="0093263E"/>
    <w:rsid w:val="0093288A"/>
    <w:rsid w:val="00932A83"/>
    <w:rsid w:val="00932DAB"/>
    <w:rsid w:val="00933057"/>
    <w:rsid w:val="00933349"/>
    <w:rsid w:val="00933437"/>
    <w:rsid w:val="009334C4"/>
    <w:rsid w:val="009342E7"/>
    <w:rsid w:val="00934309"/>
    <w:rsid w:val="00934332"/>
    <w:rsid w:val="00934563"/>
    <w:rsid w:val="0093467D"/>
    <w:rsid w:val="009349BC"/>
    <w:rsid w:val="00934A2F"/>
    <w:rsid w:val="009351B6"/>
    <w:rsid w:val="009352F0"/>
    <w:rsid w:val="00935AF8"/>
    <w:rsid w:val="00935C6E"/>
    <w:rsid w:val="00935E89"/>
    <w:rsid w:val="00935FFC"/>
    <w:rsid w:val="00936072"/>
    <w:rsid w:val="009360E3"/>
    <w:rsid w:val="0093627B"/>
    <w:rsid w:val="00936577"/>
    <w:rsid w:val="00936A7B"/>
    <w:rsid w:val="00936A90"/>
    <w:rsid w:val="009370DA"/>
    <w:rsid w:val="00937655"/>
    <w:rsid w:val="00937992"/>
    <w:rsid w:val="00940093"/>
    <w:rsid w:val="009400CD"/>
    <w:rsid w:val="00940101"/>
    <w:rsid w:val="009404EF"/>
    <w:rsid w:val="00940505"/>
    <w:rsid w:val="009408F6"/>
    <w:rsid w:val="0094097F"/>
    <w:rsid w:val="0094107A"/>
    <w:rsid w:val="00941617"/>
    <w:rsid w:val="00941CA7"/>
    <w:rsid w:val="00941E72"/>
    <w:rsid w:val="00942042"/>
    <w:rsid w:val="009424C4"/>
    <w:rsid w:val="0094361F"/>
    <w:rsid w:val="009437C0"/>
    <w:rsid w:val="009439BF"/>
    <w:rsid w:val="009439CD"/>
    <w:rsid w:val="00943D27"/>
    <w:rsid w:val="00943DCF"/>
    <w:rsid w:val="00944064"/>
    <w:rsid w:val="00944641"/>
    <w:rsid w:val="00944B13"/>
    <w:rsid w:val="009458F8"/>
    <w:rsid w:val="0094597A"/>
    <w:rsid w:val="00945AF9"/>
    <w:rsid w:val="00945F33"/>
    <w:rsid w:val="00945F35"/>
    <w:rsid w:val="0094697B"/>
    <w:rsid w:val="00946B1F"/>
    <w:rsid w:val="00946C72"/>
    <w:rsid w:val="00946F4E"/>
    <w:rsid w:val="0094705F"/>
    <w:rsid w:val="00947383"/>
    <w:rsid w:val="00947A58"/>
    <w:rsid w:val="00947B7D"/>
    <w:rsid w:val="009500B6"/>
    <w:rsid w:val="009502C0"/>
    <w:rsid w:val="00950DE1"/>
    <w:rsid w:val="00950EBD"/>
    <w:rsid w:val="009510D3"/>
    <w:rsid w:val="009513C1"/>
    <w:rsid w:val="00951998"/>
    <w:rsid w:val="00951E2C"/>
    <w:rsid w:val="0095274C"/>
    <w:rsid w:val="00952C0B"/>
    <w:rsid w:val="00954EC5"/>
    <w:rsid w:val="009562BB"/>
    <w:rsid w:val="00956517"/>
    <w:rsid w:val="009569BF"/>
    <w:rsid w:val="00956CAA"/>
    <w:rsid w:val="00956D91"/>
    <w:rsid w:val="00956EB2"/>
    <w:rsid w:val="009572B8"/>
    <w:rsid w:val="00957430"/>
    <w:rsid w:val="00957586"/>
    <w:rsid w:val="00957631"/>
    <w:rsid w:val="00957753"/>
    <w:rsid w:val="00957DAF"/>
    <w:rsid w:val="00957E49"/>
    <w:rsid w:val="00957EAB"/>
    <w:rsid w:val="0095DE4F"/>
    <w:rsid w:val="0096014B"/>
    <w:rsid w:val="009604D1"/>
    <w:rsid w:val="00960548"/>
    <w:rsid w:val="00960917"/>
    <w:rsid w:val="0096097A"/>
    <w:rsid w:val="00960A60"/>
    <w:rsid w:val="00960B83"/>
    <w:rsid w:val="00961FE1"/>
    <w:rsid w:val="00962289"/>
    <w:rsid w:val="009626C0"/>
    <w:rsid w:val="00962F45"/>
    <w:rsid w:val="00962FB6"/>
    <w:rsid w:val="00963171"/>
    <w:rsid w:val="0096382E"/>
    <w:rsid w:val="00963AF6"/>
    <w:rsid w:val="00963E57"/>
    <w:rsid w:val="0096403E"/>
    <w:rsid w:val="009644DB"/>
    <w:rsid w:val="009645E4"/>
    <w:rsid w:val="00964853"/>
    <w:rsid w:val="00964BB1"/>
    <w:rsid w:val="00964BB4"/>
    <w:rsid w:val="00964E94"/>
    <w:rsid w:val="009654C8"/>
    <w:rsid w:val="00965602"/>
    <w:rsid w:val="00965822"/>
    <w:rsid w:val="00965E32"/>
    <w:rsid w:val="00965FA3"/>
    <w:rsid w:val="009666EA"/>
    <w:rsid w:val="00966BE3"/>
    <w:rsid w:val="00966E8C"/>
    <w:rsid w:val="009675AB"/>
    <w:rsid w:val="00967C5E"/>
    <w:rsid w:val="00967DAB"/>
    <w:rsid w:val="00970069"/>
    <w:rsid w:val="0097055D"/>
    <w:rsid w:val="009710E8"/>
    <w:rsid w:val="0097151D"/>
    <w:rsid w:val="00971646"/>
    <w:rsid w:val="00971785"/>
    <w:rsid w:val="00971918"/>
    <w:rsid w:val="009722AE"/>
    <w:rsid w:val="00972327"/>
    <w:rsid w:val="00972475"/>
    <w:rsid w:val="00972C36"/>
    <w:rsid w:val="009731FE"/>
    <w:rsid w:val="00973529"/>
    <w:rsid w:val="0097353D"/>
    <w:rsid w:val="00973A54"/>
    <w:rsid w:val="00973DC6"/>
    <w:rsid w:val="009745B3"/>
    <w:rsid w:val="00974642"/>
    <w:rsid w:val="00974C33"/>
    <w:rsid w:val="00974E02"/>
    <w:rsid w:val="00974FC1"/>
    <w:rsid w:val="009754A2"/>
    <w:rsid w:val="009759F5"/>
    <w:rsid w:val="0097637E"/>
    <w:rsid w:val="009764C8"/>
    <w:rsid w:val="009768BC"/>
    <w:rsid w:val="00976D4A"/>
    <w:rsid w:val="0097712E"/>
    <w:rsid w:val="0097786C"/>
    <w:rsid w:val="00977870"/>
    <w:rsid w:val="009803B7"/>
    <w:rsid w:val="00980B4A"/>
    <w:rsid w:val="009811DF"/>
    <w:rsid w:val="00981DFA"/>
    <w:rsid w:val="009825C2"/>
    <w:rsid w:val="00982698"/>
    <w:rsid w:val="00983086"/>
    <w:rsid w:val="0098346A"/>
    <w:rsid w:val="00983D21"/>
    <w:rsid w:val="00983FF2"/>
    <w:rsid w:val="0098401C"/>
    <w:rsid w:val="0098467D"/>
    <w:rsid w:val="009846B9"/>
    <w:rsid w:val="00984FEB"/>
    <w:rsid w:val="00985C86"/>
    <w:rsid w:val="00985D26"/>
    <w:rsid w:val="00985DA5"/>
    <w:rsid w:val="00985E7D"/>
    <w:rsid w:val="009862A8"/>
    <w:rsid w:val="009862CF"/>
    <w:rsid w:val="009867B1"/>
    <w:rsid w:val="00986961"/>
    <w:rsid w:val="00986C0C"/>
    <w:rsid w:val="00986CC4"/>
    <w:rsid w:val="00987342"/>
    <w:rsid w:val="009873F2"/>
    <w:rsid w:val="0098771B"/>
    <w:rsid w:val="009877B5"/>
    <w:rsid w:val="009879C4"/>
    <w:rsid w:val="00987AA9"/>
    <w:rsid w:val="00987B89"/>
    <w:rsid w:val="00987DD8"/>
    <w:rsid w:val="00990F44"/>
    <w:rsid w:val="00991951"/>
    <w:rsid w:val="00991A5B"/>
    <w:rsid w:val="00991DD6"/>
    <w:rsid w:val="0099282A"/>
    <w:rsid w:val="00992A1A"/>
    <w:rsid w:val="00993117"/>
    <w:rsid w:val="00993295"/>
    <w:rsid w:val="00993DFB"/>
    <w:rsid w:val="00994828"/>
    <w:rsid w:val="00994AB6"/>
    <w:rsid w:val="00994CD9"/>
    <w:rsid w:val="0099582C"/>
    <w:rsid w:val="00996590"/>
    <w:rsid w:val="009967E2"/>
    <w:rsid w:val="00997095"/>
    <w:rsid w:val="0099737E"/>
    <w:rsid w:val="009975D6"/>
    <w:rsid w:val="00997979"/>
    <w:rsid w:val="00997CBA"/>
    <w:rsid w:val="009A0565"/>
    <w:rsid w:val="009A083C"/>
    <w:rsid w:val="009A0EE6"/>
    <w:rsid w:val="009A166A"/>
    <w:rsid w:val="009A1713"/>
    <w:rsid w:val="009A1DDE"/>
    <w:rsid w:val="009A2D2E"/>
    <w:rsid w:val="009A2D37"/>
    <w:rsid w:val="009A358B"/>
    <w:rsid w:val="009A3D38"/>
    <w:rsid w:val="009A41DA"/>
    <w:rsid w:val="009A4400"/>
    <w:rsid w:val="009A4840"/>
    <w:rsid w:val="009A4A43"/>
    <w:rsid w:val="009A508D"/>
    <w:rsid w:val="009A51C3"/>
    <w:rsid w:val="009A5469"/>
    <w:rsid w:val="009A555C"/>
    <w:rsid w:val="009A5C0B"/>
    <w:rsid w:val="009A5C7A"/>
    <w:rsid w:val="009A5DFC"/>
    <w:rsid w:val="009A5EE2"/>
    <w:rsid w:val="009A6434"/>
    <w:rsid w:val="009A657C"/>
    <w:rsid w:val="009A6C3A"/>
    <w:rsid w:val="009A6DF1"/>
    <w:rsid w:val="009A6F59"/>
    <w:rsid w:val="009A7277"/>
    <w:rsid w:val="009A73C2"/>
    <w:rsid w:val="009A7476"/>
    <w:rsid w:val="009A7D32"/>
    <w:rsid w:val="009B01C9"/>
    <w:rsid w:val="009B05C4"/>
    <w:rsid w:val="009B06C2"/>
    <w:rsid w:val="009B0C85"/>
    <w:rsid w:val="009B1981"/>
    <w:rsid w:val="009B210F"/>
    <w:rsid w:val="009B24C6"/>
    <w:rsid w:val="009B2739"/>
    <w:rsid w:val="009B2AF2"/>
    <w:rsid w:val="009B2CBB"/>
    <w:rsid w:val="009B2E44"/>
    <w:rsid w:val="009B2FE7"/>
    <w:rsid w:val="009B3086"/>
    <w:rsid w:val="009B3784"/>
    <w:rsid w:val="009B3FAF"/>
    <w:rsid w:val="009B415E"/>
    <w:rsid w:val="009B4C3B"/>
    <w:rsid w:val="009B4E8E"/>
    <w:rsid w:val="009B53B7"/>
    <w:rsid w:val="009B5580"/>
    <w:rsid w:val="009B5BFB"/>
    <w:rsid w:val="009B5C6B"/>
    <w:rsid w:val="009B6301"/>
    <w:rsid w:val="009B6560"/>
    <w:rsid w:val="009B724D"/>
    <w:rsid w:val="009B73E1"/>
    <w:rsid w:val="009B7A43"/>
    <w:rsid w:val="009C055C"/>
    <w:rsid w:val="009C0C8A"/>
    <w:rsid w:val="009C0D2F"/>
    <w:rsid w:val="009C0D44"/>
    <w:rsid w:val="009C0EFF"/>
    <w:rsid w:val="009C1505"/>
    <w:rsid w:val="009C20B0"/>
    <w:rsid w:val="009C211E"/>
    <w:rsid w:val="009C212F"/>
    <w:rsid w:val="009C23A2"/>
    <w:rsid w:val="009C26C2"/>
    <w:rsid w:val="009C2C22"/>
    <w:rsid w:val="009C2CA3"/>
    <w:rsid w:val="009C2D0E"/>
    <w:rsid w:val="009C3229"/>
    <w:rsid w:val="009C3FC9"/>
    <w:rsid w:val="009C47B3"/>
    <w:rsid w:val="009C4B00"/>
    <w:rsid w:val="009C51B2"/>
    <w:rsid w:val="009C53D5"/>
    <w:rsid w:val="009C5956"/>
    <w:rsid w:val="009C59C3"/>
    <w:rsid w:val="009C5D12"/>
    <w:rsid w:val="009C6A3A"/>
    <w:rsid w:val="009C6D9E"/>
    <w:rsid w:val="009C6E90"/>
    <w:rsid w:val="009C6FC2"/>
    <w:rsid w:val="009C733F"/>
    <w:rsid w:val="009C7816"/>
    <w:rsid w:val="009D04C2"/>
    <w:rsid w:val="009D06CC"/>
    <w:rsid w:val="009D07AF"/>
    <w:rsid w:val="009D1345"/>
    <w:rsid w:val="009D186C"/>
    <w:rsid w:val="009D1A07"/>
    <w:rsid w:val="009D1AAC"/>
    <w:rsid w:val="009D2572"/>
    <w:rsid w:val="009D26E7"/>
    <w:rsid w:val="009D3087"/>
    <w:rsid w:val="009D331B"/>
    <w:rsid w:val="009D37CD"/>
    <w:rsid w:val="009D3D61"/>
    <w:rsid w:val="009D3F76"/>
    <w:rsid w:val="009D3F95"/>
    <w:rsid w:val="009D4B5F"/>
    <w:rsid w:val="009D54B9"/>
    <w:rsid w:val="009D54E0"/>
    <w:rsid w:val="009D57DE"/>
    <w:rsid w:val="009D60A6"/>
    <w:rsid w:val="009D6181"/>
    <w:rsid w:val="009D62CF"/>
    <w:rsid w:val="009D6550"/>
    <w:rsid w:val="009D6E1F"/>
    <w:rsid w:val="009D7121"/>
    <w:rsid w:val="009D7174"/>
    <w:rsid w:val="009D7505"/>
    <w:rsid w:val="009D76A6"/>
    <w:rsid w:val="009D7866"/>
    <w:rsid w:val="009D79F1"/>
    <w:rsid w:val="009D7F1C"/>
    <w:rsid w:val="009E080D"/>
    <w:rsid w:val="009E0C98"/>
    <w:rsid w:val="009E0EE8"/>
    <w:rsid w:val="009E11CB"/>
    <w:rsid w:val="009E1315"/>
    <w:rsid w:val="009E167B"/>
    <w:rsid w:val="009E17A6"/>
    <w:rsid w:val="009E1888"/>
    <w:rsid w:val="009E19E4"/>
    <w:rsid w:val="009E2075"/>
    <w:rsid w:val="009E2269"/>
    <w:rsid w:val="009E26D5"/>
    <w:rsid w:val="009E29C3"/>
    <w:rsid w:val="009E2AB6"/>
    <w:rsid w:val="009E2FE6"/>
    <w:rsid w:val="009E31B1"/>
    <w:rsid w:val="009E386B"/>
    <w:rsid w:val="009E3900"/>
    <w:rsid w:val="009E3DC3"/>
    <w:rsid w:val="009E4867"/>
    <w:rsid w:val="009E4A97"/>
    <w:rsid w:val="009E4B49"/>
    <w:rsid w:val="009E53EF"/>
    <w:rsid w:val="009E5435"/>
    <w:rsid w:val="009E552E"/>
    <w:rsid w:val="009E5654"/>
    <w:rsid w:val="009E5779"/>
    <w:rsid w:val="009E5A06"/>
    <w:rsid w:val="009E5C36"/>
    <w:rsid w:val="009E6118"/>
    <w:rsid w:val="009E64C2"/>
    <w:rsid w:val="009E6E99"/>
    <w:rsid w:val="009E7184"/>
    <w:rsid w:val="009E7710"/>
    <w:rsid w:val="009E782E"/>
    <w:rsid w:val="009E787A"/>
    <w:rsid w:val="009E7AC1"/>
    <w:rsid w:val="009E7EC5"/>
    <w:rsid w:val="009F0DA1"/>
    <w:rsid w:val="009F1413"/>
    <w:rsid w:val="009F16F1"/>
    <w:rsid w:val="009F263E"/>
    <w:rsid w:val="009F282D"/>
    <w:rsid w:val="009F2F8E"/>
    <w:rsid w:val="009F337E"/>
    <w:rsid w:val="009F34B8"/>
    <w:rsid w:val="009F419F"/>
    <w:rsid w:val="009F42C0"/>
    <w:rsid w:val="009F4820"/>
    <w:rsid w:val="009F4B29"/>
    <w:rsid w:val="009F51E9"/>
    <w:rsid w:val="009F5DB5"/>
    <w:rsid w:val="009F60CB"/>
    <w:rsid w:val="009F73C5"/>
    <w:rsid w:val="009F76E3"/>
    <w:rsid w:val="009F782C"/>
    <w:rsid w:val="009F7C35"/>
    <w:rsid w:val="00A0015F"/>
    <w:rsid w:val="00A00218"/>
    <w:rsid w:val="00A00642"/>
    <w:rsid w:val="00A00FFA"/>
    <w:rsid w:val="00A01CC0"/>
    <w:rsid w:val="00A0280F"/>
    <w:rsid w:val="00A028C8"/>
    <w:rsid w:val="00A02A73"/>
    <w:rsid w:val="00A02D2C"/>
    <w:rsid w:val="00A02DE5"/>
    <w:rsid w:val="00A03653"/>
    <w:rsid w:val="00A036BB"/>
    <w:rsid w:val="00A03721"/>
    <w:rsid w:val="00A03A2E"/>
    <w:rsid w:val="00A053D0"/>
    <w:rsid w:val="00A059CF"/>
    <w:rsid w:val="00A067E3"/>
    <w:rsid w:val="00A06AA5"/>
    <w:rsid w:val="00A06E1E"/>
    <w:rsid w:val="00A07006"/>
    <w:rsid w:val="00A07218"/>
    <w:rsid w:val="00A07231"/>
    <w:rsid w:val="00A076D0"/>
    <w:rsid w:val="00A078C9"/>
    <w:rsid w:val="00A07E79"/>
    <w:rsid w:val="00A07F64"/>
    <w:rsid w:val="00A10400"/>
    <w:rsid w:val="00A10667"/>
    <w:rsid w:val="00A1069E"/>
    <w:rsid w:val="00A10759"/>
    <w:rsid w:val="00A10EC6"/>
    <w:rsid w:val="00A10F11"/>
    <w:rsid w:val="00A11055"/>
    <w:rsid w:val="00A11677"/>
    <w:rsid w:val="00A11DF7"/>
    <w:rsid w:val="00A11E8B"/>
    <w:rsid w:val="00A11EBD"/>
    <w:rsid w:val="00A11EDC"/>
    <w:rsid w:val="00A12275"/>
    <w:rsid w:val="00A12A53"/>
    <w:rsid w:val="00A13EAA"/>
    <w:rsid w:val="00A14029"/>
    <w:rsid w:val="00A14467"/>
    <w:rsid w:val="00A14573"/>
    <w:rsid w:val="00A1463A"/>
    <w:rsid w:val="00A14B91"/>
    <w:rsid w:val="00A14E98"/>
    <w:rsid w:val="00A152C8"/>
    <w:rsid w:val="00A152DC"/>
    <w:rsid w:val="00A152E5"/>
    <w:rsid w:val="00A15484"/>
    <w:rsid w:val="00A16DC7"/>
    <w:rsid w:val="00A1700D"/>
    <w:rsid w:val="00A17086"/>
    <w:rsid w:val="00A17A91"/>
    <w:rsid w:val="00A17AE0"/>
    <w:rsid w:val="00A17B1F"/>
    <w:rsid w:val="00A2049C"/>
    <w:rsid w:val="00A204C5"/>
    <w:rsid w:val="00A208FF"/>
    <w:rsid w:val="00A20C3D"/>
    <w:rsid w:val="00A20CA7"/>
    <w:rsid w:val="00A20CE4"/>
    <w:rsid w:val="00A20FA2"/>
    <w:rsid w:val="00A2121B"/>
    <w:rsid w:val="00A2164B"/>
    <w:rsid w:val="00A22208"/>
    <w:rsid w:val="00A222D5"/>
    <w:rsid w:val="00A22E10"/>
    <w:rsid w:val="00A22EC5"/>
    <w:rsid w:val="00A23EE4"/>
    <w:rsid w:val="00A248CB"/>
    <w:rsid w:val="00A24A7C"/>
    <w:rsid w:val="00A24C3F"/>
    <w:rsid w:val="00A24E90"/>
    <w:rsid w:val="00A25102"/>
    <w:rsid w:val="00A25115"/>
    <w:rsid w:val="00A257E8"/>
    <w:rsid w:val="00A25879"/>
    <w:rsid w:val="00A25916"/>
    <w:rsid w:val="00A25A57"/>
    <w:rsid w:val="00A26015"/>
    <w:rsid w:val="00A261C8"/>
    <w:rsid w:val="00A262AC"/>
    <w:rsid w:val="00A2647E"/>
    <w:rsid w:val="00A2658C"/>
    <w:rsid w:val="00A26E44"/>
    <w:rsid w:val="00A27290"/>
    <w:rsid w:val="00A27E86"/>
    <w:rsid w:val="00A27F27"/>
    <w:rsid w:val="00A27FF8"/>
    <w:rsid w:val="00A30558"/>
    <w:rsid w:val="00A3108E"/>
    <w:rsid w:val="00A311DE"/>
    <w:rsid w:val="00A312D1"/>
    <w:rsid w:val="00A313CE"/>
    <w:rsid w:val="00A31660"/>
    <w:rsid w:val="00A31CDF"/>
    <w:rsid w:val="00A31CF5"/>
    <w:rsid w:val="00A32030"/>
    <w:rsid w:val="00A3271B"/>
    <w:rsid w:val="00A32809"/>
    <w:rsid w:val="00A32C00"/>
    <w:rsid w:val="00A32C83"/>
    <w:rsid w:val="00A32D71"/>
    <w:rsid w:val="00A33313"/>
    <w:rsid w:val="00A33658"/>
    <w:rsid w:val="00A33A41"/>
    <w:rsid w:val="00A33C6C"/>
    <w:rsid w:val="00A34AD6"/>
    <w:rsid w:val="00A35160"/>
    <w:rsid w:val="00A35552"/>
    <w:rsid w:val="00A35669"/>
    <w:rsid w:val="00A3614B"/>
    <w:rsid w:val="00A36448"/>
    <w:rsid w:val="00A3646E"/>
    <w:rsid w:val="00A36646"/>
    <w:rsid w:val="00A37949"/>
    <w:rsid w:val="00A37C65"/>
    <w:rsid w:val="00A37C7C"/>
    <w:rsid w:val="00A37E79"/>
    <w:rsid w:val="00A37F34"/>
    <w:rsid w:val="00A403EB"/>
    <w:rsid w:val="00A40451"/>
    <w:rsid w:val="00A40DF0"/>
    <w:rsid w:val="00A40EA6"/>
    <w:rsid w:val="00A41335"/>
    <w:rsid w:val="00A41505"/>
    <w:rsid w:val="00A41CD8"/>
    <w:rsid w:val="00A42D35"/>
    <w:rsid w:val="00A42DAA"/>
    <w:rsid w:val="00A42DBB"/>
    <w:rsid w:val="00A432E1"/>
    <w:rsid w:val="00A4385A"/>
    <w:rsid w:val="00A4395B"/>
    <w:rsid w:val="00A4400C"/>
    <w:rsid w:val="00A44584"/>
    <w:rsid w:val="00A44715"/>
    <w:rsid w:val="00A4482A"/>
    <w:rsid w:val="00A44CBD"/>
    <w:rsid w:val="00A45100"/>
    <w:rsid w:val="00A45E2B"/>
    <w:rsid w:val="00A46235"/>
    <w:rsid w:val="00A46262"/>
    <w:rsid w:val="00A464FF"/>
    <w:rsid w:val="00A46508"/>
    <w:rsid w:val="00A46708"/>
    <w:rsid w:val="00A469D7"/>
    <w:rsid w:val="00A47014"/>
    <w:rsid w:val="00A47161"/>
    <w:rsid w:val="00A4732E"/>
    <w:rsid w:val="00A4751B"/>
    <w:rsid w:val="00A47721"/>
    <w:rsid w:val="00A477A8"/>
    <w:rsid w:val="00A47926"/>
    <w:rsid w:val="00A47AE4"/>
    <w:rsid w:val="00A503BD"/>
    <w:rsid w:val="00A50491"/>
    <w:rsid w:val="00A5056D"/>
    <w:rsid w:val="00A50775"/>
    <w:rsid w:val="00A50899"/>
    <w:rsid w:val="00A51374"/>
    <w:rsid w:val="00A5178E"/>
    <w:rsid w:val="00A51EA5"/>
    <w:rsid w:val="00A52782"/>
    <w:rsid w:val="00A52D95"/>
    <w:rsid w:val="00A52F41"/>
    <w:rsid w:val="00A5316E"/>
    <w:rsid w:val="00A532E6"/>
    <w:rsid w:val="00A537F3"/>
    <w:rsid w:val="00A53A95"/>
    <w:rsid w:val="00A54045"/>
    <w:rsid w:val="00A5405F"/>
    <w:rsid w:val="00A54A12"/>
    <w:rsid w:val="00A54D86"/>
    <w:rsid w:val="00A55270"/>
    <w:rsid w:val="00A55D53"/>
    <w:rsid w:val="00A560C9"/>
    <w:rsid w:val="00A567DA"/>
    <w:rsid w:val="00A56A8A"/>
    <w:rsid w:val="00A572EC"/>
    <w:rsid w:val="00A575C3"/>
    <w:rsid w:val="00A57769"/>
    <w:rsid w:val="00A57B9B"/>
    <w:rsid w:val="00A57EB4"/>
    <w:rsid w:val="00A6090E"/>
    <w:rsid w:val="00A60C4B"/>
    <w:rsid w:val="00A60D7B"/>
    <w:rsid w:val="00A60EEF"/>
    <w:rsid w:val="00A613E2"/>
    <w:rsid w:val="00A61839"/>
    <w:rsid w:val="00A61C62"/>
    <w:rsid w:val="00A62B19"/>
    <w:rsid w:val="00A62B92"/>
    <w:rsid w:val="00A62E52"/>
    <w:rsid w:val="00A62ED6"/>
    <w:rsid w:val="00A63726"/>
    <w:rsid w:val="00A63A20"/>
    <w:rsid w:val="00A64056"/>
    <w:rsid w:val="00A64065"/>
    <w:rsid w:val="00A6429C"/>
    <w:rsid w:val="00A64909"/>
    <w:rsid w:val="00A64ACC"/>
    <w:rsid w:val="00A64C80"/>
    <w:rsid w:val="00A6584A"/>
    <w:rsid w:val="00A66A7E"/>
    <w:rsid w:val="00A67C47"/>
    <w:rsid w:val="00A67DB6"/>
    <w:rsid w:val="00A67EBE"/>
    <w:rsid w:val="00A70450"/>
    <w:rsid w:val="00A70C1F"/>
    <w:rsid w:val="00A70F45"/>
    <w:rsid w:val="00A7103E"/>
    <w:rsid w:val="00A71146"/>
    <w:rsid w:val="00A711B1"/>
    <w:rsid w:val="00A712B2"/>
    <w:rsid w:val="00A720DC"/>
    <w:rsid w:val="00A7284E"/>
    <w:rsid w:val="00A72A9D"/>
    <w:rsid w:val="00A72B86"/>
    <w:rsid w:val="00A72CFF"/>
    <w:rsid w:val="00A731F6"/>
    <w:rsid w:val="00A733CF"/>
    <w:rsid w:val="00A734AA"/>
    <w:rsid w:val="00A73E3E"/>
    <w:rsid w:val="00A74246"/>
    <w:rsid w:val="00A747EF"/>
    <w:rsid w:val="00A74818"/>
    <w:rsid w:val="00A7544C"/>
    <w:rsid w:val="00A75468"/>
    <w:rsid w:val="00A75B0E"/>
    <w:rsid w:val="00A75D95"/>
    <w:rsid w:val="00A75DFC"/>
    <w:rsid w:val="00A762B4"/>
    <w:rsid w:val="00A7702D"/>
    <w:rsid w:val="00A7708F"/>
    <w:rsid w:val="00A77347"/>
    <w:rsid w:val="00A777B0"/>
    <w:rsid w:val="00A804DD"/>
    <w:rsid w:val="00A8070A"/>
    <w:rsid w:val="00A80E4A"/>
    <w:rsid w:val="00A80E65"/>
    <w:rsid w:val="00A810BB"/>
    <w:rsid w:val="00A8121F"/>
    <w:rsid w:val="00A81867"/>
    <w:rsid w:val="00A8202B"/>
    <w:rsid w:val="00A829C3"/>
    <w:rsid w:val="00A82D8C"/>
    <w:rsid w:val="00A830DF"/>
    <w:rsid w:val="00A833BC"/>
    <w:rsid w:val="00A83EC4"/>
    <w:rsid w:val="00A841FF"/>
    <w:rsid w:val="00A844E2"/>
    <w:rsid w:val="00A847EF"/>
    <w:rsid w:val="00A847F2"/>
    <w:rsid w:val="00A84C82"/>
    <w:rsid w:val="00A85A57"/>
    <w:rsid w:val="00A85ACD"/>
    <w:rsid w:val="00A8613B"/>
    <w:rsid w:val="00A866F3"/>
    <w:rsid w:val="00A86BE3"/>
    <w:rsid w:val="00A8712C"/>
    <w:rsid w:val="00A87346"/>
    <w:rsid w:val="00A876D6"/>
    <w:rsid w:val="00A8771A"/>
    <w:rsid w:val="00A879B1"/>
    <w:rsid w:val="00A87B8C"/>
    <w:rsid w:val="00A90051"/>
    <w:rsid w:val="00A90234"/>
    <w:rsid w:val="00A9061E"/>
    <w:rsid w:val="00A908D7"/>
    <w:rsid w:val="00A911D7"/>
    <w:rsid w:val="00A91300"/>
    <w:rsid w:val="00A913C7"/>
    <w:rsid w:val="00A913E2"/>
    <w:rsid w:val="00A9173B"/>
    <w:rsid w:val="00A92273"/>
    <w:rsid w:val="00A9261E"/>
    <w:rsid w:val="00A92927"/>
    <w:rsid w:val="00A92AD2"/>
    <w:rsid w:val="00A933A3"/>
    <w:rsid w:val="00A93C34"/>
    <w:rsid w:val="00A93F68"/>
    <w:rsid w:val="00A94732"/>
    <w:rsid w:val="00A95022"/>
    <w:rsid w:val="00A9527B"/>
    <w:rsid w:val="00A9539C"/>
    <w:rsid w:val="00A95C1C"/>
    <w:rsid w:val="00A96CA6"/>
    <w:rsid w:val="00A97273"/>
    <w:rsid w:val="00A973E7"/>
    <w:rsid w:val="00A9748F"/>
    <w:rsid w:val="00A9762D"/>
    <w:rsid w:val="00AA0281"/>
    <w:rsid w:val="00AA1621"/>
    <w:rsid w:val="00AA2978"/>
    <w:rsid w:val="00AA2F1B"/>
    <w:rsid w:val="00AA31EB"/>
    <w:rsid w:val="00AA3B2F"/>
    <w:rsid w:val="00AA4E82"/>
    <w:rsid w:val="00AA5843"/>
    <w:rsid w:val="00AA5A79"/>
    <w:rsid w:val="00AA5E3A"/>
    <w:rsid w:val="00AA6AA1"/>
    <w:rsid w:val="00AA6FBD"/>
    <w:rsid w:val="00AA7240"/>
    <w:rsid w:val="00AA733F"/>
    <w:rsid w:val="00AB0495"/>
    <w:rsid w:val="00AB04A3"/>
    <w:rsid w:val="00AB0CDD"/>
    <w:rsid w:val="00AB0E69"/>
    <w:rsid w:val="00AB16AA"/>
    <w:rsid w:val="00AB1D4E"/>
    <w:rsid w:val="00AB2DAB"/>
    <w:rsid w:val="00AB2DB9"/>
    <w:rsid w:val="00AB33DA"/>
    <w:rsid w:val="00AB41BD"/>
    <w:rsid w:val="00AB45FC"/>
    <w:rsid w:val="00AB4845"/>
    <w:rsid w:val="00AB48AA"/>
    <w:rsid w:val="00AB4D0F"/>
    <w:rsid w:val="00AB4D3F"/>
    <w:rsid w:val="00AB518E"/>
    <w:rsid w:val="00AB535B"/>
    <w:rsid w:val="00AB554F"/>
    <w:rsid w:val="00AB57D8"/>
    <w:rsid w:val="00AB5998"/>
    <w:rsid w:val="00AB5E2B"/>
    <w:rsid w:val="00AB66DF"/>
    <w:rsid w:val="00AB67EC"/>
    <w:rsid w:val="00AB6876"/>
    <w:rsid w:val="00AB68A8"/>
    <w:rsid w:val="00AB6C04"/>
    <w:rsid w:val="00AB744F"/>
    <w:rsid w:val="00AB7454"/>
    <w:rsid w:val="00AB770F"/>
    <w:rsid w:val="00AC0A51"/>
    <w:rsid w:val="00AC1369"/>
    <w:rsid w:val="00AC1589"/>
    <w:rsid w:val="00AC1955"/>
    <w:rsid w:val="00AC1D72"/>
    <w:rsid w:val="00AC1F10"/>
    <w:rsid w:val="00AC1FCF"/>
    <w:rsid w:val="00AC2575"/>
    <w:rsid w:val="00AC316F"/>
    <w:rsid w:val="00AC31B3"/>
    <w:rsid w:val="00AC37A7"/>
    <w:rsid w:val="00AC37D7"/>
    <w:rsid w:val="00AC3FCB"/>
    <w:rsid w:val="00AC4030"/>
    <w:rsid w:val="00AC4242"/>
    <w:rsid w:val="00AC4398"/>
    <w:rsid w:val="00AC4936"/>
    <w:rsid w:val="00AC4981"/>
    <w:rsid w:val="00AC4E8A"/>
    <w:rsid w:val="00AC533D"/>
    <w:rsid w:val="00AC536F"/>
    <w:rsid w:val="00AC5682"/>
    <w:rsid w:val="00AC572D"/>
    <w:rsid w:val="00AC5BBD"/>
    <w:rsid w:val="00AC615D"/>
    <w:rsid w:val="00AC663E"/>
    <w:rsid w:val="00AC6BEC"/>
    <w:rsid w:val="00AC6CEE"/>
    <w:rsid w:val="00AC7665"/>
    <w:rsid w:val="00AC7747"/>
    <w:rsid w:val="00AD0054"/>
    <w:rsid w:val="00AD03D9"/>
    <w:rsid w:val="00AD0831"/>
    <w:rsid w:val="00AD0D90"/>
    <w:rsid w:val="00AD1323"/>
    <w:rsid w:val="00AD1852"/>
    <w:rsid w:val="00AD19CC"/>
    <w:rsid w:val="00AD1A33"/>
    <w:rsid w:val="00AD211F"/>
    <w:rsid w:val="00AD27DF"/>
    <w:rsid w:val="00AD28FB"/>
    <w:rsid w:val="00AD2E4E"/>
    <w:rsid w:val="00AD2EBC"/>
    <w:rsid w:val="00AD3439"/>
    <w:rsid w:val="00AD3BB6"/>
    <w:rsid w:val="00AD49A4"/>
    <w:rsid w:val="00AD4DB7"/>
    <w:rsid w:val="00AD513D"/>
    <w:rsid w:val="00AD5368"/>
    <w:rsid w:val="00AD5C33"/>
    <w:rsid w:val="00AD5FA1"/>
    <w:rsid w:val="00AD600B"/>
    <w:rsid w:val="00AD65A7"/>
    <w:rsid w:val="00AD6E9E"/>
    <w:rsid w:val="00AD763A"/>
    <w:rsid w:val="00AD7D69"/>
    <w:rsid w:val="00AE00D9"/>
    <w:rsid w:val="00AE0151"/>
    <w:rsid w:val="00AE0B9F"/>
    <w:rsid w:val="00AE175A"/>
    <w:rsid w:val="00AE1891"/>
    <w:rsid w:val="00AE189C"/>
    <w:rsid w:val="00AE20DE"/>
    <w:rsid w:val="00AE2347"/>
    <w:rsid w:val="00AE34E7"/>
    <w:rsid w:val="00AE35EB"/>
    <w:rsid w:val="00AE360D"/>
    <w:rsid w:val="00AE3A9F"/>
    <w:rsid w:val="00AE3E12"/>
    <w:rsid w:val="00AE4FEB"/>
    <w:rsid w:val="00AE5156"/>
    <w:rsid w:val="00AE5227"/>
    <w:rsid w:val="00AE52B6"/>
    <w:rsid w:val="00AE663D"/>
    <w:rsid w:val="00AE670B"/>
    <w:rsid w:val="00AE6E85"/>
    <w:rsid w:val="00AE6FDA"/>
    <w:rsid w:val="00AE77D4"/>
    <w:rsid w:val="00AF00D9"/>
    <w:rsid w:val="00AF0173"/>
    <w:rsid w:val="00AF092C"/>
    <w:rsid w:val="00AF0B7A"/>
    <w:rsid w:val="00AF0C20"/>
    <w:rsid w:val="00AF0EF4"/>
    <w:rsid w:val="00AF12D5"/>
    <w:rsid w:val="00AF13C7"/>
    <w:rsid w:val="00AF1787"/>
    <w:rsid w:val="00AF1950"/>
    <w:rsid w:val="00AF1B6A"/>
    <w:rsid w:val="00AF2772"/>
    <w:rsid w:val="00AF3005"/>
    <w:rsid w:val="00AF3538"/>
    <w:rsid w:val="00AF3A7A"/>
    <w:rsid w:val="00AF3B90"/>
    <w:rsid w:val="00AF3BE3"/>
    <w:rsid w:val="00AF3D5C"/>
    <w:rsid w:val="00AF407C"/>
    <w:rsid w:val="00AF4498"/>
    <w:rsid w:val="00AF5384"/>
    <w:rsid w:val="00AF59D8"/>
    <w:rsid w:val="00AF5A23"/>
    <w:rsid w:val="00AF5AA3"/>
    <w:rsid w:val="00AF69C7"/>
    <w:rsid w:val="00AF7432"/>
    <w:rsid w:val="00AF788D"/>
    <w:rsid w:val="00AF7B8B"/>
    <w:rsid w:val="00B0045D"/>
    <w:rsid w:val="00B00D16"/>
    <w:rsid w:val="00B011B3"/>
    <w:rsid w:val="00B01A2F"/>
    <w:rsid w:val="00B02342"/>
    <w:rsid w:val="00B0290B"/>
    <w:rsid w:val="00B02A07"/>
    <w:rsid w:val="00B032E1"/>
    <w:rsid w:val="00B03D5E"/>
    <w:rsid w:val="00B03D72"/>
    <w:rsid w:val="00B03F0C"/>
    <w:rsid w:val="00B040A6"/>
    <w:rsid w:val="00B04354"/>
    <w:rsid w:val="00B04403"/>
    <w:rsid w:val="00B047A9"/>
    <w:rsid w:val="00B05665"/>
    <w:rsid w:val="00B05C75"/>
    <w:rsid w:val="00B07C0A"/>
    <w:rsid w:val="00B07EAB"/>
    <w:rsid w:val="00B101AC"/>
    <w:rsid w:val="00B10336"/>
    <w:rsid w:val="00B10529"/>
    <w:rsid w:val="00B10705"/>
    <w:rsid w:val="00B10B1A"/>
    <w:rsid w:val="00B10B9A"/>
    <w:rsid w:val="00B10C90"/>
    <w:rsid w:val="00B1124F"/>
    <w:rsid w:val="00B11B5A"/>
    <w:rsid w:val="00B1218F"/>
    <w:rsid w:val="00B12929"/>
    <w:rsid w:val="00B12D78"/>
    <w:rsid w:val="00B13174"/>
    <w:rsid w:val="00B13280"/>
    <w:rsid w:val="00B134BF"/>
    <w:rsid w:val="00B13FF3"/>
    <w:rsid w:val="00B142EA"/>
    <w:rsid w:val="00B15110"/>
    <w:rsid w:val="00B1539E"/>
    <w:rsid w:val="00B154A2"/>
    <w:rsid w:val="00B154A4"/>
    <w:rsid w:val="00B154AD"/>
    <w:rsid w:val="00B1558F"/>
    <w:rsid w:val="00B15625"/>
    <w:rsid w:val="00B1656B"/>
    <w:rsid w:val="00B1690C"/>
    <w:rsid w:val="00B16BBF"/>
    <w:rsid w:val="00B172D7"/>
    <w:rsid w:val="00B17498"/>
    <w:rsid w:val="00B17504"/>
    <w:rsid w:val="00B17978"/>
    <w:rsid w:val="00B17B7C"/>
    <w:rsid w:val="00B17DE6"/>
    <w:rsid w:val="00B20443"/>
    <w:rsid w:val="00B2065F"/>
    <w:rsid w:val="00B20A8C"/>
    <w:rsid w:val="00B20E30"/>
    <w:rsid w:val="00B211FB"/>
    <w:rsid w:val="00B21D5B"/>
    <w:rsid w:val="00B22273"/>
    <w:rsid w:val="00B229E7"/>
    <w:rsid w:val="00B22E91"/>
    <w:rsid w:val="00B23493"/>
    <w:rsid w:val="00B238EB"/>
    <w:rsid w:val="00B2399C"/>
    <w:rsid w:val="00B23A2E"/>
    <w:rsid w:val="00B23DEF"/>
    <w:rsid w:val="00B23EA5"/>
    <w:rsid w:val="00B24057"/>
    <w:rsid w:val="00B244D2"/>
    <w:rsid w:val="00B244E0"/>
    <w:rsid w:val="00B24835"/>
    <w:rsid w:val="00B24DE0"/>
    <w:rsid w:val="00B250C7"/>
    <w:rsid w:val="00B2563F"/>
    <w:rsid w:val="00B259AD"/>
    <w:rsid w:val="00B27459"/>
    <w:rsid w:val="00B2787D"/>
    <w:rsid w:val="00B27909"/>
    <w:rsid w:val="00B27BE6"/>
    <w:rsid w:val="00B27F4D"/>
    <w:rsid w:val="00B30054"/>
    <w:rsid w:val="00B304B5"/>
    <w:rsid w:val="00B307F4"/>
    <w:rsid w:val="00B31264"/>
    <w:rsid w:val="00B31BE1"/>
    <w:rsid w:val="00B325EC"/>
    <w:rsid w:val="00B32ADE"/>
    <w:rsid w:val="00B32F6D"/>
    <w:rsid w:val="00B32F86"/>
    <w:rsid w:val="00B33206"/>
    <w:rsid w:val="00B336D4"/>
    <w:rsid w:val="00B33A86"/>
    <w:rsid w:val="00B3448F"/>
    <w:rsid w:val="00B348EA"/>
    <w:rsid w:val="00B34C68"/>
    <w:rsid w:val="00B35682"/>
    <w:rsid w:val="00B35874"/>
    <w:rsid w:val="00B35988"/>
    <w:rsid w:val="00B36227"/>
    <w:rsid w:val="00B362B3"/>
    <w:rsid w:val="00B364AB"/>
    <w:rsid w:val="00B3653B"/>
    <w:rsid w:val="00B3707E"/>
    <w:rsid w:val="00B374F4"/>
    <w:rsid w:val="00B377D8"/>
    <w:rsid w:val="00B37807"/>
    <w:rsid w:val="00B40AF9"/>
    <w:rsid w:val="00B40B58"/>
    <w:rsid w:val="00B40C13"/>
    <w:rsid w:val="00B414A1"/>
    <w:rsid w:val="00B41638"/>
    <w:rsid w:val="00B41F1F"/>
    <w:rsid w:val="00B4206A"/>
    <w:rsid w:val="00B42394"/>
    <w:rsid w:val="00B42956"/>
    <w:rsid w:val="00B42964"/>
    <w:rsid w:val="00B42CB4"/>
    <w:rsid w:val="00B4304E"/>
    <w:rsid w:val="00B4335C"/>
    <w:rsid w:val="00B43955"/>
    <w:rsid w:val="00B43AEF"/>
    <w:rsid w:val="00B43AF5"/>
    <w:rsid w:val="00B43C54"/>
    <w:rsid w:val="00B445BD"/>
    <w:rsid w:val="00B44B1C"/>
    <w:rsid w:val="00B44DEA"/>
    <w:rsid w:val="00B44FE1"/>
    <w:rsid w:val="00B45008"/>
    <w:rsid w:val="00B45C1D"/>
    <w:rsid w:val="00B45E79"/>
    <w:rsid w:val="00B45EDF"/>
    <w:rsid w:val="00B460F0"/>
    <w:rsid w:val="00B463A3"/>
    <w:rsid w:val="00B46524"/>
    <w:rsid w:val="00B4696E"/>
    <w:rsid w:val="00B46A07"/>
    <w:rsid w:val="00B4747E"/>
    <w:rsid w:val="00B47B8F"/>
    <w:rsid w:val="00B47F2B"/>
    <w:rsid w:val="00B47FFC"/>
    <w:rsid w:val="00B50258"/>
    <w:rsid w:val="00B50385"/>
    <w:rsid w:val="00B5074A"/>
    <w:rsid w:val="00B50E9D"/>
    <w:rsid w:val="00B50ECC"/>
    <w:rsid w:val="00B5148F"/>
    <w:rsid w:val="00B515BB"/>
    <w:rsid w:val="00B51D17"/>
    <w:rsid w:val="00B51FCE"/>
    <w:rsid w:val="00B52C32"/>
    <w:rsid w:val="00B53328"/>
    <w:rsid w:val="00B534F5"/>
    <w:rsid w:val="00B53C6F"/>
    <w:rsid w:val="00B53D11"/>
    <w:rsid w:val="00B53E87"/>
    <w:rsid w:val="00B541B4"/>
    <w:rsid w:val="00B54430"/>
    <w:rsid w:val="00B54E63"/>
    <w:rsid w:val="00B54EFD"/>
    <w:rsid w:val="00B55365"/>
    <w:rsid w:val="00B5565B"/>
    <w:rsid w:val="00B561EC"/>
    <w:rsid w:val="00B56A02"/>
    <w:rsid w:val="00B56CEC"/>
    <w:rsid w:val="00B57706"/>
    <w:rsid w:val="00B577F1"/>
    <w:rsid w:val="00B57CD8"/>
    <w:rsid w:val="00B57FEB"/>
    <w:rsid w:val="00B603A2"/>
    <w:rsid w:val="00B605C9"/>
    <w:rsid w:val="00B608FA"/>
    <w:rsid w:val="00B60F87"/>
    <w:rsid w:val="00B61166"/>
    <w:rsid w:val="00B61600"/>
    <w:rsid w:val="00B616EF"/>
    <w:rsid w:val="00B616F6"/>
    <w:rsid w:val="00B617F6"/>
    <w:rsid w:val="00B61A02"/>
    <w:rsid w:val="00B62284"/>
    <w:rsid w:val="00B6245C"/>
    <w:rsid w:val="00B62A74"/>
    <w:rsid w:val="00B63527"/>
    <w:rsid w:val="00B6397F"/>
    <w:rsid w:val="00B63C68"/>
    <w:rsid w:val="00B63D16"/>
    <w:rsid w:val="00B63F8E"/>
    <w:rsid w:val="00B64943"/>
    <w:rsid w:val="00B650EB"/>
    <w:rsid w:val="00B651BE"/>
    <w:rsid w:val="00B653D4"/>
    <w:rsid w:val="00B653E4"/>
    <w:rsid w:val="00B66022"/>
    <w:rsid w:val="00B67885"/>
    <w:rsid w:val="00B67F0D"/>
    <w:rsid w:val="00B6CECB"/>
    <w:rsid w:val="00B700CD"/>
    <w:rsid w:val="00B70310"/>
    <w:rsid w:val="00B70D6E"/>
    <w:rsid w:val="00B7185D"/>
    <w:rsid w:val="00B7188F"/>
    <w:rsid w:val="00B71D08"/>
    <w:rsid w:val="00B71F2E"/>
    <w:rsid w:val="00B721C8"/>
    <w:rsid w:val="00B72691"/>
    <w:rsid w:val="00B72B92"/>
    <w:rsid w:val="00B72D3C"/>
    <w:rsid w:val="00B72E89"/>
    <w:rsid w:val="00B72FA0"/>
    <w:rsid w:val="00B7354F"/>
    <w:rsid w:val="00B73D08"/>
    <w:rsid w:val="00B73D0F"/>
    <w:rsid w:val="00B74214"/>
    <w:rsid w:val="00B74584"/>
    <w:rsid w:val="00B751AE"/>
    <w:rsid w:val="00B75657"/>
    <w:rsid w:val="00B7594A"/>
    <w:rsid w:val="00B75A2B"/>
    <w:rsid w:val="00B75A53"/>
    <w:rsid w:val="00B760D8"/>
    <w:rsid w:val="00B7620B"/>
    <w:rsid w:val="00B763CA"/>
    <w:rsid w:val="00B77CD7"/>
    <w:rsid w:val="00B77FE4"/>
    <w:rsid w:val="00B80DBC"/>
    <w:rsid w:val="00B8158C"/>
    <w:rsid w:val="00B815D1"/>
    <w:rsid w:val="00B817CC"/>
    <w:rsid w:val="00B8240C"/>
    <w:rsid w:val="00B8278A"/>
    <w:rsid w:val="00B82A98"/>
    <w:rsid w:val="00B832CA"/>
    <w:rsid w:val="00B83343"/>
    <w:rsid w:val="00B83626"/>
    <w:rsid w:val="00B84183"/>
    <w:rsid w:val="00B85309"/>
    <w:rsid w:val="00B85529"/>
    <w:rsid w:val="00B855C7"/>
    <w:rsid w:val="00B856A5"/>
    <w:rsid w:val="00B85938"/>
    <w:rsid w:val="00B85A26"/>
    <w:rsid w:val="00B85A83"/>
    <w:rsid w:val="00B85D13"/>
    <w:rsid w:val="00B86EBD"/>
    <w:rsid w:val="00B8710B"/>
    <w:rsid w:val="00B8717A"/>
    <w:rsid w:val="00B8740C"/>
    <w:rsid w:val="00B8753D"/>
    <w:rsid w:val="00B87C1A"/>
    <w:rsid w:val="00B9000E"/>
    <w:rsid w:val="00B90236"/>
    <w:rsid w:val="00B903C4"/>
    <w:rsid w:val="00B90680"/>
    <w:rsid w:val="00B90C84"/>
    <w:rsid w:val="00B90F95"/>
    <w:rsid w:val="00B91325"/>
    <w:rsid w:val="00B91465"/>
    <w:rsid w:val="00B914C4"/>
    <w:rsid w:val="00B9165C"/>
    <w:rsid w:val="00B92F5A"/>
    <w:rsid w:val="00B93084"/>
    <w:rsid w:val="00B93B8F"/>
    <w:rsid w:val="00B93C95"/>
    <w:rsid w:val="00B9421A"/>
    <w:rsid w:val="00B943FB"/>
    <w:rsid w:val="00B952EA"/>
    <w:rsid w:val="00B95683"/>
    <w:rsid w:val="00B95DEB"/>
    <w:rsid w:val="00B95FB8"/>
    <w:rsid w:val="00B96529"/>
    <w:rsid w:val="00B96B4B"/>
    <w:rsid w:val="00B9746E"/>
    <w:rsid w:val="00B97FD4"/>
    <w:rsid w:val="00BA00D7"/>
    <w:rsid w:val="00BA00F8"/>
    <w:rsid w:val="00BA0CA4"/>
    <w:rsid w:val="00BA16F1"/>
    <w:rsid w:val="00BA1A37"/>
    <w:rsid w:val="00BA1B6D"/>
    <w:rsid w:val="00BA1D17"/>
    <w:rsid w:val="00BA219C"/>
    <w:rsid w:val="00BA289F"/>
    <w:rsid w:val="00BA2A0F"/>
    <w:rsid w:val="00BA3927"/>
    <w:rsid w:val="00BA3B22"/>
    <w:rsid w:val="00BA3C92"/>
    <w:rsid w:val="00BA45BD"/>
    <w:rsid w:val="00BA4927"/>
    <w:rsid w:val="00BA50E0"/>
    <w:rsid w:val="00BA5279"/>
    <w:rsid w:val="00BA553A"/>
    <w:rsid w:val="00BA58C4"/>
    <w:rsid w:val="00BA5B0F"/>
    <w:rsid w:val="00BA5C48"/>
    <w:rsid w:val="00BA6338"/>
    <w:rsid w:val="00BA69F3"/>
    <w:rsid w:val="00BA6F29"/>
    <w:rsid w:val="00BA75F8"/>
    <w:rsid w:val="00BA7644"/>
    <w:rsid w:val="00BA7A02"/>
    <w:rsid w:val="00BA7B6B"/>
    <w:rsid w:val="00BA7B7A"/>
    <w:rsid w:val="00BB02B7"/>
    <w:rsid w:val="00BB0531"/>
    <w:rsid w:val="00BB0980"/>
    <w:rsid w:val="00BB0B20"/>
    <w:rsid w:val="00BB0C5E"/>
    <w:rsid w:val="00BB10CD"/>
    <w:rsid w:val="00BB178B"/>
    <w:rsid w:val="00BB1CF2"/>
    <w:rsid w:val="00BB1D30"/>
    <w:rsid w:val="00BB1F20"/>
    <w:rsid w:val="00BB2071"/>
    <w:rsid w:val="00BB268B"/>
    <w:rsid w:val="00BB2C3A"/>
    <w:rsid w:val="00BB2CC4"/>
    <w:rsid w:val="00BB315A"/>
    <w:rsid w:val="00BB3176"/>
    <w:rsid w:val="00BB39EE"/>
    <w:rsid w:val="00BB5292"/>
    <w:rsid w:val="00BB5519"/>
    <w:rsid w:val="00BB5767"/>
    <w:rsid w:val="00BB594E"/>
    <w:rsid w:val="00BB5BD4"/>
    <w:rsid w:val="00BB5C1A"/>
    <w:rsid w:val="00BB6DD6"/>
    <w:rsid w:val="00BB7762"/>
    <w:rsid w:val="00BB7781"/>
    <w:rsid w:val="00BB7904"/>
    <w:rsid w:val="00BB7E0D"/>
    <w:rsid w:val="00BC02FE"/>
    <w:rsid w:val="00BC0300"/>
    <w:rsid w:val="00BC0483"/>
    <w:rsid w:val="00BC0518"/>
    <w:rsid w:val="00BC1003"/>
    <w:rsid w:val="00BC16B1"/>
    <w:rsid w:val="00BC19C1"/>
    <w:rsid w:val="00BC1E15"/>
    <w:rsid w:val="00BC2B8D"/>
    <w:rsid w:val="00BC35AE"/>
    <w:rsid w:val="00BC36A7"/>
    <w:rsid w:val="00BC3728"/>
    <w:rsid w:val="00BC42D8"/>
    <w:rsid w:val="00BC43ED"/>
    <w:rsid w:val="00BC49C0"/>
    <w:rsid w:val="00BC4CB4"/>
    <w:rsid w:val="00BC5039"/>
    <w:rsid w:val="00BC55FB"/>
    <w:rsid w:val="00BC5764"/>
    <w:rsid w:val="00BC5A6A"/>
    <w:rsid w:val="00BC5F27"/>
    <w:rsid w:val="00BC601E"/>
    <w:rsid w:val="00BC603D"/>
    <w:rsid w:val="00BC64F9"/>
    <w:rsid w:val="00BC65EF"/>
    <w:rsid w:val="00BC6744"/>
    <w:rsid w:val="00BC6D2D"/>
    <w:rsid w:val="00BC6DD1"/>
    <w:rsid w:val="00BC71D8"/>
    <w:rsid w:val="00BC7471"/>
    <w:rsid w:val="00BC75FA"/>
    <w:rsid w:val="00BC763F"/>
    <w:rsid w:val="00BC76DB"/>
    <w:rsid w:val="00BC7863"/>
    <w:rsid w:val="00BC7891"/>
    <w:rsid w:val="00BC7E20"/>
    <w:rsid w:val="00BD06DE"/>
    <w:rsid w:val="00BD0A04"/>
    <w:rsid w:val="00BD117C"/>
    <w:rsid w:val="00BD121C"/>
    <w:rsid w:val="00BD19C1"/>
    <w:rsid w:val="00BD1B53"/>
    <w:rsid w:val="00BD28EE"/>
    <w:rsid w:val="00BD3125"/>
    <w:rsid w:val="00BD340F"/>
    <w:rsid w:val="00BD3437"/>
    <w:rsid w:val="00BD359C"/>
    <w:rsid w:val="00BD376C"/>
    <w:rsid w:val="00BD380C"/>
    <w:rsid w:val="00BD38A5"/>
    <w:rsid w:val="00BD4217"/>
    <w:rsid w:val="00BD4627"/>
    <w:rsid w:val="00BD4B84"/>
    <w:rsid w:val="00BD4FA7"/>
    <w:rsid w:val="00BD5D84"/>
    <w:rsid w:val="00BD6D88"/>
    <w:rsid w:val="00BD6EEC"/>
    <w:rsid w:val="00BD7080"/>
    <w:rsid w:val="00BD797C"/>
    <w:rsid w:val="00BD7E7D"/>
    <w:rsid w:val="00BE02FB"/>
    <w:rsid w:val="00BE0721"/>
    <w:rsid w:val="00BE091F"/>
    <w:rsid w:val="00BE1176"/>
    <w:rsid w:val="00BE1266"/>
    <w:rsid w:val="00BE14E3"/>
    <w:rsid w:val="00BE16FC"/>
    <w:rsid w:val="00BE1E20"/>
    <w:rsid w:val="00BE1E82"/>
    <w:rsid w:val="00BE2BC4"/>
    <w:rsid w:val="00BE2DA8"/>
    <w:rsid w:val="00BE30D2"/>
    <w:rsid w:val="00BE39AC"/>
    <w:rsid w:val="00BE3F98"/>
    <w:rsid w:val="00BE416F"/>
    <w:rsid w:val="00BE4BC8"/>
    <w:rsid w:val="00BE56BB"/>
    <w:rsid w:val="00BE65D0"/>
    <w:rsid w:val="00BE6AB8"/>
    <w:rsid w:val="00BE71C7"/>
    <w:rsid w:val="00BE7222"/>
    <w:rsid w:val="00BE7A4D"/>
    <w:rsid w:val="00BF06A2"/>
    <w:rsid w:val="00BF08EE"/>
    <w:rsid w:val="00BF0C99"/>
    <w:rsid w:val="00BF13A9"/>
    <w:rsid w:val="00BF14F1"/>
    <w:rsid w:val="00BF18DD"/>
    <w:rsid w:val="00BF1F73"/>
    <w:rsid w:val="00BF2266"/>
    <w:rsid w:val="00BF286E"/>
    <w:rsid w:val="00BF31BE"/>
    <w:rsid w:val="00BF33D8"/>
    <w:rsid w:val="00BF346E"/>
    <w:rsid w:val="00BF3D07"/>
    <w:rsid w:val="00BF429E"/>
    <w:rsid w:val="00BF469E"/>
    <w:rsid w:val="00BF4B4F"/>
    <w:rsid w:val="00BF4B7A"/>
    <w:rsid w:val="00BF4C5D"/>
    <w:rsid w:val="00BF54AD"/>
    <w:rsid w:val="00BF58D2"/>
    <w:rsid w:val="00BF5AA2"/>
    <w:rsid w:val="00BF6383"/>
    <w:rsid w:val="00BF6426"/>
    <w:rsid w:val="00BF69B6"/>
    <w:rsid w:val="00BF70FA"/>
    <w:rsid w:val="00BF78CC"/>
    <w:rsid w:val="00BF78EA"/>
    <w:rsid w:val="00BF7A39"/>
    <w:rsid w:val="00C0048E"/>
    <w:rsid w:val="00C00936"/>
    <w:rsid w:val="00C0123A"/>
    <w:rsid w:val="00C017C0"/>
    <w:rsid w:val="00C01BA4"/>
    <w:rsid w:val="00C01C09"/>
    <w:rsid w:val="00C01E60"/>
    <w:rsid w:val="00C025C4"/>
    <w:rsid w:val="00C02BAE"/>
    <w:rsid w:val="00C02F40"/>
    <w:rsid w:val="00C02F50"/>
    <w:rsid w:val="00C0316B"/>
    <w:rsid w:val="00C03497"/>
    <w:rsid w:val="00C03743"/>
    <w:rsid w:val="00C03AF9"/>
    <w:rsid w:val="00C03BD4"/>
    <w:rsid w:val="00C03E38"/>
    <w:rsid w:val="00C04110"/>
    <w:rsid w:val="00C044B8"/>
    <w:rsid w:val="00C0477A"/>
    <w:rsid w:val="00C05348"/>
    <w:rsid w:val="00C05665"/>
    <w:rsid w:val="00C05790"/>
    <w:rsid w:val="00C0599D"/>
    <w:rsid w:val="00C068D5"/>
    <w:rsid w:val="00C06ADF"/>
    <w:rsid w:val="00C06CF0"/>
    <w:rsid w:val="00C073AB"/>
    <w:rsid w:val="00C0767C"/>
    <w:rsid w:val="00C0788B"/>
    <w:rsid w:val="00C1057C"/>
    <w:rsid w:val="00C1061C"/>
    <w:rsid w:val="00C1092B"/>
    <w:rsid w:val="00C10988"/>
    <w:rsid w:val="00C10B44"/>
    <w:rsid w:val="00C10E0B"/>
    <w:rsid w:val="00C10FCF"/>
    <w:rsid w:val="00C11AC6"/>
    <w:rsid w:val="00C11FD8"/>
    <w:rsid w:val="00C12011"/>
    <w:rsid w:val="00C1264E"/>
    <w:rsid w:val="00C13464"/>
    <w:rsid w:val="00C1361F"/>
    <w:rsid w:val="00C1422F"/>
    <w:rsid w:val="00C1453A"/>
    <w:rsid w:val="00C146CB"/>
    <w:rsid w:val="00C148BD"/>
    <w:rsid w:val="00C15077"/>
    <w:rsid w:val="00C15089"/>
    <w:rsid w:val="00C15976"/>
    <w:rsid w:val="00C16716"/>
    <w:rsid w:val="00C16CFB"/>
    <w:rsid w:val="00C16F81"/>
    <w:rsid w:val="00C21538"/>
    <w:rsid w:val="00C21C4B"/>
    <w:rsid w:val="00C21DC1"/>
    <w:rsid w:val="00C2218D"/>
    <w:rsid w:val="00C2235D"/>
    <w:rsid w:val="00C22920"/>
    <w:rsid w:val="00C22AE4"/>
    <w:rsid w:val="00C22BC0"/>
    <w:rsid w:val="00C22D02"/>
    <w:rsid w:val="00C22D28"/>
    <w:rsid w:val="00C23223"/>
    <w:rsid w:val="00C23388"/>
    <w:rsid w:val="00C246D2"/>
    <w:rsid w:val="00C25201"/>
    <w:rsid w:val="00C260E2"/>
    <w:rsid w:val="00C26236"/>
    <w:rsid w:val="00C26695"/>
    <w:rsid w:val="00C26ABF"/>
    <w:rsid w:val="00C26CFF"/>
    <w:rsid w:val="00C27899"/>
    <w:rsid w:val="00C27FAB"/>
    <w:rsid w:val="00C301BF"/>
    <w:rsid w:val="00C3064C"/>
    <w:rsid w:val="00C3078B"/>
    <w:rsid w:val="00C30FBF"/>
    <w:rsid w:val="00C3138A"/>
    <w:rsid w:val="00C31DE5"/>
    <w:rsid w:val="00C325F3"/>
    <w:rsid w:val="00C328D3"/>
    <w:rsid w:val="00C32930"/>
    <w:rsid w:val="00C329BC"/>
    <w:rsid w:val="00C334DE"/>
    <w:rsid w:val="00C33EAA"/>
    <w:rsid w:val="00C345E1"/>
    <w:rsid w:val="00C349C8"/>
    <w:rsid w:val="00C349DE"/>
    <w:rsid w:val="00C34A24"/>
    <w:rsid w:val="00C34F6F"/>
    <w:rsid w:val="00C35C07"/>
    <w:rsid w:val="00C360A0"/>
    <w:rsid w:val="00C3638F"/>
    <w:rsid w:val="00C366F5"/>
    <w:rsid w:val="00C37494"/>
    <w:rsid w:val="00C37C13"/>
    <w:rsid w:val="00C37F2C"/>
    <w:rsid w:val="00C401CE"/>
    <w:rsid w:val="00C402AC"/>
    <w:rsid w:val="00C404DF"/>
    <w:rsid w:val="00C404FA"/>
    <w:rsid w:val="00C410DF"/>
    <w:rsid w:val="00C41476"/>
    <w:rsid w:val="00C41D41"/>
    <w:rsid w:val="00C430C0"/>
    <w:rsid w:val="00C43214"/>
    <w:rsid w:val="00C436D3"/>
    <w:rsid w:val="00C43B28"/>
    <w:rsid w:val="00C43D46"/>
    <w:rsid w:val="00C43D6A"/>
    <w:rsid w:val="00C43E3A"/>
    <w:rsid w:val="00C44692"/>
    <w:rsid w:val="00C4479F"/>
    <w:rsid w:val="00C44958"/>
    <w:rsid w:val="00C44EF6"/>
    <w:rsid w:val="00C45215"/>
    <w:rsid w:val="00C45378"/>
    <w:rsid w:val="00C4574C"/>
    <w:rsid w:val="00C46A52"/>
    <w:rsid w:val="00C47686"/>
    <w:rsid w:val="00C476F0"/>
    <w:rsid w:val="00C4770B"/>
    <w:rsid w:val="00C47E55"/>
    <w:rsid w:val="00C500C7"/>
    <w:rsid w:val="00C5052D"/>
    <w:rsid w:val="00C50F3E"/>
    <w:rsid w:val="00C5130D"/>
    <w:rsid w:val="00C519FB"/>
    <w:rsid w:val="00C51B91"/>
    <w:rsid w:val="00C521CF"/>
    <w:rsid w:val="00C52956"/>
    <w:rsid w:val="00C52B31"/>
    <w:rsid w:val="00C52CD5"/>
    <w:rsid w:val="00C52D40"/>
    <w:rsid w:val="00C52D97"/>
    <w:rsid w:val="00C52F96"/>
    <w:rsid w:val="00C53280"/>
    <w:rsid w:val="00C532C6"/>
    <w:rsid w:val="00C535FC"/>
    <w:rsid w:val="00C53640"/>
    <w:rsid w:val="00C53BA9"/>
    <w:rsid w:val="00C53C86"/>
    <w:rsid w:val="00C53DEE"/>
    <w:rsid w:val="00C5441E"/>
    <w:rsid w:val="00C54515"/>
    <w:rsid w:val="00C54A7B"/>
    <w:rsid w:val="00C54F78"/>
    <w:rsid w:val="00C5522B"/>
    <w:rsid w:val="00C552C3"/>
    <w:rsid w:val="00C55990"/>
    <w:rsid w:val="00C55C05"/>
    <w:rsid w:val="00C55E0F"/>
    <w:rsid w:val="00C56F5C"/>
    <w:rsid w:val="00C57341"/>
    <w:rsid w:val="00C57A4B"/>
    <w:rsid w:val="00C602FE"/>
    <w:rsid w:val="00C60CE0"/>
    <w:rsid w:val="00C60F79"/>
    <w:rsid w:val="00C60F92"/>
    <w:rsid w:val="00C6164C"/>
    <w:rsid w:val="00C61C00"/>
    <w:rsid w:val="00C625FE"/>
    <w:rsid w:val="00C62C53"/>
    <w:rsid w:val="00C62E1C"/>
    <w:rsid w:val="00C62E74"/>
    <w:rsid w:val="00C634DF"/>
    <w:rsid w:val="00C63F0A"/>
    <w:rsid w:val="00C64130"/>
    <w:rsid w:val="00C64201"/>
    <w:rsid w:val="00C64600"/>
    <w:rsid w:val="00C647F5"/>
    <w:rsid w:val="00C65355"/>
    <w:rsid w:val="00C65409"/>
    <w:rsid w:val="00C65572"/>
    <w:rsid w:val="00C65A4C"/>
    <w:rsid w:val="00C65C57"/>
    <w:rsid w:val="00C65DAD"/>
    <w:rsid w:val="00C65F87"/>
    <w:rsid w:val="00C65FE8"/>
    <w:rsid w:val="00C66263"/>
    <w:rsid w:val="00C66788"/>
    <w:rsid w:val="00C67428"/>
    <w:rsid w:val="00C67974"/>
    <w:rsid w:val="00C67B98"/>
    <w:rsid w:val="00C701AA"/>
    <w:rsid w:val="00C709BD"/>
    <w:rsid w:val="00C710D4"/>
    <w:rsid w:val="00C7163C"/>
    <w:rsid w:val="00C71AE7"/>
    <w:rsid w:val="00C71B08"/>
    <w:rsid w:val="00C7254C"/>
    <w:rsid w:val="00C7259D"/>
    <w:rsid w:val="00C72C48"/>
    <w:rsid w:val="00C72CE8"/>
    <w:rsid w:val="00C72D61"/>
    <w:rsid w:val="00C73022"/>
    <w:rsid w:val="00C7302E"/>
    <w:rsid w:val="00C7417E"/>
    <w:rsid w:val="00C74C9F"/>
    <w:rsid w:val="00C74E08"/>
    <w:rsid w:val="00C75068"/>
    <w:rsid w:val="00C756D8"/>
    <w:rsid w:val="00C75701"/>
    <w:rsid w:val="00C757FE"/>
    <w:rsid w:val="00C75E7B"/>
    <w:rsid w:val="00C770E5"/>
    <w:rsid w:val="00C77C5F"/>
    <w:rsid w:val="00C77DAF"/>
    <w:rsid w:val="00C80216"/>
    <w:rsid w:val="00C802B4"/>
    <w:rsid w:val="00C8057D"/>
    <w:rsid w:val="00C8075D"/>
    <w:rsid w:val="00C80FA8"/>
    <w:rsid w:val="00C819A9"/>
    <w:rsid w:val="00C820DF"/>
    <w:rsid w:val="00C826A0"/>
    <w:rsid w:val="00C82A84"/>
    <w:rsid w:val="00C82D6E"/>
    <w:rsid w:val="00C833F8"/>
    <w:rsid w:val="00C835E6"/>
    <w:rsid w:val="00C83826"/>
    <w:rsid w:val="00C83C45"/>
    <w:rsid w:val="00C844A0"/>
    <w:rsid w:val="00C84537"/>
    <w:rsid w:val="00C84A11"/>
    <w:rsid w:val="00C85030"/>
    <w:rsid w:val="00C85262"/>
    <w:rsid w:val="00C856C6"/>
    <w:rsid w:val="00C85B0E"/>
    <w:rsid w:val="00C86366"/>
    <w:rsid w:val="00C86381"/>
    <w:rsid w:val="00C86821"/>
    <w:rsid w:val="00C869A4"/>
    <w:rsid w:val="00C86A6A"/>
    <w:rsid w:val="00C86CC2"/>
    <w:rsid w:val="00C8771C"/>
    <w:rsid w:val="00C87B8E"/>
    <w:rsid w:val="00C87CE3"/>
    <w:rsid w:val="00C87DE7"/>
    <w:rsid w:val="00C87EF3"/>
    <w:rsid w:val="00C90111"/>
    <w:rsid w:val="00C905C2"/>
    <w:rsid w:val="00C9097D"/>
    <w:rsid w:val="00C90DFE"/>
    <w:rsid w:val="00C913B3"/>
    <w:rsid w:val="00C929AC"/>
    <w:rsid w:val="00C92E4E"/>
    <w:rsid w:val="00C930ED"/>
    <w:rsid w:val="00C93B6C"/>
    <w:rsid w:val="00C93F62"/>
    <w:rsid w:val="00C94343"/>
    <w:rsid w:val="00C94660"/>
    <w:rsid w:val="00C94E0D"/>
    <w:rsid w:val="00C94FB3"/>
    <w:rsid w:val="00C953E2"/>
    <w:rsid w:val="00C956B2"/>
    <w:rsid w:val="00C96CC9"/>
    <w:rsid w:val="00C972DC"/>
    <w:rsid w:val="00C97C61"/>
    <w:rsid w:val="00C97D4C"/>
    <w:rsid w:val="00C97EB4"/>
    <w:rsid w:val="00CA0058"/>
    <w:rsid w:val="00CA06EA"/>
    <w:rsid w:val="00CA0FC2"/>
    <w:rsid w:val="00CA137E"/>
    <w:rsid w:val="00CA17AD"/>
    <w:rsid w:val="00CA238C"/>
    <w:rsid w:val="00CA242D"/>
    <w:rsid w:val="00CA2707"/>
    <w:rsid w:val="00CA2831"/>
    <w:rsid w:val="00CA2DAE"/>
    <w:rsid w:val="00CA32B9"/>
    <w:rsid w:val="00CA330D"/>
    <w:rsid w:val="00CA37FC"/>
    <w:rsid w:val="00CA38E4"/>
    <w:rsid w:val="00CA49B5"/>
    <w:rsid w:val="00CA4DFD"/>
    <w:rsid w:val="00CA501A"/>
    <w:rsid w:val="00CA5731"/>
    <w:rsid w:val="00CA61F9"/>
    <w:rsid w:val="00CA6438"/>
    <w:rsid w:val="00CA7EC0"/>
    <w:rsid w:val="00CB01A8"/>
    <w:rsid w:val="00CB0337"/>
    <w:rsid w:val="00CB04C6"/>
    <w:rsid w:val="00CB05CA"/>
    <w:rsid w:val="00CB26C7"/>
    <w:rsid w:val="00CB2FE8"/>
    <w:rsid w:val="00CB3B2E"/>
    <w:rsid w:val="00CB3F35"/>
    <w:rsid w:val="00CB40ED"/>
    <w:rsid w:val="00CB42AB"/>
    <w:rsid w:val="00CB5201"/>
    <w:rsid w:val="00CB5BE7"/>
    <w:rsid w:val="00CB68D0"/>
    <w:rsid w:val="00CB7099"/>
    <w:rsid w:val="00CB70A5"/>
    <w:rsid w:val="00CB737F"/>
    <w:rsid w:val="00CB73C6"/>
    <w:rsid w:val="00CB7664"/>
    <w:rsid w:val="00CC014A"/>
    <w:rsid w:val="00CC0308"/>
    <w:rsid w:val="00CC0358"/>
    <w:rsid w:val="00CC05F9"/>
    <w:rsid w:val="00CC0D62"/>
    <w:rsid w:val="00CC1164"/>
    <w:rsid w:val="00CC149E"/>
    <w:rsid w:val="00CC1BD8"/>
    <w:rsid w:val="00CC2142"/>
    <w:rsid w:val="00CC256F"/>
    <w:rsid w:val="00CC2683"/>
    <w:rsid w:val="00CC2994"/>
    <w:rsid w:val="00CC2EA1"/>
    <w:rsid w:val="00CC32FD"/>
    <w:rsid w:val="00CC3C9A"/>
    <w:rsid w:val="00CC40A6"/>
    <w:rsid w:val="00CC451A"/>
    <w:rsid w:val="00CC4738"/>
    <w:rsid w:val="00CC4A59"/>
    <w:rsid w:val="00CC4EFC"/>
    <w:rsid w:val="00CC52FA"/>
    <w:rsid w:val="00CC53CA"/>
    <w:rsid w:val="00CC583C"/>
    <w:rsid w:val="00CC634F"/>
    <w:rsid w:val="00CC648F"/>
    <w:rsid w:val="00CC66A7"/>
    <w:rsid w:val="00CC6758"/>
    <w:rsid w:val="00CC6A53"/>
    <w:rsid w:val="00CC6E9F"/>
    <w:rsid w:val="00CC7111"/>
    <w:rsid w:val="00CC7492"/>
    <w:rsid w:val="00CC7FD9"/>
    <w:rsid w:val="00CD06F3"/>
    <w:rsid w:val="00CD0A02"/>
    <w:rsid w:val="00CD0ACE"/>
    <w:rsid w:val="00CD0EBC"/>
    <w:rsid w:val="00CD0F75"/>
    <w:rsid w:val="00CD103A"/>
    <w:rsid w:val="00CD149B"/>
    <w:rsid w:val="00CD173E"/>
    <w:rsid w:val="00CD17C0"/>
    <w:rsid w:val="00CD2014"/>
    <w:rsid w:val="00CD2256"/>
    <w:rsid w:val="00CD27F5"/>
    <w:rsid w:val="00CD2BC5"/>
    <w:rsid w:val="00CD2C9F"/>
    <w:rsid w:val="00CD2FC9"/>
    <w:rsid w:val="00CD3581"/>
    <w:rsid w:val="00CD3899"/>
    <w:rsid w:val="00CD3E98"/>
    <w:rsid w:val="00CD408D"/>
    <w:rsid w:val="00CD41C0"/>
    <w:rsid w:val="00CD41DB"/>
    <w:rsid w:val="00CD5455"/>
    <w:rsid w:val="00CD574D"/>
    <w:rsid w:val="00CD584A"/>
    <w:rsid w:val="00CD5ACF"/>
    <w:rsid w:val="00CD6274"/>
    <w:rsid w:val="00CD6FA2"/>
    <w:rsid w:val="00CD7410"/>
    <w:rsid w:val="00CE044F"/>
    <w:rsid w:val="00CE0D63"/>
    <w:rsid w:val="00CE122D"/>
    <w:rsid w:val="00CE1835"/>
    <w:rsid w:val="00CE1E5E"/>
    <w:rsid w:val="00CE2391"/>
    <w:rsid w:val="00CE2D89"/>
    <w:rsid w:val="00CE345C"/>
    <w:rsid w:val="00CE372F"/>
    <w:rsid w:val="00CE4220"/>
    <w:rsid w:val="00CE4410"/>
    <w:rsid w:val="00CE4475"/>
    <w:rsid w:val="00CE48F9"/>
    <w:rsid w:val="00CE4B1A"/>
    <w:rsid w:val="00CE4F09"/>
    <w:rsid w:val="00CE553A"/>
    <w:rsid w:val="00CE553D"/>
    <w:rsid w:val="00CE55C9"/>
    <w:rsid w:val="00CE5A12"/>
    <w:rsid w:val="00CE632E"/>
    <w:rsid w:val="00CE6524"/>
    <w:rsid w:val="00CE6B57"/>
    <w:rsid w:val="00CE6D47"/>
    <w:rsid w:val="00CE739C"/>
    <w:rsid w:val="00CE761A"/>
    <w:rsid w:val="00CE7D35"/>
    <w:rsid w:val="00CE7F61"/>
    <w:rsid w:val="00CF07D3"/>
    <w:rsid w:val="00CF07EE"/>
    <w:rsid w:val="00CF0942"/>
    <w:rsid w:val="00CF09AD"/>
    <w:rsid w:val="00CF0AC7"/>
    <w:rsid w:val="00CF0D8A"/>
    <w:rsid w:val="00CF1669"/>
    <w:rsid w:val="00CF1737"/>
    <w:rsid w:val="00CF1799"/>
    <w:rsid w:val="00CF182D"/>
    <w:rsid w:val="00CF21DA"/>
    <w:rsid w:val="00CF255B"/>
    <w:rsid w:val="00CF26AA"/>
    <w:rsid w:val="00CF29F9"/>
    <w:rsid w:val="00CF2E4E"/>
    <w:rsid w:val="00CF33F7"/>
    <w:rsid w:val="00CF35A4"/>
    <w:rsid w:val="00CF3716"/>
    <w:rsid w:val="00CF3734"/>
    <w:rsid w:val="00CF3DE5"/>
    <w:rsid w:val="00CF3E83"/>
    <w:rsid w:val="00CF3F48"/>
    <w:rsid w:val="00CF4625"/>
    <w:rsid w:val="00CF5023"/>
    <w:rsid w:val="00CF51C7"/>
    <w:rsid w:val="00CF5C4E"/>
    <w:rsid w:val="00CF5D2F"/>
    <w:rsid w:val="00CF6B1F"/>
    <w:rsid w:val="00CF7453"/>
    <w:rsid w:val="00D0003F"/>
    <w:rsid w:val="00D00315"/>
    <w:rsid w:val="00D00817"/>
    <w:rsid w:val="00D00A8D"/>
    <w:rsid w:val="00D00B50"/>
    <w:rsid w:val="00D00C28"/>
    <w:rsid w:val="00D00FC2"/>
    <w:rsid w:val="00D01748"/>
    <w:rsid w:val="00D019A0"/>
    <w:rsid w:val="00D01D15"/>
    <w:rsid w:val="00D02888"/>
    <w:rsid w:val="00D03073"/>
    <w:rsid w:val="00D0316B"/>
    <w:rsid w:val="00D031FB"/>
    <w:rsid w:val="00D04945"/>
    <w:rsid w:val="00D04D01"/>
    <w:rsid w:val="00D05584"/>
    <w:rsid w:val="00D0633C"/>
    <w:rsid w:val="00D066B5"/>
    <w:rsid w:val="00D06B90"/>
    <w:rsid w:val="00D07347"/>
    <w:rsid w:val="00D100F7"/>
    <w:rsid w:val="00D10747"/>
    <w:rsid w:val="00D10937"/>
    <w:rsid w:val="00D10A78"/>
    <w:rsid w:val="00D110F0"/>
    <w:rsid w:val="00D11B22"/>
    <w:rsid w:val="00D11CCB"/>
    <w:rsid w:val="00D11D9D"/>
    <w:rsid w:val="00D1207C"/>
    <w:rsid w:val="00D123EB"/>
    <w:rsid w:val="00D1367A"/>
    <w:rsid w:val="00D14297"/>
    <w:rsid w:val="00D146D2"/>
    <w:rsid w:val="00D14BC0"/>
    <w:rsid w:val="00D14DF0"/>
    <w:rsid w:val="00D1541A"/>
    <w:rsid w:val="00D15C3E"/>
    <w:rsid w:val="00D16794"/>
    <w:rsid w:val="00D16F05"/>
    <w:rsid w:val="00D172B6"/>
    <w:rsid w:val="00D174F3"/>
    <w:rsid w:val="00D178A9"/>
    <w:rsid w:val="00D202D3"/>
    <w:rsid w:val="00D204FC"/>
    <w:rsid w:val="00D205BA"/>
    <w:rsid w:val="00D207A4"/>
    <w:rsid w:val="00D209B8"/>
    <w:rsid w:val="00D20AF3"/>
    <w:rsid w:val="00D20E01"/>
    <w:rsid w:val="00D2111A"/>
    <w:rsid w:val="00D21580"/>
    <w:rsid w:val="00D219AC"/>
    <w:rsid w:val="00D219F0"/>
    <w:rsid w:val="00D21B39"/>
    <w:rsid w:val="00D22606"/>
    <w:rsid w:val="00D22CDF"/>
    <w:rsid w:val="00D22CE3"/>
    <w:rsid w:val="00D22EEC"/>
    <w:rsid w:val="00D23384"/>
    <w:rsid w:val="00D23508"/>
    <w:rsid w:val="00D23879"/>
    <w:rsid w:val="00D23AEA"/>
    <w:rsid w:val="00D2470B"/>
    <w:rsid w:val="00D24763"/>
    <w:rsid w:val="00D24C75"/>
    <w:rsid w:val="00D256B6"/>
    <w:rsid w:val="00D25CF7"/>
    <w:rsid w:val="00D26936"/>
    <w:rsid w:val="00D275A6"/>
    <w:rsid w:val="00D27708"/>
    <w:rsid w:val="00D2794D"/>
    <w:rsid w:val="00D27CF0"/>
    <w:rsid w:val="00D27D95"/>
    <w:rsid w:val="00D30623"/>
    <w:rsid w:val="00D3081B"/>
    <w:rsid w:val="00D31528"/>
    <w:rsid w:val="00D3162F"/>
    <w:rsid w:val="00D31B40"/>
    <w:rsid w:val="00D3229E"/>
    <w:rsid w:val="00D32889"/>
    <w:rsid w:val="00D3288A"/>
    <w:rsid w:val="00D329D7"/>
    <w:rsid w:val="00D332C8"/>
    <w:rsid w:val="00D333C5"/>
    <w:rsid w:val="00D338E4"/>
    <w:rsid w:val="00D3429B"/>
    <w:rsid w:val="00D34427"/>
    <w:rsid w:val="00D344E7"/>
    <w:rsid w:val="00D346FD"/>
    <w:rsid w:val="00D34BBB"/>
    <w:rsid w:val="00D34E71"/>
    <w:rsid w:val="00D34FAA"/>
    <w:rsid w:val="00D3521C"/>
    <w:rsid w:val="00D355AA"/>
    <w:rsid w:val="00D357D3"/>
    <w:rsid w:val="00D358B4"/>
    <w:rsid w:val="00D35BA9"/>
    <w:rsid w:val="00D36083"/>
    <w:rsid w:val="00D374CF"/>
    <w:rsid w:val="00D3750B"/>
    <w:rsid w:val="00D401C2"/>
    <w:rsid w:val="00D413CA"/>
    <w:rsid w:val="00D4140A"/>
    <w:rsid w:val="00D4159F"/>
    <w:rsid w:val="00D41DDD"/>
    <w:rsid w:val="00D4252C"/>
    <w:rsid w:val="00D42614"/>
    <w:rsid w:val="00D43CBC"/>
    <w:rsid w:val="00D43F7A"/>
    <w:rsid w:val="00D44FBA"/>
    <w:rsid w:val="00D450BF"/>
    <w:rsid w:val="00D4584D"/>
    <w:rsid w:val="00D45D9B"/>
    <w:rsid w:val="00D46216"/>
    <w:rsid w:val="00D4696D"/>
    <w:rsid w:val="00D46BFC"/>
    <w:rsid w:val="00D46D99"/>
    <w:rsid w:val="00D46E0F"/>
    <w:rsid w:val="00D47269"/>
    <w:rsid w:val="00D473DD"/>
    <w:rsid w:val="00D475D2"/>
    <w:rsid w:val="00D4760C"/>
    <w:rsid w:val="00D47677"/>
    <w:rsid w:val="00D47AA1"/>
    <w:rsid w:val="00D47D6C"/>
    <w:rsid w:val="00D47EC6"/>
    <w:rsid w:val="00D50B86"/>
    <w:rsid w:val="00D50BAD"/>
    <w:rsid w:val="00D50D86"/>
    <w:rsid w:val="00D50EC2"/>
    <w:rsid w:val="00D51004"/>
    <w:rsid w:val="00D5264D"/>
    <w:rsid w:val="00D52855"/>
    <w:rsid w:val="00D529D9"/>
    <w:rsid w:val="00D52BA8"/>
    <w:rsid w:val="00D52C1D"/>
    <w:rsid w:val="00D52F77"/>
    <w:rsid w:val="00D53933"/>
    <w:rsid w:val="00D544A2"/>
    <w:rsid w:val="00D544C7"/>
    <w:rsid w:val="00D545CF"/>
    <w:rsid w:val="00D5462E"/>
    <w:rsid w:val="00D548E4"/>
    <w:rsid w:val="00D54922"/>
    <w:rsid w:val="00D54B55"/>
    <w:rsid w:val="00D54C78"/>
    <w:rsid w:val="00D54EFE"/>
    <w:rsid w:val="00D55A3C"/>
    <w:rsid w:val="00D55B76"/>
    <w:rsid w:val="00D562C5"/>
    <w:rsid w:val="00D5656D"/>
    <w:rsid w:val="00D56934"/>
    <w:rsid w:val="00D57332"/>
    <w:rsid w:val="00D57716"/>
    <w:rsid w:val="00D5773C"/>
    <w:rsid w:val="00D57807"/>
    <w:rsid w:val="00D60020"/>
    <w:rsid w:val="00D6052B"/>
    <w:rsid w:val="00D60840"/>
    <w:rsid w:val="00D60A57"/>
    <w:rsid w:val="00D611BF"/>
    <w:rsid w:val="00D611C7"/>
    <w:rsid w:val="00D61526"/>
    <w:rsid w:val="00D61678"/>
    <w:rsid w:val="00D61AA7"/>
    <w:rsid w:val="00D620FD"/>
    <w:rsid w:val="00D62B6F"/>
    <w:rsid w:val="00D62D87"/>
    <w:rsid w:val="00D6328A"/>
    <w:rsid w:val="00D633DF"/>
    <w:rsid w:val="00D633EE"/>
    <w:rsid w:val="00D6350C"/>
    <w:rsid w:val="00D63535"/>
    <w:rsid w:val="00D63BC0"/>
    <w:rsid w:val="00D63D87"/>
    <w:rsid w:val="00D641BC"/>
    <w:rsid w:val="00D64272"/>
    <w:rsid w:val="00D644ED"/>
    <w:rsid w:val="00D648CE"/>
    <w:rsid w:val="00D64F22"/>
    <w:rsid w:val="00D64F52"/>
    <w:rsid w:val="00D65091"/>
    <w:rsid w:val="00D654B8"/>
    <w:rsid w:val="00D6573F"/>
    <w:rsid w:val="00D65917"/>
    <w:rsid w:val="00D65F46"/>
    <w:rsid w:val="00D66A4E"/>
    <w:rsid w:val="00D67C47"/>
    <w:rsid w:val="00D70109"/>
    <w:rsid w:val="00D70307"/>
    <w:rsid w:val="00D70581"/>
    <w:rsid w:val="00D7078A"/>
    <w:rsid w:val="00D70E32"/>
    <w:rsid w:val="00D71F30"/>
    <w:rsid w:val="00D720FC"/>
    <w:rsid w:val="00D7228A"/>
    <w:rsid w:val="00D722CB"/>
    <w:rsid w:val="00D72660"/>
    <w:rsid w:val="00D72B90"/>
    <w:rsid w:val="00D72C18"/>
    <w:rsid w:val="00D72F03"/>
    <w:rsid w:val="00D73062"/>
    <w:rsid w:val="00D73091"/>
    <w:rsid w:val="00D730A0"/>
    <w:rsid w:val="00D73C7E"/>
    <w:rsid w:val="00D741F4"/>
    <w:rsid w:val="00D7431A"/>
    <w:rsid w:val="00D74840"/>
    <w:rsid w:val="00D74E50"/>
    <w:rsid w:val="00D74E81"/>
    <w:rsid w:val="00D75024"/>
    <w:rsid w:val="00D75280"/>
    <w:rsid w:val="00D753E5"/>
    <w:rsid w:val="00D7562D"/>
    <w:rsid w:val="00D75860"/>
    <w:rsid w:val="00D75A0B"/>
    <w:rsid w:val="00D75F76"/>
    <w:rsid w:val="00D768FB"/>
    <w:rsid w:val="00D769D0"/>
    <w:rsid w:val="00D77B7F"/>
    <w:rsid w:val="00D77D85"/>
    <w:rsid w:val="00D77EF1"/>
    <w:rsid w:val="00D77F40"/>
    <w:rsid w:val="00D80B9C"/>
    <w:rsid w:val="00D80C08"/>
    <w:rsid w:val="00D812E4"/>
    <w:rsid w:val="00D8147E"/>
    <w:rsid w:val="00D814CE"/>
    <w:rsid w:val="00D81727"/>
    <w:rsid w:val="00D81773"/>
    <w:rsid w:val="00D81923"/>
    <w:rsid w:val="00D81948"/>
    <w:rsid w:val="00D82174"/>
    <w:rsid w:val="00D83080"/>
    <w:rsid w:val="00D8314D"/>
    <w:rsid w:val="00D832BC"/>
    <w:rsid w:val="00D83677"/>
    <w:rsid w:val="00D84102"/>
    <w:rsid w:val="00D84868"/>
    <w:rsid w:val="00D848A4"/>
    <w:rsid w:val="00D84DEA"/>
    <w:rsid w:val="00D85DE2"/>
    <w:rsid w:val="00D87071"/>
    <w:rsid w:val="00D87233"/>
    <w:rsid w:val="00D873BE"/>
    <w:rsid w:val="00D873E6"/>
    <w:rsid w:val="00D8742C"/>
    <w:rsid w:val="00D878C9"/>
    <w:rsid w:val="00D87BE5"/>
    <w:rsid w:val="00D90F9C"/>
    <w:rsid w:val="00D91681"/>
    <w:rsid w:val="00D9256D"/>
    <w:rsid w:val="00D9257C"/>
    <w:rsid w:val="00D927F9"/>
    <w:rsid w:val="00D92E97"/>
    <w:rsid w:val="00D930BC"/>
    <w:rsid w:val="00D933B8"/>
    <w:rsid w:val="00D93663"/>
    <w:rsid w:val="00D93789"/>
    <w:rsid w:val="00D93876"/>
    <w:rsid w:val="00D93B20"/>
    <w:rsid w:val="00D940F8"/>
    <w:rsid w:val="00D943E4"/>
    <w:rsid w:val="00D9610A"/>
    <w:rsid w:val="00D963B2"/>
    <w:rsid w:val="00D963C2"/>
    <w:rsid w:val="00D9710C"/>
    <w:rsid w:val="00D973B2"/>
    <w:rsid w:val="00D974BE"/>
    <w:rsid w:val="00D97819"/>
    <w:rsid w:val="00D97B88"/>
    <w:rsid w:val="00D97D7F"/>
    <w:rsid w:val="00D97DD1"/>
    <w:rsid w:val="00D97EAD"/>
    <w:rsid w:val="00D9FCA1"/>
    <w:rsid w:val="00DA0303"/>
    <w:rsid w:val="00DA0607"/>
    <w:rsid w:val="00DA0D1F"/>
    <w:rsid w:val="00DA1300"/>
    <w:rsid w:val="00DA1739"/>
    <w:rsid w:val="00DA2287"/>
    <w:rsid w:val="00DA2365"/>
    <w:rsid w:val="00DA26DA"/>
    <w:rsid w:val="00DA2CE5"/>
    <w:rsid w:val="00DA3032"/>
    <w:rsid w:val="00DA3209"/>
    <w:rsid w:val="00DA3896"/>
    <w:rsid w:val="00DA3B4B"/>
    <w:rsid w:val="00DA3B84"/>
    <w:rsid w:val="00DA3E71"/>
    <w:rsid w:val="00DA4C91"/>
    <w:rsid w:val="00DA5031"/>
    <w:rsid w:val="00DA51F8"/>
    <w:rsid w:val="00DA5537"/>
    <w:rsid w:val="00DA553E"/>
    <w:rsid w:val="00DA55A5"/>
    <w:rsid w:val="00DA5762"/>
    <w:rsid w:val="00DA5D1D"/>
    <w:rsid w:val="00DA5D8F"/>
    <w:rsid w:val="00DA5F7B"/>
    <w:rsid w:val="00DA66DC"/>
    <w:rsid w:val="00DA6D2B"/>
    <w:rsid w:val="00DA6D97"/>
    <w:rsid w:val="00DA70F2"/>
    <w:rsid w:val="00DA7373"/>
    <w:rsid w:val="00DB00F2"/>
    <w:rsid w:val="00DB05C8"/>
    <w:rsid w:val="00DB0BB7"/>
    <w:rsid w:val="00DB1391"/>
    <w:rsid w:val="00DB1495"/>
    <w:rsid w:val="00DB16D1"/>
    <w:rsid w:val="00DB177C"/>
    <w:rsid w:val="00DB201C"/>
    <w:rsid w:val="00DB265A"/>
    <w:rsid w:val="00DB26D4"/>
    <w:rsid w:val="00DB3019"/>
    <w:rsid w:val="00DB3227"/>
    <w:rsid w:val="00DB3307"/>
    <w:rsid w:val="00DB3ACD"/>
    <w:rsid w:val="00DB4580"/>
    <w:rsid w:val="00DB46C1"/>
    <w:rsid w:val="00DB481E"/>
    <w:rsid w:val="00DB4C81"/>
    <w:rsid w:val="00DB4CC5"/>
    <w:rsid w:val="00DB5E35"/>
    <w:rsid w:val="00DB60BB"/>
    <w:rsid w:val="00DB61A3"/>
    <w:rsid w:val="00DB68FD"/>
    <w:rsid w:val="00DB6D93"/>
    <w:rsid w:val="00DB729A"/>
    <w:rsid w:val="00DB73A7"/>
    <w:rsid w:val="00DB7647"/>
    <w:rsid w:val="00DB7666"/>
    <w:rsid w:val="00DB7734"/>
    <w:rsid w:val="00DC005A"/>
    <w:rsid w:val="00DC098F"/>
    <w:rsid w:val="00DC0C3F"/>
    <w:rsid w:val="00DC15EC"/>
    <w:rsid w:val="00DC2022"/>
    <w:rsid w:val="00DC2EAF"/>
    <w:rsid w:val="00DC3119"/>
    <w:rsid w:val="00DC314A"/>
    <w:rsid w:val="00DC3241"/>
    <w:rsid w:val="00DC3A91"/>
    <w:rsid w:val="00DC4DB0"/>
    <w:rsid w:val="00DC4F74"/>
    <w:rsid w:val="00DC5175"/>
    <w:rsid w:val="00DC5371"/>
    <w:rsid w:val="00DC538B"/>
    <w:rsid w:val="00DC5F15"/>
    <w:rsid w:val="00DC61BF"/>
    <w:rsid w:val="00DC63AD"/>
    <w:rsid w:val="00DC64F2"/>
    <w:rsid w:val="00DC68EC"/>
    <w:rsid w:val="00DC6C4E"/>
    <w:rsid w:val="00DC6E47"/>
    <w:rsid w:val="00DC73BA"/>
    <w:rsid w:val="00DC7B39"/>
    <w:rsid w:val="00DD002A"/>
    <w:rsid w:val="00DD00EE"/>
    <w:rsid w:val="00DD03ED"/>
    <w:rsid w:val="00DD08D8"/>
    <w:rsid w:val="00DD0E88"/>
    <w:rsid w:val="00DD14A2"/>
    <w:rsid w:val="00DD19FB"/>
    <w:rsid w:val="00DD1E1C"/>
    <w:rsid w:val="00DD239F"/>
    <w:rsid w:val="00DD2611"/>
    <w:rsid w:val="00DD2F2A"/>
    <w:rsid w:val="00DD41FC"/>
    <w:rsid w:val="00DD4477"/>
    <w:rsid w:val="00DD4BE3"/>
    <w:rsid w:val="00DD52C0"/>
    <w:rsid w:val="00DD5351"/>
    <w:rsid w:val="00DD5644"/>
    <w:rsid w:val="00DD567B"/>
    <w:rsid w:val="00DD5CBE"/>
    <w:rsid w:val="00DD6010"/>
    <w:rsid w:val="00DD65D8"/>
    <w:rsid w:val="00DD65FD"/>
    <w:rsid w:val="00DD693B"/>
    <w:rsid w:val="00DD6A68"/>
    <w:rsid w:val="00DD6B86"/>
    <w:rsid w:val="00DD7381"/>
    <w:rsid w:val="00DD76AD"/>
    <w:rsid w:val="00DD7900"/>
    <w:rsid w:val="00DE01DA"/>
    <w:rsid w:val="00DE097D"/>
    <w:rsid w:val="00DE09DE"/>
    <w:rsid w:val="00DE0D00"/>
    <w:rsid w:val="00DE178D"/>
    <w:rsid w:val="00DE1973"/>
    <w:rsid w:val="00DE19FE"/>
    <w:rsid w:val="00DE1C22"/>
    <w:rsid w:val="00DE1D8D"/>
    <w:rsid w:val="00DE1E1D"/>
    <w:rsid w:val="00DE1FD4"/>
    <w:rsid w:val="00DE21FC"/>
    <w:rsid w:val="00DE3301"/>
    <w:rsid w:val="00DE52F5"/>
    <w:rsid w:val="00DE560A"/>
    <w:rsid w:val="00DE59CB"/>
    <w:rsid w:val="00DE59FF"/>
    <w:rsid w:val="00DE5DF2"/>
    <w:rsid w:val="00DE6187"/>
    <w:rsid w:val="00DE62B2"/>
    <w:rsid w:val="00DE7059"/>
    <w:rsid w:val="00DE71B2"/>
    <w:rsid w:val="00DE7B25"/>
    <w:rsid w:val="00DE7BD0"/>
    <w:rsid w:val="00DE7C39"/>
    <w:rsid w:val="00DE7DEA"/>
    <w:rsid w:val="00DE7E48"/>
    <w:rsid w:val="00DE7E58"/>
    <w:rsid w:val="00DF0263"/>
    <w:rsid w:val="00DF0327"/>
    <w:rsid w:val="00DF0617"/>
    <w:rsid w:val="00DF09EE"/>
    <w:rsid w:val="00DF1329"/>
    <w:rsid w:val="00DF16FB"/>
    <w:rsid w:val="00DF1936"/>
    <w:rsid w:val="00DF21DF"/>
    <w:rsid w:val="00DF23BE"/>
    <w:rsid w:val="00DF2437"/>
    <w:rsid w:val="00DF2673"/>
    <w:rsid w:val="00DF2935"/>
    <w:rsid w:val="00DF2A76"/>
    <w:rsid w:val="00DF3080"/>
    <w:rsid w:val="00DF34E1"/>
    <w:rsid w:val="00DF38DF"/>
    <w:rsid w:val="00DF398A"/>
    <w:rsid w:val="00DF39DB"/>
    <w:rsid w:val="00DF4669"/>
    <w:rsid w:val="00DF4B29"/>
    <w:rsid w:val="00DF527A"/>
    <w:rsid w:val="00DF5432"/>
    <w:rsid w:val="00DF5791"/>
    <w:rsid w:val="00DF6052"/>
    <w:rsid w:val="00DF65EB"/>
    <w:rsid w:val="00DF6681"/>
    <w:rsid w:val="00DF709E"/>
    <w:rsid w:val="00DF76B0"/>
    <w:rsid w:val="00DF7BEE"/>
    <w:rsid w:val="00E006ED"/>
    <w:rsid w:val="00E0145C"/>
    <w:rsid w:val="00E0246D"/>
    <w:rsid w:val="00E026D1"/>
    <w:rsid w:val="00E039BE"/>
    <w:rsid w:val="00E03EE0"/>
    <w:rsid w:val="00E04A34"/>
    <w:rsid w:val="00E05051"/>
    <w:rsid w:val="00E05A38"/>
    <w:rsid w:val="00E05F39"/>
    <w:rsid w:val="00E06296"/>
    <w:rsid w:val="00E06EF4"/>
    <w:rsid w:val="00E07E42"/>
    <w:rsid w:val="00E07EEE"/>
    <w:rsid w:val="00E100BF"/>
    <w:rsid w:val="00E10159"/>
    <w:rsid w:val="00E10713"/>
    <w:rsid w:val="00E1106A"/>
    <w:rsid w:val="00E114C7"/>
    <w:rsid w:val="00E1172D"/>
    <w:rsid w:val="00E12408"/>
    <w:rsid w:val="00E124D0"/>
    <w:rsid w:val="00E126C0"/>
    <w:rsid w:val="00E127E7"/>
    <w:rsid w:val="00E128AD"/>
    <w:rsid w:val="00E1294F"/>
    <w:rsid w:val="00E12A68"/>
    <w:rsid w:val="00E13465"/>
    <w:rsid w:val="00E136BF"/>
    <w:rsid w:val="00E14456"/>
    <w:rsid w:val="00E14942"/>
    <w:rsid w:val="00E14B47"/>
    <w:rsid w:val="00E15988"/>
    <w:rsid w:val="00E15BE6"/>
    <w:rsid w:val="00E164B0"/>
    <w:rsid w:val="00E171AA"/>
    <w:rsid w:val="00E17BEE"/>
    <w:rsid w:val="00E20619"/>
    <w:rsid w:val="00E20712"/>
    <w:rsid w:val="00E20BA7"/>
    <w:rsid w:val="00E20E54"/>
    <w:rsid w:val="00E21B93"/>
    <w:rsid w:val="00E22742"/>
    <w:rsid w:val="00E22858"/>
    <w:rsid w:val="00E2287F"/>
    <w:rsid w:val="00E22939"/>
    <w:rsid w:val="00E22D32"/>
    <w:rsid w:val="00E23001"/>
    <w:rsid w:val="00E23106"/>
    <w:rsid w:val="00E23170"/>
    <w:rsid w:val="00E23431"/>
    <w:rsid w:val="00E23C3A"/>
    <w:rsid w:val="00E25341"/>
    <w:rsid w:val="00E25E86"/>
    <w:rsid w:val="00E264FD"/>
    <w:rsid w:val="00E26746"/>
    <w:rsid w:val="00E26779"/>
    <w:rsid w:val="00E269F2"/>
    <w:rsid w:val="00E26D56"/>
    <w:rsid w:val="00E26EBA"/>
    <w:rsid w:val="00E26EE8"/>
    <w:rsid w:val="00E2700A"/>
    <w:rsid w:val="00E27228"/>
    <w:rsid w:val="00E275AE"/>
    <w:rsid w:val="00E2766E"/>
    <w:rsid w:val="00E27FAB"/>
    <w:rsid w:val="00E3128E"/>
    <w:rsid w:val="00E31C54"/>
    <w:rsid w:val="00E32212"/>
    <w:rsid w:val="00E32351"/>
    <w:rsid w:val="00E324CF"/>
    <w:rsid w:val="00E327C4"/>
    <w:rsid w:val="00E32B07"/>
    <w:rsid w:val="00E32DC0"/>
    <w:rsid w:val="00E32F57"/>
    <w:rsid w:val="00E330FC"/>
    <w:rsid w:val="00E335F6"/>
    <w:rsid w:val="00E3375D"/>
    <w:rsid w:val="00E33CF1"/>
    <w:rsid w:val="00E33F22"/>
    <w:rsid w:val="00E3456D"/>
    <w:rsid w:val="00E34C10"/>
    <w:rsid w:val="00E3503D"/>
    <w:rsid w:val="00E35BC7"/>
    <w:rsid w:val="00E35DB8"/>
    <w:rsid w:val="00E367FC"/>
    <w:rsid w:val="00E368E7"/>
    <w:rsid w:val="00E36B5B"/>
    <w:rsid w:val="00E36DEA"/>
    <w:rsid w:val="00E36EFD"/>
    <w:rsid w:val="00E37334"/>
    <w:rsid w:val="00E37CEA"/>
    <w:rsid w:val="00E37D81"/>
    <w:rsid w:val="00E401E6"/>
    <w:rsid w:val="00E4035A"/>
    <w:rsid w:val="00E40751"/>
    <w:rsid w:val="00E407BD"/>
    <w:rsid w:val="00E411B4"/>
    <w:rsid w:val="00E414F1"/>
    <w:rsid w:val="00E418F3"/>
    <w:rsid w:val="00E41C20"/>
    <w:rsid w:val="00E41C7F"/>
    <w:rsid w:val="00E41DFF"/>
    <w:rsid w:val="00E41E47"/>
    <w:rsid w:val="00E424B0"/>
    <w:rsid w:val="00E4341C"/>
    <w:rsid w:val="00E436D4"/>
    <w:rsid w:val="00E43DF7"/>
    <w:rsid w:val="00E4445B"/>
    <w:rsid w:val="00E44E40"/>
    <w:rsid w:val="00E44FB2"/>
    <w:rsid w:val="00E45163"/>
    <w:rsid w:val="00E45259"/>
    <w:rsid w:val="00E455DC"/>
    <w:rsid w:val="00E45986"/>
    <w:rsid w:val="00E46121"/>
    <w:rsid w:val="00E4637D"/>
    <w:rsid w:val="00E46DC9"/>
    <w:rsid w:val="00E4718D"/>
    <w:rsid w:val="00E4759F"/>
    <w:rsid w:val="00E47614"/>
    <w:rsid w:val="00E47BF0"/>
    <w:rsid w:val="00E47D18"/>
    <w:rsid w:val="00E501CB"/>
    <w:rsid w:val="00E50BE3"/>
    <w:rsid w:val="00E50C00"/>
    <w:rsid w:val="00E50D5D"/>
    <w:rsid w:val="00E51932"/>
    <w:rsid w:val="00E52616"/>
    <w:rsid w:val="00E52A61"/>
    <w:rsid w:val="00E52B74"/>
    <w:rsid w:val="00E52D76"/>
    <w:rsid w:val="00E54162"/>
    <w:rsid w:val="00E552BB"/>
    <w:rsid w:val="00E5643D"/>
    <w:rsid w:val="00E564B2"/>
    <w:rsid w:val="00E56736"/>
    <w:rsid w:val="00E56929"/>
    <w:rsid w:val="00E56A57"/>
    <w:rsid w:val="00E56ACF"/>
    <w:rsid w:val="00E57132"/>
    <w:rsid w:val="00E5786C"/>
    <w:rsid w:val="00E57BDD"/>
    <w:rsid w:val="00E60407"/>
    <w:rsid w:val="00E6072B"/>
    <w:rsid w:val="00E60EA7"/>
    <w:rsid w:val="00E61076"/>
    <w:rsid w:val="00E61545"/>
    <w:rsid w:val="00E61E7D"/>
    <w:rsid w:val="00E62DC0"/>
    <w:rsid w:val="00E62DFB"/>
    <w:rsid w:val="00E62F1C"/>
    <w:rsid w:val="00E635F6"/>
    <w:rsid w:val="00E63C9D"/>
    <w:rsid w:val="00E64175"/>
    <w:rsid w:val="00E64D5E"/>
    <w:rsid w:val="00E6512E"/>
    <w:rsid w:val="00E651EA"/>
    <w:rsid w:val="00E65447"/>
    <w:rsid w:val="00E65952"/>
    <w:rsid w:val="00E66097"/>
    <w:rsid w:val="00E66240"/>
    <w:rsid w:val="00E667E1"/>
    <w:rsid w:val="00E66B96"/>
    <w:rsid w:val="00E66F1C"/>
    <w:rsid w:val="00E676A9"/>
    <w:rsid w:val="00E67D7D"/>
    <w:rsid w:val="00E7027B"/>
    <w:rsid w:val="00E70D69"/>
    <w:rsid w:val="00E70FF3"/>
    <w:rsid w:val="00E721CB"/>
    <w:rsid w:val="00E729E2"/>
    <w:rsid w:val="00E72A21"/>
    <w:rsid w:val="00E73223"/>
    <w:rsid w:val="00E73B9A"/>
    <w:rsid w:val="00E73F84"/>
    <w:rsid w:val="00E74553"/>
    <w:rsid w:val="00E7481B"/>
    <w:rsid w:val="00E74989"/>
    <w:rsid w:val="00E74E07"/>
    <w:rsid w:val="00E74E0A"/>
    <w:rsid w:val="00E75239"/>
    <w:rsid w:val="00E75555"/>
    <w:rsid w:val="00E7625F"/>
    <w:rsid w:val="00E764DD"/>
    <w:rsid w:val="00E7650B"/>
    <w:rsid w:val="00E76B2C"/>
    <w:rsid w:val="00E76CA2"/>
    <w:rsid w:val="00E76E50"/>
    <w:rsid w:val="00E76F6C"/>
    <w:rsid w:val="00E77155"/>
    <w:rsid w:val="00E7771B"/>
    <w:rsid w:val="00E7783C"/>
    <w:rsid w:val="00E80B9F"/>
    <w:rsid w:val="00E81120"/>
    <w:rsid w:val="00E81995"/>
    <w:rsid w:val="00E81ED3"/>
    <w:rsid w:val="00E81FEF"/>
    <w:rsid w:val="00E820F8"/>
    <w:rsid w:val="00E82100"/>
    <w:rsid w:val="00E82852"/>
    <w:rsid w:val="00E828D8"/>
    <w:rsid w:val="00E82B57"/>
    <w:rsid w:val="00E82BF9"/>
    <w:rsid w:val="00E83341"/>
    <w:rsid w:val="00E833A8"/>
    <w:rsid w:val="00E83508"/>
    <w:rsid w:val="00E837AF"/>
    <w:rsid w:val="00E8380D"/>
    <w:rsid w:val="00E83A1B"/>
    <w:rsid w:val="00E84A63"/>
    <w:rsid w:val="00E851C6"/>
    <w:rsid w:val="00E855C2"/>
    <w:rsid w:val="00E85B18"/>
    <w:rsid w:val="00E85D13"/>
    <w:rsid w:val="00E85DB5"/>
    <w:rsid w:val="00E863AB"/>
    <w:rsid w:val="00E8653B"/>
    <w:rsid w:val="00E868A3"/>
    <w:rsid w:val="00E86A03"/>
    <w:rsid w:val="00E87656"/>
    <w:rsid w:val="00E87AB1"/>
    <w:rsid w:val="00E87B09"/>
    <w:rsid w:val="00E87B9C"/>
    <w:rsid w:val="00E87CDE"/>
    <w:rsid w:val="00E9007F"/>
    <w:rsid w:val="00E90173"/>
    <w:rsid w:val="00E912CE"/>
    <w:rsid w:val="00E9130F"/>
    <w:rsid w:val="00E91327"/>
    <w:rsid w:val="00E91F8F"/>
    <w:rsid w:val="00E92196"/>
    <w:rsid w:val="00E922DF"/>
    <w:rsid w:val="00E923F4"/>
    <w:rsid w:val="00E92585"/>
    <w:rsid w:val="00E92A27"/>
    <w:rsid w:val="00E93FF9"/>
    <w:rsid w:val="00E9444C"/>
    <w:rsid w:val="00E9550A"/>
    <w:rsid w:val="00E95B48"/>
    <w:rsid w:val="00E96134"/>
    <w:rsid w:val="00E96696"/>
    <w:rsid w:val="00E9669B"/>
    <w:rsid w:val="00E97575"/>
    <w:rsid w:val="00E97910"/>
    <w:rsid w:val="00EA006E"/>
    <w:rsid w:val="00EA1497"/>
    <w:rsid w:val="00EA176D"/>
    <w:rsid w:val="00EA1BFE"/>
    <w:rsid w:val="00EA21E6"/>
    <w:rsid w:val="00EA231B"/>
    <w:rsid w:val="00EA300B"/>
    <w:rsid w:val="00EA33FD"/>
    <w:rsid w:val="00EA35F5"/>
    <w:rsid w:val="00EA374E"/>
    <w:rsid w:val="00EA3DD8"/>
    <w:rsid w:val="00EA3E61"/>
    <w:rsid w:val="00EA4002"/>
    <w:rsid w:val="00EA4742"/>
    <w:rsid w:val="00EA5323"/>
    <w:rsid w:val="00EA5415"/>
    <w:rsid w:val="00EA5F30"/>
    <w:rsid w:val="00EA64D3"/>
    <w:rsid w:val="00EA64F1"/>
    <w:rsid w:val="00EA6915"/>
    <w:rsid w:val="00EA6C32"/>
    <w:rsid w:val="00EA6ED6"/>
    <w:rsid w:val="00EA768E"/>
    <w:rsid w:val="00EA7EB6"/>
    <w:rsid w:val="00EB0386"/>
    <w:rsid w:val="00EB0617"/>
    <w:rsid w:val="00EB11A1"/>
    <w:rsid w:val="00EB1975"/>
    <w:rsid w:val="00EB1C63"/>
    <w:rsid w:val="00EB2293"/>
    <w:rsid w:val="00EB2302"/>
    <w:rsid w:val="00EB2752"/>
    <w:rsid w:val="00EB2FE2"/>
    <w:rsid w:val="00EB3574"/>
    <w:rsid w:val="00EB3FCA"/>
    <w:rsid w:val="00EB42CB"/>
    <w:rsid w:val="00EB42DF"/>
    <w:rsid w:val="00EB4314"/>
    <w:rsid w:val="00EB4501"/>
    <w:rsid w:val="00EB47F5"/>
    <w:rsid w:val="00EB4B84"/>
    <w:rsid w:val="00EB56BF"/>
    <w:rsid w:val="00EB627D"/>
    <w:rsid w:val="00EB689D"/>
    <w:rsid w:val="00EB69C2"/>
    <w:rsid w:val="00EB6AAB"/>
    <w:rsid w:val="00EB6B51"/>
    <w:rsid w:val="00EB6C6E"/>
    <w:rsid w:val="00EB6D72"/>
    <w:rsid w:val="00EB6E26"/>
    <w:rsid w:val="00EB6F02"/>
    <w:rsid w:val="00EB7715"/>
    <w:rsid w:val="00EB7C59"/>
    <w:rsid w:val="00EB7E8D"/>
    <w:rsid w:val="00EC0075"/>
    <w:rsid w:val="00EC017F"/>
    <w:rsid w:val="00EC01FC"/>
    <w:rsid w:val="00EC0E0C"/>
    <w:rsid w:val="00EC0EE7"/>
    <w:rsid w:val="00EC11D0"/>
    <w:rsid w:val="00EC124F"/>
    <w:rsid w:val="00EC13CA"/>
    <w:rsid w:val="00EC170E"/>
    <w:rsid w:val="00EC1EE5"/>
    <w:rsid w:val="00EC2567"/>
    <w:rsid w:val="00EC2CA5"/>
    <w:rsid w:val="00EC2E11"/>
    <w:rsid w:val="00EC3481"/>
    <w:rsid w:val="00EC3852"/>
    <w:rsid w:val="00EC3C0A"/>
    <w:rsid w:val="00EC3FEC"/>
    <w:rsid w:val="00EC4688"/>
    <w:rsid w:val="00EC480E"/>
    <w:rsid w:val="00EC4875"/>
    <w:rsid w:val="00EC4D35"/>
    <w:rsid w:val="00EC4ED3"/>
    <w:rsid w:val="00EC509D"/>
    <w:rsid w:val="00EC5133"/>
    <w:rsid w:val="00EC5248"/>
    <w:rsid w:val="00EC524E"/>
    <w:rsid w:val="00EC54D9"/>
    <w:rsid w:val="00EC5E60"/>
    <w:rsid w:val="00EC62C0"/>
    <w:rsid w:val="00EC64FD"/>
    <w:rsid w:val="00EC6678"/>
    <w:rsid w:val="00EC6ACD"/>
    <w:rsid w:val="00EC71C4"/>
    <w:rsid w:val="00EC781B"/>
    <w:rsid w:val="00EC793C"/>
    <w:rsid w:val="00ED00B7"/>
    <w:rsid w:val="00ED0851"/>
    <w:rsid w:val="00ED1AAE"/>
    <w:rsid w:val="00ED2233"/>
    <w:rsid w:val="00ED233D"/>
    <w:rsid w:val="00ED2BE3"/>
    <w:rsid w:val="00ED2DC3"/>
    <w:rsid w:val="00ED2ED7"/>
    <w:rsid w:val="00ED3029"/>
    <w:rsid w:val="00ED31EF"/>
    <w:rsid w:val="00ED362A"/>
    <w:rsid w:val="00ED378C"/>
    <w:rsid w:val="00ED3891"/>
    <w:rsid w:val="00ED3A37"/>
    <w:rsid w:val="00ED3B98"/>
    <w:rsid w:val="00ED4097"/>
    <w:rsid w:val="00ED4272"/>
    <w:rsid w:val="00ED4681"/>
    <w:rsid w:val="00ED5283"/>
    <w:rsid w:val="00ED5A40"/>
    <w:rsid w:val="00ED5FE6"/>
    <w:rsid w:val="00ED605A"/>
    <w:rsid w:val="00ED6CE1"/>
    <w:rsid w:val="00ED6F4A"/>
    <w:rsid w:val="00ED71AC"/>
    <w:rsid w:val="00ED7261"/>
    <w:rsid w:val="00ED7447"/>
    <w:rsid w:val="00ED7623"/>
    <w:rsid w:val="00ED7992"/>
    <w:rsid w:val="00ED7F97"/>
    <w:rsid w:val="00EE0003"/>
    <w:rsid w:val="00EE1653"/>
    <w:rsid w:val="00EE1BA8"/>
    <w:rsid w:val="00EE210C"/>
    <w:rsid w:val="00EE265D"/>
    <w:rsid w:val="00EE2897"/>
    <w:rsid w:val="00EE32F1"/>
    <w:rsid w:val="00EE3B58"/>
    <w:rsid w:val="00EE43C9"/>
    <w:rsid w:val="00EE444B"/>
    <w:rsid w:val="00EE452A"/>
    <w:rsid w:val="00EE48C6"/>
    <w:rsid w:val="00EE51D9"/>
    <w:rsid w:val="00EE51E9"/>
    <w:rsid w:val="00EE56B5"/>
    <w:rsid w:val="00EE5769"/>
    <w:rsid w:val="00EE576C"/>
    <w:rsid w:val="00EE5FE3"/>
    <w:rsid w:val="00EE6050"/>
    <w:rsid w:val="00EE6907"/>
    <w:rsid w:val="00EE6AFA"/>
    <w:rsid w:val="00EE733A"/>
    <w:rsid w:val="00EE77B5"/>
    <w:rsid w:val="00EF08AB"/>
    <w:rsid w:val="00EF0906"/>
    <w:rsid w:val="00EF2160"/>
    <w:rsid w:val="00EF32FC"/>
    <w:rsid w:val="00EF3A96"/>
    <w:rsid w:val="00EF3BD0"/>
    <w:rsid w:val="00EF4066"/>
    <w:rsid w:val="00EF4084"/>
    <w:rsid w:val="00EF40C3"/>
    <w:rsid w:val="00EF4A71"/>
    <w:rsid w:val="00EF4AB9"/>
    <w:rsid w:val="00EF4D6B"/>
    <w:rsid w:val="00EF50A7"/>
    <w:rsid w:val="00EF5310"/>
    <w:rsid w:val="00EF5339"/>
    <w:rsid w:val="00EF54B7"/>
    <w:rsid w:val="00EF58F0"/>
    <w:rsid w:val="00EF5C09"/>
    <w:rsid w:val="00EF5DC4"/>
    <w:rsid w:val="00EF66A8"/>
    <w:rsid w:val="00EF6C99"/>
    <w:rsid w:val="00EF6DEE"/>
    <w:rsid w:val="00EF6ED5"/>
    <w:rsid w:val="00EF7419"/>
    <w:rsid w:val="00EF7540"/>
    <w:rsid w:val="00EF7663"/>
    <w:rsid w:val="00F001B9"/>
    <w:rsid w:val="00F00B76"/>
    <w:rsid w:val="00F00DCA"/>
    <w:rsid w:val="00F011E0"/>
    <w:rsid w:val="00F01B5C"/>
    <w:rsid w:val="00F024B3"/>
    <w:rsid w:val="00F024E7"/>
    <w:rsid w:val="00F02D7E"/>
    <w:rsid w:val="00F03A7C"/>
    <w:rsid w:val="00F046F2"/>
    <w:rsid w:val="00F04FA3"/>
    <w:rsid w:val="00F0510A"/>
    <w:rsid w:val="00F05307"/>
    <w:rsid w:val="00F05732"/>
    <w:rsid w:val="00F05EF2"/>
    <w:rsid w:val="00F06246"/>
    <w:rsid w:val="00F064C2"/>
    <w:rsid w:val="00F0694F"/>
    <w:rsid w:val="00F07C0B"/>
    <w:rsid w:val="00F07F96"/>
    <w:rsid w:val="00F1023D"/>
    <w:rsid w:val="00F10286"/>
    <w:rsid w:val="00F109B0"/>
    <w:rsid w:val="00F10B27"/>
    <w:rsid w:val="00F10FE8"/>
    <w:rsid w:val="00F1129C"/>
    <w:rsid w:val="00F11620"/>
    <w:rsid w:val="00F11DA7"/>
    <w:rsid w:val="00F11E84"/>
    <w:rsid w:val="00F126DB"/>
    <w:rsid w:val="00F12AEE"/>
    <w:rsid w:val="00F14263"/>
    <w:rsid w:val="00F14727"/>
    <w:rsid w:val="00F14879"/>
    <w:rsid w:val="00F14B1E"/>
    <w:rsid w:val="00F158B2"/>
    <w:rsid w:val="00F15AB8"/>
    <w:rsid w:val="00F15D67"/>
    <w:rsid w:val="00F16121"/>
    <w:rsid w:val="00F168AD"/>
    <w:rsid w:val="00F16C00"/>
    <w:rsid w:val="00F16DDA"/>
    <w:rsid w:val="00F16FAB"/>
    <w:rsid w:val="00F17165"/>
    <w:rsid w:val="00F175DD"/>
    <w:rsid w:val="00F17899"/>
    <w:rsid w:val="00F17E38"/>
    <w:rsid w:val="00F20CE9"/>
    <w:rsid w:val="00F21032"/>
    <w:rsid w:val="00F2128F"/>
    <w:rsid w:val="00F21979"/>
    <w:rsid w:val="00F22B69"/>
    <w:rsid w:val="00F22FCA"/>
    <w:rsid w:val="00F230A7"/>
    <w:rsid w:val="00F23241"/>
    <w:rsid w:val="00F2367A"/>
    <w:rsid w:val="00F2379B"/>
    <w:rsid w:val="00F23D6A"/>
    <w:rsid w:val="00F24102"/>
    <w:rsid w:val="00F242AA"/>
    <w:rsid w:val="00F25319"/>
    <w:rsid w:val="00F256F4"/>
    <w:rsid w:val="00F25BDB"/>
    <w:rsid w:val="00F25D0C"/>
    <w:rsid w:val="00F26092"/>
    <w:rsid w:val="00F2639B"/>
    <w:rsid w:val="00F26E66"/>
    <w:rsid w:val="00F27130"/>
    <w:rsid w:val="00F27B7B"/>
    <w:rsid w:val="00F27E3C"/>
    <w:rsid w:val="00F27EB7"/>
    <w:rsid w:val="00F30221"/>
    <w:rsid w:val="00F307F7"/>
    <w:rsid w:val="00F30921"/>
    <w:rsid w:val="00F31414"/>
    <w:rsid w:val="00F3178F"/>
    <w:rsid w:val="00F31BFC"/>
    <w:rsid w:val="00F320D5"/>
    <w:rsid w:val="00F3220C"/>
    <w:rsid w:val="00F322DC"/>
    <w:rsid w:val="00F32A66"/>
    <w:rsid w:val="00F32A80"/>
    <w:rsid w:val="00F32CFC"/>
    <w:rsid w:val="00F32DE7"/>
    <w:rsid w:val="00F32F82"/>
    <w:rsid w:val="00F33525"/>
    <w:rsid w:val="00F338AC"/>
    <w:rsid w:val="00F338DA"/>
    <w:rsid w:val="00F340A6"/>
    <w:rsid w:val="00F343E6"/>
    <w:rsid w:val="00F349E8"/>
    <w:rsid w:val="00F34F63"/>
    <w:rsid w:val="00F357C2"/>
    <w:rsid w:val="00F35A84"/>
    <w:rsid w:val="00F35C7E"/>
    <w:rsid w:val="00F35E86"/>
    <w:rsid w:val="00F369D3"/>
    <w:rsid w:val="00F36BA6"/>
    <w:rsid w:val="00F36BA8"/>
    <w:rsid w:val="00F36D0F"/>
    <w:rsid w:val="00F36F3C"/>
    <w:rsid w:val="00F37F01"/>
    <w:rsid w:val="00F37FAD"/>
    <w:rsid w:val="00F400B2"/>
    <w:rsid w:val="00F40269"/>
    <w:rsid w:val="00F407A7"/>
    <w:rsid w:val="00F4093E"/>
    <w:rsid w:val="00F4097E"/>
    <w:rsid w:val="00F41B2E"/>
    <w:rsid w:val="00F4220F"/>
    <w:rsid w:val="00F4222C"/>
    <w:rsid w:val="00F42374"/>
    <w:rsid w:val="00F428C5"/>
    <w:rsid w:val="00F42BF4"/>
    <w:rsid w:val="00F42FCB"/>
    <w:rsid w:val="00F43467"/>
    <w:rsid w:val="00F43538"/>
    <w:rsid w:val="00F436FF"/>
    <w:rsid w:val="00F4399A"/>
    <w:rsid w:val="00F43B0C"/>
    <w:rsid w:val="00F446D6"/>
    <w:rsid w:val="00F4491C"/>
    <w:rsid w:val="00F44B37"/>
    <w:rsid w:val="00F44EB9"/>
    <w:rsid w:val="00F45137"/>
    <w:rsid w:val="00F45380"/>
    <w:rsid w:val="00F4544D"/>
    <w:rsid w:val="00F4576E"/>
    <w:rsid w:val="00F45A26"/>
    <w:rsid w:val="00F4612B"/>
    <w:rsid w:val="00F461FE"/>
    <w:rsid w:val="00F4654D"/>
    <w:rsid w:val="00F470A9"/>
    <w:rsid w:val="00F471C9"/>
    <w:rsid w:val="00F47490"/>
    <w:rsid w:val="00F4776D"/>
    <w:rsid w:val="00F47970"/>
    <w:rsid w:val="00F47DE1"/>
    <w:rsid w:val="00F509A1"/>
    <w:rsid w:val="00F5102C"/>
    <w:rsid w:val="00F515DF"/>
    <w:rsid w:val="00F516CD"/>
    <w:rsid w:val="00F51719"/>
    <w:rsid w:val="00F51763"/>
    <w:rsid w:val="00F51B2F"/>
    <w:rsid w:val="00F52041"/>
    <w:rsid w:val="00F523EF"/>
    <w:rsid w:val="00F5259D"/>
    <w:rsid w:val="00F526A1"/>
    <w:rsid w:val="00F5271F"/>
    <w:rsid w:val="00F52752"/>
    <w:rsid w:val="00F52B84"/>
    <w:rsid w:val="00F52CC4"/>
    <w:rsid w:val="00F52F3E"/>
    <w:rsid w:val="00F5413A"/>
    <w:rsid w:val="00F54610"/>
    <w:rsid w:val="00F54921"/>
    <w:rsid w:val="00F54D55"/>
    <w:rsid w:val="00F560AC"/>
    <w:rsid w:val="00F561AC"/>
    <w:rsid w:val="00F5632F"/>
    <w:rsid w:val="00F56B32"/>
    <w:rsid w:val="00F56BC9"/>
    <w:rsid w:val="00F56F4B"/>
    <w:rsid w:val="00F573C1"/>
    <w:rsid w:val="00F57B7F"/>
    <w:rsid w:val="00F57D5B"/>
    <w:rsid w:val="00F57F54"/>
    <w:rsid w:val="00F6029D"/>
    <w:rsid w:val="00F60853"/>
    <w:rsid w:val="00F60A4F"/>
    <w:rsid w:val="00F60AA2"/>
    <w:rsid w:val="00F60F46"/>
    <w:rsid w:val="00F6142F"/>
    <w:rsid w:val="00F61578"/>
    <w:rsid w:val="00F625CF"/>
    <w:rsid w:val="00F62978"/>
    <w:rsid w:val="00F62A82"/>
    <w:rsid w:val="00F62D38"/>
    <w:rsid w:val="00F63118"/>
    <w:rsid w:val="00F635C2"/>
    <w:rsid w:val="00F635C3"/>
    <w:rsid w:val="00F63B8B"/>
    <w:rsid w:val="00F63E7C"/>
    <w:rsid w:val="00F63FD1"/>
    <w:rsid w:val="00F64313"/>
    <w:rsid w:val="00F644A2"/>
    <w:rsid w:val="00F65046"/>
    <w:rsid w:val="00F65D6A"/>
    <w:rsid w:val="00F65E69"/>
    <w:rsid w:val="00F66575"/>
    <w:rsid w:val="00F6672E"/>
    <w:rsid w:val="00F6691D"/>
    <w:rsid w:val="00F672E7"/>
    <w:rsid w:val="00F67E4D"/>
    <w:rsid w:val="00F67F80"/>
    <w:rsid w:val="00F67FE3"/>
    <w:rsid w:val="00F70D8F"/>
    <w:rsid w:val="00F71254"/>
    <w:rsid w:val="00F71A4D"/>
    <w:rsid w:val="00F71AE0"/>
    <w:rsid w:val="00F71B59"/>
    <w:rsid w:val="00F721B0"/>
    <w:rsid w:val="00F7244E"/>
    <w:rsid w:val="00F72686"/>
    <w:rsid w:val="00F72CDA"/>
    <w:rsid w:val="00F73DA3"/>
    <w:rsid w:val="00F74603"/>
    <w:rsid w:val="00F74DC3"/>
    <w:rsid w:val="00F74F14"/>
    <w:rsid w:val="00F74FE3"/>
    <w:rsid w:val="00F754F2"/>
    <w:rsid w:val="00F75D31"/>
    <w:rsid w:val="00F75FD3"/>
    <w:rsid w:val="00F76D4D"/>
    <w:rsid w:val="00F7702C"/>
    <w:rsid w:val="00F77203"/>
    <w:rsid w:val="00F7742E"/>
    <w:rsid w:val="00F776EC"/>
    <w:rsid w:val="00F808B7"/>
    <w:rsid w:val="00F809F5"/>
    <w:rsid w:val="00F80A13"/>
    <w:rsid w:val="00F80AEE"/>
    <w:rsid w:val="00F817E5"/>
    <w:rsid w:val="00F81804"/>
    <w:rsid w:val="00F81AE9"/>
    <w:rsid w:val="00F81EAD"/>
    <w:rsid w:val="00F81FFE"/>
    <w:rsid w:val="00F82637"/>
    <w:rsid w:val="00F82A60"/>
    <w:rsid w:val="00F82CD0"/>
    <w:rsid w:val="00F830C6"/>
    <w:rsid w:val="00F834C0"/>
    <w:rsid w:val="00F836F0"/>
    <w:rsid w:val="00F8451A"/>
    <w:rsid w:val="00F8483C"/>
    <w:rsid w:val="00F84BEC"/>
    <w:rsid w:val="00F85731"/>
    <w:rsid w:val="00F85952"/>
    <w:rsid w:val="00F85C45"/>
    <w:rsid w:val="00F85DC7"/>
    <w:rsid w:val="00F86167"/>
    <w:rsid w:val="00F86887"/>
    <w:rsid w:val="00F87483"/>
    <w:rsid w:val="00F87650"/>
    <w:rsid w:val="00F8771D"/>
    <w:rsid w:val="00F87D21"/>
    <w:rsid w:val="00F87E2C"/>
    <w:rsid w:val="00F900A8"/>
    <w:rsid w:val="00F9052D"/>
    <w:rsid w:val="00F908A7"/>
    <w:rsid w:val="00F90F33"/>
    <w:rsid w:val="00F91959"/>
    <w:rsid w:val="00F91BAB"/>
    <w:rsid w:val="00F92E1E"/>
    <w:rsid w:val="00F93220"/>
    <w:rsid w:val="00F9342C"/>
    <w:rsid w:val="00F939C3"/>
    <w:rsid w:val="00F93B9E"/>
    <w:rsid w:val="00F93CEB"/>
    <w:rsid w:val="00F93D1D"/>
    <w:rsid w:val="00F93DEC"/>
    <w:rsid w:val="00F93EEC"/>
    <w:rsid w:val="00F94060"/>
    <w:rsid w:val="00F949CD"/>
    <w:rsid w:val="00F9554C"/>
    <w:rsid w:val="00F955AE"/>
    <w:rsid w:val="00F95678"/>
    <w:rsid w:val="00F95FAB"/>
    <w:rsid w:val="00F9626B"/>
    <w:rsid w:val="00F971D0"/>
    <w:rsid w:val="00F97326"/>
    <w:rsid w:val="00FA0128"/>
    <w:rsid w:val="00FA02DC"/>
    <w:rsid w:val="00FA082A"/>
    <w:rsid w:val="00FA0B72"/>
    <w:rsid w:val="00FA1314"/>
    <w:rsid w:val="00FA1799"/>
    <w:rsid w:val="00FA1C16"/>
    <w:rsid w:val="00FA1CDC"/>
    <w:rsid w:val="00FA2569"/>
    <w:rsid w:val="00FA2721"/>
    <w:rsid w:val="00FA2EAB"/>
    <w:rsid w:val="00FA3160"/>
    <w:rsid w:val="00FA3421"/>
    <w:rsid w:val="00FA3AE1"/>
    <w:rsid w:val="00FA3AEE"/>
    <w:rsid w:val="00FA4533"/>
    <w:rsid w:val="00FA53BC"/>
    <w:rsid w:val="00FA587F"/>
    <w:rsid w:val="00FA5899"/>
    <w:rsid w:val="00FA6638"/>
    <w:rsid w:val="00FA673F"/>
    <w:rsid w:val="00FA6FC9"/>
    <w:rsid w:val="00FA7351"/>
    <w:rsid w:val="00FA7408"/>
    <w:rsid w:val="00FA764A"/>
    <w:rsid w:val="00FA7B22"/>
    <w:rsid w:val="00FA7EED"/>
    <w:rsid w:val="00FB0CB5"/>
    <w:rsid w:val="00FB0D93"/>
    <w:rsid w:val="00FB0E51"/>
    <w:rsid w:val="00FB1A0A"/>
    <w:rsid w:val="00FB1C08"/>
    <w:rsid w:val="00FB1C3F"/>
    <w:rsid w:val="00FB256E"/>
    <w:rsid w:val="00FB2BAB"/>
    <w:rsid w:val="00FB2FF1"/>
    <w:rsid w:val="00FB3618"/>
    <w:rsid w:val="00FB3BE3"/>
    <w:rsid w:val="00FB4590"/>
    <w:rsid w:val="00FB476A"/>
    <w:rsid w:val="00FB491D"/>
    <w:rsid w:val="00FB572F"/>
    <w:rsid w:val="00FB5AB8"/>
    <w:rsid w:val="00FB6947"/>
    <w:rsid w:val="00FB6D7F"/>
    <w:rsid w:val="00FB75C9"/>
    <w:rsid w:val="00FC0217"/>
    <w:rsid w:val="00FC0548"/>
    <w:rsid w:val="00FC084E"/>
    <w:rsid w:val="00FC0EDD"/>
    <w:rsid w:val="00FC1297"/>
    <w:rsid w:val="00FC1752"/>
    <w:rsid w:val="00FC211A"/>
    <w:rsid w:val="00FC2818"/>
    <w:rsid w:val="00FC2A14"/>
    <w:rsid w:val="00FC2E29"/>
    <w:rsid w:val="00FC34E8"/>
    <w:rsid w:val="00FC3F24"/>
    <w:rsid w:val="00FC49DE"/>
    <w:rsid w:val="00FC53CE"/>
    <w:rsid w:val="00FC5835"/>
    <w:rsid w:val="00FC5B22"/>
    <w:rsid w:val="00FC5C17"/>
    <w:rsid w:val="00FC5FF1"/>
    <w:rsid w:val="00FC6A2D"/>
    <w:rsid w:val="00FC6C6C"/>
    <w:rsid w:val="00FC6E32"/>
    <w:rsid w:val="00FC6FD6"/>
    <w:rsid w:val="00FC712A"/>
    <w:rsid w:val="00FD001C"/>
    <w:rsid w:val="00FD058A"/>
    <w:rsid w:val="00FD0C53"/>
    <w:rsid w:val="00FD1165"/>
    <w:rsid w:val="00FD1B97"/>
    <w:rsid w:val="00FD1BC1"/>
    <w:rsid w:val="00FD2805"/>
    <w:rsid w:val="00FD2CEE"/>
    <w:rsid w:val="00FD2D1D"/>
    <w:rsid w:val="00FD34CB"/>
    <w:rsid w:val="00FD35B6"/>
    <w:rsid w:val="00FD36F4"/>
    <w:rsid w:val="00FD3A69"/>
    <w:rsid w:val="00FD3B72"/>
    <w:rsid w:val="00FD3C81"/>
    <w:rsid w:val="00FD5799"/>
    <w:rsid w:val="00FD5887"/>
    <w:rsid w:val="00FD62DC"/>
    <w:rsid w:val="00FD6AEF"/>
    <w:rsid w:val="00FD6D05"/>
    <w:rsid w:val="00FD6D72"/>
    <w:rsid w:val="00FD6F88"/>
    <w:rsid w:val="00FD70C0"/>
    <w:rsid w:val="00FD70E6"/>
    <w:rsid w:val="00FD735D"/>
    <w:rsid w:val="00FD79AF"/>
    <w:rsid w:val="00FE0385"/>
    <w:rsid w:val="00FE05D6"/>
    <w:rsid w:val="00FE09A7"/>
    <w:rsid w:val="00FE0B77"/>
    <w:rsid w:val="00FE0C81"/>
    <w:rsid w:val="00FE0CCF"/>
    <w:rsid w:val="00FE0E74"/>
    <w:rsid w:val="00FE12AB"/>
    <w:rsid w:val="00FE15B8"/>
    <w:rsid w:val="00FE1730"/>
    <w:rsid w:val="00FE1813"/>
    <w:rsid w:val="00FE1AC1"/>
    <w:rsid w:val="00FE209A"/>
    <w:rsid w:val="00FE20F4"/>
    <w:rsid w:val="00FE23B3"/>
    <w:rsid w:val="00FE25CB"/>
    <w:rsid w:val="00FE274B"/>
    <w:rsid w:val="00FE296F"/>
    <w:rsid w:val="00FE30DD"/>
    <w:rsid w:val="00FE3374"/>
    <w:rsid w:val="00FE3799"/>
    <w:rsid w:val="00FE41B1"/>
    <w:rsid w:val="00FE4240"/>
    <w:rsid w:val="00FE4773"/>
    <w:rsid w:val="00FE5B31"/>
    <w:rsid w:val="00FE705C"/>
    <w:rsid w:val="00FE787E"/>
    <w:rsid w:val="00FE78E1"/>
    <w:rsid w:val="00FE7B10"/>
    <w:rsid w:val="00FE7EAF"/>
    <w:rsid w:val="00FF0A64"/>
    <w:rsid w:val="00FF0DBB"/>
    <w:rsid w:val="00FF112F"/>
    <w:rsid w:val="00FF1321"/>
    <w:rsid w:val="00FF187B"/>
    <w:rsid w:val="00FF1951"/>
    <w:rsid w:val="00FF2D80"/>
    <w:rsid w:val="00FF38C8"/>
    <w:rsid w:val="00FF397F"/>
    <w:rsid w:val="00FF4AC3"/>
    <w:rsid w:val="00FF4E2B"/>
    <w:rsid w:val="00FF4F1F"/>
    <w:rsid w:val="00FF5AB5"/>
    <w:rsid w:val="00FF5F84"/>
    <w:rsid w:val="00FF69B0"/>
    <w:rsid w:val="00FF6BDB"/>
    <w:rsid w:val="00FF76D4"/>
    <w:rsid w:val="00FF76FB"/>
    <w:rsid w:val="00FF7A28"/>
    <w:rsid w:val="00FF7C9A"/>
    <w:rsid w:val="00FF7DC0"/>
    <w:rsid w:val="0178244B"/>
    <w:rsid w:val="017A6585"/>
    <w:rsid w:val="017C3EAE"/>
    <w:rsid w:val="01CE3A0A"/>
    <w:rsid w:val="01D8DDB6"/>
    <w:rsid w:val="01FF4FA2"/>
    <w:rsid w:val="02097D67"/>
    <w:rsid w:val="024210EA"/>
    <w:rsid w:val="02694440"/>
    <w:rsid w:val="02B817C5"/>
    <w:rsid w:val="030E70D1"/>
    <w:rsid w:val="034D6373"/>
    <w:rsid w:val="0386F0CF"/>
    <w:rsid w:val="0436CD5A"/>
    <w:rsid w:val="049D7865"/>
    <w:rsid w:val="04BB172A"/>
    <w:rsid w:val="04CC8D89"/>
    <w:rsid w:val="04F94F83"/>
    <w:rsid w:val="05059DBF"/>
    <w:rsid w:val="0518F32F"/>
    <w:rsid w:val="053787DC"/>
    <w:rsid w:val="0565125D"/>
    <w:rsid w:val="059FF193"/>
    <w:rsid w:val="0625B120"/>
    <w:rsid w:val="0628CB90"/>
    <w:rsid w:val="067764FB"/>
    <w:rsid w:val="06848F15"/>
    <w:rsid w:val="0692FDAB"/>
    <w:rsid w:val="074484D9"/>
    <w:rsid w:val="0746616C"/>
    <w:rsid w:val="07B11BA9"/>
    <w:rsid w:val="07D26C52"/>
    <w:rsid w:val="07D9F531"/>
    <w:rsid w:val="088957B2"/>
    <w:rsid w:val="08DB7D88"/>
    <w:rsid w:val="098EFADE"/>
    <w:rsid w:val="099B3B30"/>
    <w:rsid w:val="0A88059B"/>
    <w:rsid w:val="0AC71834"/>
    <w:rsid w:val="0AEA6216"/>
    <w:rsid w:val="0AF787F9"/>
    <w:rsid w:val="0AFA6A76"/>
    <w:rsid w:val="0B734547"/>
    <w:rsid w:val="0BE10D82"/>
    <w:rsid w:val="0BE26227"/>
    <w:rsid w:val="0BE6096B"/>
    <w:rsid w:val="0C647356"/>
    <w:rsid w:val="0C87266D"/>
    <w:rsid w:val="0C889C88"/>
    <w:rsid w:val="0CA9F026"/>
    <w:rsid w:val="0CDEC0E9"/>
    <w:rsid w:val="0D8AE4FC"/>
    <w:rsid w:val="0DAE56F2"/>
    <w:rsid w:val="0DC849DF"/>
    <w:rsid w:val="0E1B4572"/>
    <w:rsid w:val="0E3F7739"/>
    <w:rsid w:val="0EED125C"/>
    <w:rsid w:val="0EFE3E30"/>
    <w:rsid w:val="0F16B9A5"/>
    <w:rsid w:val="0F1C843F"/>
    <w:rsid w:val="0F324AD7"/>
    <w:rsid w:val="0FA1A57A"/>
    <w:rsid w:val="0FB04DB7"/>
    <w:rsid w:val="0FB196E1"/>
    <w:rsid w:val="0FC71FDE"/>
    <w:rsid w:val="100741E2"/>
    <w:rsid w:val="1055D21C"/>
    <w:rsid w:val="109F7E4B"/>
    <w:rsid w:val="10D40911"/>
    <w:rsid w:val="10D6FE9A"/>
    <w:rsid w:val="10D96956"/>
    <w:rsid w:val="110F7B9B"/>
    <w:rsid w:val="1111794C"/>
    <w:rsid w:val="11120A34"/>
    <w:rsid w:val="1159EAC6"/>
    <w:rsid w:val="11B32736"/>
    <w:rsid w:val="11D83732"/>
    <w:rsid w:val="11EF84D0"/>
    <w:rsid w:val="121C8AE5"/>
    <w:rsid w:val="124DEA49"/>
    <w:rsid w:val="12BE5D31"/>
    <w:rsid w:val="12C52F71"/>
    <w:rsid w:val="12D55200"/>
    <w:rsid w:val="1307D599"/>
    <w:rsid w:val="130B6C06"/>
    <w:rsid w:val="13831856"/>
    <w:rsid w:val="13CE09CD"/>
    <w:rsid w:val="13FFE85E"/>
    <w:rsid w:val="144838A4"/>
    <w:rsid w:val="14DED994"/>
    <w:rsid w:val="1506BE21"/>
    <w:rsid w:val="150A630E"/>
    <w:rsid w:val="1525206C"/>
    <w:rsid w:val="155C3457"/>
    <w:rsid w:val="156CB855"/>
    <w:rsid w:val="159C649F"/>
    <w:rsid w:val="159DFC15"/>
    <w:rsid w:val="15B0C925"/>
    <w:rsid w:val="160CBB2C"/>
    <w:rsid w:val="161E4DCF"/>
    <w:rsid w:val="16217B35"/>
    <w:rsid w:val="1658BFA9"/>
    <w:rsid w:val="16D4134B"/>
    <w:rsid w:val="173C406F"/>
    <w:rsid w:val="17D58445"/>
    <w:rsid w:val="180D36F2"/>
    <w:rsid w:val="1838CA52"/>
    <w:rsid w:val="185ECCE9"/>
    <w:rsid w:val="18BFF6F4"/>
    <w:rsid w:val="19058B32"/>
    <w:rsid w:val="190B68B9"/>
    <w:rsid w:val="1918246D"/>
    <w:rsid w:val="194DB008"/>
    <w:rsid w:val="199A6307"/>
    <w:rsid w:val="19A9E1AE"/>
    <w:rsid w:val="19BDE9A4"/>
    <w:rsid w:val="19D07909"/>
    <w:rsid w:val="19E38A2A"/>
    <w:rsid w:val="19EA5B50"/>
    <w:rsid w:val="1A1A69C8"/>
    <w:rsid w:val="1A9418EC"/>
    <w:rsid w:val="1BB57BF0"/>
    <w:rsid w:val="1BB80CD2"/>
    <w:rsid w:val="1BFBE161"/>
    <w:rsid w:val="1C86BB61"/>
    <w:rsid w:val="1C90A4F0"/>
    <w:rsid w:val="1C919C34"/>
    <w:rsid w:val="1CAD2448"/>
    <w:rsid w:val="1D31FE02"/>
    <w:rsid w:val="1D3BFFA6"/>
    <w:rsid w:val="1D8C027C"/>
    <w:rsid w:val="1DB5CC35"/>
    <w:rsid w:val="1DBF441D"/>
    <w:rsid w:val="1DF1176F"/>
    <w:rsid w:val="1E293B3E"/>
    <w:rsid w:val="1E3192B4"/>
    <w:rsid w:val="1E8C6387"/>
    <w:rsid w:val="1EB068E0"/>
    <w:rsid w:val="1EB6B110"/>
    <w:rsid w:val="1F4178EA"/>
    <w:rsid w:val="1F676B27"/>
    <w:rsid w:val="1F909FD3"/>
    <w:rsid w:val="1FEEA513"/>
    <w:rsid w:val="20B26A38"/>
    <w:rsid w:val="20CD87A1"/>
    <w:rsid w:val="2189B28E"/>
    <w:rsid w:val="221DCFF3"/>
    <w:rsid w:val="224EA337"/>
    <w:rsid w:val="22E9966B"/>
    <w:rsid w:val="233F98A0"/>
    <w:rsid w:val="235A397E"/>
    <w:rsid w:val="237B69CA"/>
    <w:rsid w:val="23978B64"/>
    <w:rsid w:val="23BA201C"/>
    <w:rsid w:val="23BC2ED5"/>
    <w:rsid w:val="23E97DC4"/>
    <w:rsid w:val="23FBC5BF"/>
    <w:rsid w:val="241575B7"/>
    <w:rsid w:val="241FF5B3"/>
    <w:rsid w:val="2447295F"/>
    <w:rsid w:val="244C8370"/>
    <w:rsid w:val="2453F49D"/>
    <w:rsid w:val="24C9E7E6"/>
    <w:rsid w:val="24FA43E7"/>
    <w:rsid w:val="2509998B"/>
    <w:rsid w:val="2552329F"/>
    <w:rsid w:val="256474E0"/>
    <w:rsid w:val="256C6D54"/>
    <w:rsid w:val="2587CBC0"/>
    <w:rsid w:val="259FDE8E"/>
    <w:rsid w:val="25A90F5B"/>
    <w:rsid w:val="260A285F"/>
    <w:rsid w:val="2640C7E6"/>
    <w:rsid w:val="26690AA3"/>
    <w:rsid w:val="26E6D908"/>
    <w:rsid w:val="271F2593"/>
    <w:rsid w:val="27207F5D"/>
    <w:rsid w:val="275BED67"/>
    <w:rsid w:val="277063D1"/>
    <w:rsid w:val="27882CE9"/>
    <w:rsid w:val="279233E2"/>
    <w:rsid w:val="27C6DD84"/>
    <w:rsid w:val="28AC1F24"/>
    <w:rsid w:val="28C25898"/>
    <w:rsid w:val="2916F952"/>
    <w:rsid w:val="29721A4C"/>
    <w:rsid w:val="29B020CF"/>
    <w:rsid w:val="2A101AB8"/>
    <w:rsid w:val="2A3082F8"/>
    <w:rsid w:val="2A5787F0"/>
    <w:rsid w:val="2ADFF07D"/>
    <w:rsid w:val="2AFA7A2F"/>
    <w:rsid w:val="2B02B006"/>
    <w:rsid w:val="2B072747"/>
    <w:rsid w:val="2B1A4574"/>
    <w:rsid w:val="2B31D733"/>
    <w:rsid w:val="2B48FBD8"/>
    <w:rsid w:val="2B5A36AF"/>
    <w:rsid w:val="2B712965"/>
    <w:rsid w:val="2BC4139D"/>
    <w:rsid w:val="2BFFFC87"/>
    <w:rsid w:val="2C3C8ACE"/>
    <w:rsid w:val="2C751918"/>
    <w:rsid w:val="2C96C29B"/>
    <w:rsid w:val="2D662096"/>
    <w:rsid w:val="2DF6D7FE"/>
    <w:rsid w:val="2E64464F"/>
    <w:rsid w:val="2F12399A"/>
    <w:rsid w:val="2F23EE49"/>
    <w:rsid w:val="2F39A871"/>
    <w:rsid w:val="2F4CE61E"/>
    <w:rsid w:val="2F552F7F"/>
    <w:rsid w:val="2F79BAF4"/>
    <w:rsid w:val="2F93A375"/>
    <w:rsid w:val="2FF1368E"/>
    <w:rsid w:val="30391565"/>
    <w:rsid w:val="30507CC0"/>
    <w:rsid w:val="3084B418"/>
    <w:rsid w:val="30B960E0"/>
    <w:rsid w:val="30C05A9C"/>
    <w:rsid w:val="31559AF1"/>
    <w:rsid w:val="31C82205"/>
    <w:rsid w:val="31DC9CA9"/>
    <w:rsid w:val="31F6F107"/>
    <w:rsid w:val="323A8E0D"/>
    <w:rsid w:val="326BB2E5"/>
    <w:rsid w:val="328CD2D8"/>
    <w:rsid w:val="32B0566D"/>
    <w:rsid w:val="32D9F9F0"/>
    <w:rsid w:val="32DA86D0"/>
    <w:rsid w:val="3319C788"/>
    <w:rsid w:val="3349130F"/>
    <w:rsid w:val="3359E686"/>
    <w:rsid w:val="346826E2"/>
    <w:rsid w:val="348DC3BE"/>
    <w:rsid w:val="34EF8259"/>
    <w:rsid w:val="34FE7EA7"/>
    <w:rsid w:val="35002FD0"/>
    <w:rsid w:val="35070371"/>
    <w:rsid w:val="35921F78"/>
    <w:rsid w:val="35B842AA"/>
    <w:rsid w:val="35DE45F8"/>
    <w:rsid w:val="35F83013"/>
    <w:rsid w:val="3600857D"/>
    <w:rsid w:val="362F4291"/>
    <w:rsid w:val="36432123"/>
    <w:rsid w:val="3692627D"/>
    <w:rsid w:val="36DA268B"/>
    <w:rsid w:val="37168DE4"/>
    <w:rsid w:val="374E3EEB"/>
    <w:rsid w:val="376F978F"/>
    <w:rsid w:val="37EAF261"/>
    <w:rsid w:val="381B34B1"/>
    <w:rsid w:val="381C0324"/>
    <w:rsid w:val="3828EB39"/>
    <w:rsid w:val="38363FDD"/>
    <w:rsid w:val="385C5A6E"/>
    <w:rsid w:val="38ABD47E"/>
    <w:rsid w:val="38B83989"/>
    <w:rsid w:val="3941A8F8"/>
    <w:rsid w:val="3950198F"/>
    <w:rsid w:val="39E41306"/>
    <w:rsid w:val="39F52C56"/>
    <w:rsid w:val="3A05B67A"/>
    <w:rsid w:val="3A05E731"/>
    <w:rsid w:val="3A3B6038"/>
    <w:rsid w:val="3A500759"/>
    <w:rsid w:val="3A97C3DA"/>
    <w:rsid w:val="3AD19B57"/>
    <w:rsid w:val="3B1891B6"/>
    <w:rsid w:val="3B2D4467"/>
    <w:rsid w:val="3B560427"/>
    <w:rsid w:val="3B8B2C98"/>
    <w:rsid w:val="3B8BEE11"/>
    <w:rsid w:val="3BD23E22"/>
    <w:rsid w:val="3BF13C16"/>
    <w:rsid w:val="3C050976"/>
    <w:rsid w:val="3C33F068"/>
    <w:rsid w:val="3D212FEA"/>
    <w:rsid w:val="3D2C6B95"/>
    <w:rsid w:val="3D421201"/>
    <w:rsid w:val="3D6A98BA"/>
    <w:rsid w:val="3D6E839E"/>
    <w:rsid w:val="3DF72E5B"/>
    <w:rsid w:val="3E80FB20"/>
    <w:rsid w:val="3EC3F605"/>
    <w:rsid w:val="3F12CE17"/>
    <w:rsid w:val="3F1A1D51"/>
    <w:rsid w:val="3F406CFC"/>
    <w:rsid w:val="3F4E106B"/>
    <w:rsid w:val="3F61150D"/>
    <w:rsid w:val="3F720CE9"/>
    <w:rsid w:val="40680FC7"/>
    <w:rsid w:val="4078FCBC"/>
    <w:rsid w:val="40C638F0"/>
    <w:rsid w:val="40E50DFB"/>
    <w:rsid w:val="41024116"/>
    <w:rsid w:val="4128CB29"/>
    <w:rsid w:val="4158EAF1"/>
    <w:rsid w:val="4201AD04"/>
    <w:rsid w:val="421D49C6"/>
    <w:rsid w:val="423CBF2A"/>
    <w:rsid w:val="4246645B"/>
    <w:rsid w:val="42883F4D"/>
    <w:rsid w:val="4295DE73"/>
    <w:rsid w:val="43B93892"/>
    <w:rsid w:val="43EA187F"/>
    <w:rsid w:val="441CDF7B"/>
    <w:rsid w:val="443086BE"/>
    <w:rsid w:val="4435E108"/>
    <w:rsid w:val="445FC90F"/>
    <w:rsid w:val="44B8F47E"/>
    <w:rsid w:val="451187AE"/>
    <w:rsid w:val="451C54ED"/>
    <w:rsid w:val="457AB705"/>
    <w:rsid w:val="460382EE"/>
    <w:rsid w:val="467C9747"/>
    <w:rsid w:val="467E09D7"/>
    <w:rsid w:val="46AF08CC"/>
    <w:rsid w:val="470474C6"/>
    <w:rsid w:val="47304D1A"/>
    <w:rsid w:val="47337B89"/>
    <w:rsid w:val="476ED7EB"/>
    <w:rsid w:val="47CA3FB1"/>
    <w:rsid w:val="47CDBA2C"/>
    <w:rsid w:val="47DB4AE1"/>
    <w:rsid w:val="47FEF37B"/>
    <w:rsid w:val="4888C4BA"/>
    <w:rsid w:val="48943D1D"/>
    <w:rsid w:val="48C08493"/>
    <w:rsid w:val="48C22C3D"/>
    <w:rsid w:val="48EAC28A"/>
    <w:rsid w:val="49066239"/>
    <w:rsid w:val="49269DE8"/>
    <w:rsid w:val="4951B03C"/>
    <w:rsid w:val="498FE039"/>
    <w:rsid w:val="499154EE"/>
    <w:rsid w:val="4AF40C62"/>
    <w:rsid w:val="4B201A81"/>
    <w:rsid w:val="4B4FF607"/>
    <w:rsid w:val="4B7AB825"/>
    <w:rsid w:val="4B826370"/>
    <w:rsid w:val="4B8E0D16"/>
    <w:rsid w:val="4C2630C7"/>
    <w:rsid w:val="4CC5583C"/>
    <w:rsid w:val="4D0719C1"/>
    <w:rsid w:val="4D6AD263"/>
    <w:rsid w:val="4D8C0254"/>
    <w:rsid w:val="4EBFF005"/>
    <w:rsid w:val="4F561F16"/>
    <w:rsid w:val="4F609006"/>
    <w:rsid w:val="4FF429A3"/>
    <w:rsid w:val="5068A21B"/>
    <w:rsid w:val="507C9C36"/>
    <w:rsid w:val="5088F756"/>
    <w:rsid w:val="50D89846"/>
    <w:rsid w:val="52437125"/>
    <w:rsid w:val="528F5EA8"/>
    <w:rsid w:val="528FB341"/>
    <w:rsid w:val="52A2BAFB"/>
    <w:rsid w:val="52C8D034"/>
    <w:rsid w:val="52F56CC7"/>
    <w:rsid w:val="53623F8B"/>
    <w:rsid w:val="536A586E"/>
    <w:rsid w:val="536EE4DB"/>
    <w:rsid w:val="53ECEE95"/>
    <w:rsid w:val="542AF260"/>
    <w:rsid w:val="543FEA9B"/>
    <w:rsid w:val="5477C8D0"/>
    <w:rsid w:val="548E4294"/>
    <w:rsid w:val="54B270CE"/>
    <w:rsid w:val="54B31F33"/>
    <w:rsid w:val="54BE6F79"/>
    <w:rsid w:val="55DCFCCA"/>
    <w:rsid w:val="55E0EB7A"/>
    <w:rsid w:val="5605E651"/>
    <w:rsid w:val="56BAD652"/>
    <w:rsid w:val="56CAB906"/>
    <w:rsid w:val="56CDC23F"/>
    <w:rsid w:val="56F62F67"/>
    <w:rsid w:val="57022805"/>
    <w:rsid w:val="5708EF55"/>
    <w:rsid w:val="5753C092"/>
    <w:rsid w:val="5763CF69"/>
    <w:rsid w:val="57A32D36"/>
    <w:rsid w:val="57B01C8D"/>
    <w:rsid w:val="57CCDE6C"/>
    <w:rsid w:val="59065BB6"/>
    <w:rsid w:val="5927E0D8"/>
    <w:rsid w:val="5947BE1D"/>
    <w:rsid w:val="59C65F0F"/>
    <w:rsid w:val="59F19956"/>
    <w:rsid w:val="5A40765E"/>
    <w:rsid w:val="5A6F9457"/>
    <w:rsid w:val="5AEE481C"/>
    <w:rsid w:val="5B28B1DD"/>
    <w:rsid w:val="5B72E2E1"/>
    <w:rsid w:val="5B7440FA"/>
    <w:rsid w:val="5B803995"/>
    <w:rsid w:val="5B8E3455"/>
    <w:rsid w:val="5BB1877B"/>
    <w:rsid w:val="5C21CA8E"/>
    <w:rsid w:val="5C9AD73A"/>
    <w:rsid w:val="5CDB07AD"/>
    <w:rsid w:val="5CDB1F13"/>
    <w:rsid w:val="5CE03DD2"/>
    <w:rsid w:val="5CED0217"/>
    <w:rsid w:val="5D32992C"/>
    <w:rsid w:val="5D3385D3"/>
    <w:rsid w:val="5D6E2223"/>
    <w:rsid w:val="5DA43C31"/>
    <w:rsid w:val="5DA96C68"/>
    <w:rsid w:val="5DC2424E"/>
    <w:rsid w:val="5DE6CAF4"/>
    <w:rsid w:val="5DEC7FBC"/>
    <w:rsid w:val="5E0AACC1"/>
    <w:rsid w:val="5E2E6485"/>
    <w:rsid w:val="5E6428EE"/>
    <w:rsid w:val="5E9B75F1"/>
    <w:rsid w:val="5EB360B8"/>
    <w:rsid w:val="5EB7ECA4"/>
    <w:rsid w:val="5EBE8C7F"/>
    <w:rsid w:val="5EE8BD80"/>
    <w:rsid w:val="5EF7344A"/>
    <w:rsid w:val="5F1E1226"/>
    <w:rsid w:val="5F7F3ED7"/>
    <w:rsid w:val="5FB50483"/>
    <w:rsid w:val="5FBC8E94"/>
    <w:rsid w:val="5FD41E00"/>
    <w:rsid w:val="601B8AB8"/>
    <w:rsid w:val="60C7039E"/>
    <w:rsid w:val="60F27ABB"/>
    <w:rsid w:val="61033583"/>
    <w:rsid w:val="61BD27BA"/>
    <w:rsid w:val="61E1C9CB"/>
    <w:rsid w:val="61E8C0E6"/>
    <w:rsid w:val="61EB344B"/>
    <w:rsid w:val="6220B5D0"/>
    <w:rsid w:val="625C0698"/>
    <w:rsid w:val="627CECB9"/>
    <w:rsid w:val="62941F9A"/>
    <w:rsid w:val="62A97014"/>
    <w:rsid w:val="62EF6974"/>
    <w:rsid w:val="632751C9"/>
    <w:rsid w:val="6352E47C"/>
    <w:rsid w:val="6354EA71"/>
    <w:rsid w:val="63B62ED7"/>
    <w:rsid w:val="6414B035"/>
    <w:rsid w:val="647629E6"/>
    <w:rsid w:val="647C522B"/>
    <w:rsid w:val="64A96C42"/>
    <w:rsid w:val="65596733"/>
    <w:rsid w:val="657DC198"/>
    <w:rsid w:val="65BC375A"/>
    <w:rsid w:val="65BF0844"/>
    <w:rsid w:val="65C511BF"/>
    <w:rsid w:val="66116D01"/>
    <w:rsid w:val="6647D8A4"/>
    <w:rsid w:val="6726087F"/>
    <w:rsid w:val="678666FE"/>
    <w:rsid w:val="67ECBABC"/>
    <w:rsid w:val="67EF294E"/>
    <w:rsid w:val="6801BF51"/>
    <w:rsid w:val="6832B4FD"/>
    <w:rsid w:val="683872E6"/>
    <w:rsid w:val="68BE267D"/>
    <w:rsid w:val="68C0C8BC"/>
    <w:rsid w:val="68CBA6CC"/>
    <w:rsid w:val="68F8677C"/>
    <w:rsid w:val="69188519"/>
    <w:rsid w:val="69629AC7"/>
    <w:rsid w:val="6A042748"/>
    <w:rsid w:val="6A184D33"/>
    <w:rsid w:val="6A3FF7E4"/>
    <w:rsid w:val="6A706AC1"/>
    <w:rsid w:val="6A7D6B97"/>
    <w:rsid w:val="6A921B8D"/>
    <w:rsid w:val="6AB18B2C"/>
    <w:rsid w:val="6AB7492A"/>
    <w:rsid w:val="6AE2C5BE"/>
    <w:rsid w:val="6AF8B4F1"/>
    <w:rsid w:val="6B441FEA"/>
    <w:rsid w:val="6B4C7C0B"/>
    <w:rsid w:val="6B4F554D"/>
    <w:rsid w:val="6BAC59AC"/>
    <w:rsid w:val="6C48067F"/>
    <w:rsid w:val="6C574770"/>
    <w:rsid w:val="6C860BAE"/>
    <w:rsid w:val="6C9B6F46"/>
    <w:rsid w:val="6D1ADFE8"/>
    <w:rsid w:val="6DA3D17B"/>
    <w:rsid w:val="6DC2C14B"/>
    <w:rsid w:val="6DD4980C"/>
    <w:rsid w:val="6E033F09"/>
    <w:rsid w:val="6E7206C2"/>
    <w:rsid w:val="6EE4ACE4"/>
    <w:rsid w:val="6F1899A7"/>
    <w:rsid w:val="6F7AEDDA"/>
    <w:rsid w:val="6FF61ACC"/>
    <w:rsid w:val="6FF9288B"/>
    <w:rsid w:val="7018D15B"/>
    <w:rsid w:val="702666D5"/>
    <w:rsid w:val="702B2EAC"/>
    <w:rsid w:val="7037CDC3"/>
    <w:rsid w:val="70899B91"/>
    <w:rsid w:val="70944AD0"/>
    <w:rsid w:val="70AB161B"/>
    <w:rsid w:val="70BAC49F"/>
    <w:rsid w:val="70E1F047"/>
    <w:rsid w:val="71089A24"/>
    <w:rsid w:val="710D26C9"/>
    <w:rsid w:val="7111F5D8"/>
    <w:rsid w:val="711FFEE9"/>
    <w:rsid w:val="71484F13"/>
    <w:rsid w:val="7148A798"/>
    <w:rsid w:val="71632F70"/>
    <w:rsid w:val="71EE9F4A"/>
    <w:rsid w:val="72116FF8"/>
    <w:rsid w:val="7265D1C3"/>
    <w:rsid w:val="726FC1D1"/>
    <w:rsid w:val="7270F434"/>
    <w:rsid w:val="72CA675E"/>
    <w:rsid w:val="72E177B9"/>
    <w:rsid w:val="73BC76F2"/>
    <w:rsid w:val="73C4614F"/>
    <w:rsid w:val="73C549F1"/>
    <w:rsid w:val="73F58E62"/>
    <w:rsid w:val="743D9C14"/>
    <w:rsid w:val="744147E7"/>
    <w:rsid w:val="7443B247"/>
    <w:rsid w:val="74579FAB"/>
    <w:rsid w:val="74DD2C7F"/>
    <w:rsid w:val="74F0BE1C"/>
    <w:rsid w:val="751D14C0"/>
    <w:rsid w:val="756D8626"/>
    <w:rsid w:val="75C5F266"/>
    <w:rsid w:val="75C984C4"/>
    <w:rsid w:val="75DA8518"/>
    <w:rsid w:val="765AB56B"/>
    <w:rsid w:val="76FB2A4D"/>
    <w:rsid w:val="7727A88B"/>
    <w:rsid w:val="77B3C484"/>
    <w:rsid w:val="77BD8868"/>
    <w:rsid w:val="77D60A18"/>
    <w:rsid w:val="77E52AB1"/>
    <w:rsid w:val="783F61D7"/>
    <w:rsid w:val="78D31A62"/>
    <w:rsid w:val="793BDB06"/>
    <w:rsid w:val="79A4AF2B"/>
    <w:rsid w:val="7A71E1FE"/>
    <w:rsid w:val="7A98ECE8"/>
    <w:rsid w:val="7AC928D0"/>
    <w:rsid w:val="7AD3B54A"/>
    <w:rsid w:val="7B52D38B"/>
    <w:rsid w:val="7B61BB94"/>
    <w:rsid w:val="7B64B6AF"/>
    <w:rsid w:val="7BB43B09"/>
    <w:rsid w:val="7BDED9E4"/>
    <w:rsid w:val="7D14F8AF"/>
    <w:rsid w:val="7D1EBECD"/>
    <w:rsid w:val="7D339933"/>
    <w:rsid w:val="7D713DF7"/>
    <w:rsid w:val="7DAA678C"/>
    <w:rsid w:val="7DE9FF19"/>
    <w:rsid w:val="7DFBAC60"/>
    <w:rsid w:val="7E1F7880"/>
    <w:rsid w:val="7E52CE01"/>
    <w:rsid w:val="7EE21478"/>
    <w:rsid w:val="7F1A54D0"/>
    <w:rsid w:val="7F3522D9"/>
    <w:rsid w:val="7F7CEC89"/>
    <w:rsid w:val="7F7E99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67215258"/>
  <w15:docId w15:val="{3E1C8716-C876-464E-9FB5-C4CF6DA67A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5" w:qFormat="1"/>
    <w:lsdException w:name="heading 1" w:uiPriority="1" w:qFormat="1"/>
    <w:lsdException w:name="heading 2" w:uiPriority="2" w:qFormat="1"/>
    <w:lsdException w:name="heading 3" w:uiPriority="3" w:qFormat="1"/>
    <w:lsdException w:name="heading 4" w:uiPriority="5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uiPriority="39" w:unhideWhenUsed="1" w:qFormat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 w:qFormat="1"/>
    <w:lsdException w:name="annotation text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4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 w:qFormat="1"/>
    <w:lsdException w:name="List Bullet 3" w:unhideWhenUsed="1" w:qFormat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6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 w:qFormat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5"/>
    <w:qFormat/>
    <w:pPr>
      <w:spacing w:line="312" w:lineRule="auto"/>
    </w:pPr>
    <w:rPr>
      <w:rFonts w:ascii="Arial" w:eastAsia="MS PGothic" w:hAnsi="Arial" w:cs="Times New Roman"/>
      <w:lang w:val="en-GB" w:eastAsia="en-US"/>
    </w:rPr>
  </w:style>
  <w:style w:type="paragraph" w:styleId="Heading1">
    <w:name w:val="heading 1"/>
    <w:basedOn w:val="Normal"/>
    <w:next w:val="Normal"/>
    <w:link w:val="Heading1Char"/>
    <w:uiPriority w:val="1"/>
    <w:qFormat/>
    <w:pPr>
      <w:keepNext/>
      <w:keepLines/>
      <w:spacing w:before="240"/>
      <w:outlineLvl w:val="0"/>
    </w:pPr>
    <w:rPr>
      <w:rFonts w:eastAsiaTheme="majorEastAsia" w:cstheme="majorBidi"/>
      <w:caps/>
      <w:color w:val="2F5496" w:themeColor="accent1" w:themeShade="BF"/>
      <w:sz w:val="40"/>
      <w:szCs w:val="32"/>
    </w:rPr>
  </w:style>
  <w:style w:type="paragraph" w:styleId="Heading2">
    <w:name w:val="heading 2"/>
    <w:basedOn w:val="Normal"/>
    <w:next w:val="Normal"/>
    <w:link w:val="Heading2Char"/>
    <w:uiPriority w:val="2"/>
    <w:qFormat/>
    <w:pPr>
      <w:keepNext/>
      <w:keepLines/>
      <w:spacing w:before="240" w:after="120"/>
      <w:outlineLvl w:val="1"/>
    </w:pPr>
    <w:rPr>
      <w:rFonts w:eastAsiaTheme="majorEastAsia" w:cstheme="majorBidi"/>
      <w:b/>
      <w:caps/>
      <w:color w:val="00B0F0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3"/>
    <w:qFormat/>
    <w:pPr>
      <w:keepNext/>
      <w:keepLines/>
      <w:spacing w:before="40"/>
      <w:ind w:left="720" w:hanging="720"/>
      <w:outlineLvl w:val="2"/>
    </w:pPr>
    <w:rPr>
      <w:rFonts w:eastAsiaTheme="majorEastAsia" w:cstheme="majorBidi"/>
      <w:b/>
      <w:caps/>
      <w:color w:val="0070C0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5"/>
    <w:qFormat/>
    <w:pPr>
      <w:keepNext/>
      <w:keepLines/>
      <w:spacing w:before="40"/>
      <w:outlineLvl w:val="3"/>
    </w:pPr>
    <w:rPr>
      <w:rFonts w:eastAsiaTheme="majorEastAsia" w:cstheme="majorBidi"/>
      <w:b/>
      <w:iCs/>
      <w:color w:val="00B0F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864" w:themeColor="accent1" w:themeShade="8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864" w:themeColor="accent1" w:themeShade="8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Bullet">
    <w:name w:val="List Bullet"/>
    <w:basedOn w:val="Normal"/>
    <w:uiPriority w:val="4"/>
    <w:qFormat/>
    <w:pPr>
      <w:numPr>
        <w:numId w:val="2"/>
      </w:numPr>
    </w:pPr>
  </w:style>
  <w:style w:type="paragraph" w:styleId="CommentText">
    <w:name w:val="annotation text"/>
    <w:basedOn w:val="Normal"/>
    <w:link w:val="CommentTextChar"/>
    <w:uiPriority w:val="99"/>
    <w:unhideWhenUsed/>
    <w:qFormat/>
    <w:pPr>
      <w:spacing w:line="240" w:lineRule="auto"/>
    </w:pPr>
    <w:rPr>
      <w:rFonts w:ascii="Times New Roman" w:eastAsia="Times New Roman" w:hAnsi="Times New Roman"/>
    </w:rPr>
  </w:style>
  <w:style w:type="paragraph" w:styleId="ListBullet3">
    <w:name w:val="List Bullet 3"/>
    <w:basedOn w:val="Normal"/>
    <w:link w:val="ListBullet3Char"/>
    <w:uiPriority w:val="99"/>
    <w:unhideWhenUsed/>
    <w:qFormat/>
    <w:pPr>
      <w:numPr>
        <w:numId w:val="3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qFormat/>
    <w:pPr>
      <w:numPr>
        <w:numId w:val="4"/>
      </w:numPr>
      <w:contextualSpacing/>
    </w:pPr>
  </w:style>
  <w:style w:type="paragraph" w:styleId="TOC3">
    <w:name w:val="toc 3"/>
    <w:basedOn w:val="TOC2"/>
    <w:next w:val="Normal"/>
    <w:uiPriority w:val="39"/>
    <w:unhideWhenUsed/>
    <w:qFormat/>
    <w:pPr>
      <w:ind w:left="397"/>
    </w:pPr>
  </w:style>
  <w:style w:type="paragraph" w:styleId="TOC2">
    <w:name w:val="toc 2"/>
    <w:basedOn w:val="Normal"/>
    <w:next w:val="Normal"/>
    <w:uiPriority w:val="39"/>
    <w:unhideWhenUsed/>
    <w:qFormat/>
    <w:pPr>
      <w:tabs>
        <w:tab w:val="right" w:pos="9214"/>
      </w:tabs>
      <w:spacing w:after="100"/>
      <w:ind w:left="200"/>
    </w:pPr>
  </w:style>
  <w:style w:type="paragraph" w:styleId="EndnoteText">
    <w:name w:val="endnote text"/>
    <w:basedOn w:val="Normal"/>
    <w:link w:val="EndnoteTextChar"/>
    <w:uiPriority w:val="99"/>
    <w:semiHidden/>
    <w:unhideWhenUsed/>
    <w:qFormat/>
    <w:pPr>
      <w:spacing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line="240" w:lineRule="auto"/>
    </w:pPr>
    <w:rPr>
      <w:rFonts w:ascii="Segoe UI" w:hAnsi="Segoe UI" w:cs="Segoe UI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qFormat/>
    <w:pPr>
      <w:tabs>
        <w:tab w:val="center" w:pos="4513"/>
        <w:tab w:val="right" w:pos="9026"/>
      </w:tabs>
      <w:spacing w:line="240" w:lineRule="auto"/>
    </w:pPr>
  </w:style>
  <w:style w:type="paragraph" w:styleId="Header">
    <w:name w:val="header"/>
    <w:basedOn w:val="Normal"/>
    <w:link w:val="HeaderChar"/>
    <w:uiPriority w:val="99"/>
    <w:unhideWhenUsed/>
    <w:qFormat/>
    <w:pPr>
      <w:tabs>
        <w:tab w:val="center" w:pos="4513"/>
        <w:tab w:val="right" w:pos="9026"/>
      </w:tabs>
      <w:spacing w:line="240" w:lineRule="auto"/>
    </w:pPr>
  </w:style>
  <w:style w:type="paragraph" w:styleId="TOC1">
    <w:name w:val="toc 1"/>
    <w:basedOn w:val="Heading1"/>
    <w:next w:val="Normal"/>
    <w:uiPriority w:val="39"/>
    <w:unhideWhenUsed/>
    <w:qFormat/>
    <w:pPr>
      <w:tabs>
        <w:tab w:val="left" w:pos="9072"/>
        <w:tab w:val="right" w:pos="9214"/>
      </w:tabs>
      <w:spacing w:after="100"/>
    </w:pPr>
    <w:rPr>
      <w:sz w:val="24"/>
    </w:rPr>
  </w:style>
  <w:style w:type="paragraph" w:styleId="TOC4">
    <w:name w:val="toc 4"/>
    <w:basedOn w:val="Normal"/>
    <w:next w:val="Normal"/>
    <w:uiPriority w:val="39"/>
    <w:unhideWhenUsed/>
    <w:qFormat/>
    <w:pPr>
      <w:spacing w:after="100"/>
      <w:ind w:left="600"/>
    </w:pPr>
  </w:style>
  <w:style w:type="paragraph" w:styleId="Subtitle">
    <w:name w:val="Subtitle"/>
    <w:basedOn w:val="Normal"/>
    <w:next w:val="Normal"/>
    <w:link w:val="SubtitleChar"/>
    <w:uiPriority w:val="6"/>
    <w:qFormat/>
    <w:pPr>
      <w:numPr>
        <w:numId w:val="5"/>
      </w:numPr>
    </w:pPr>
    <w:rPr>
      <w:rFonts w:eastAsiaTheme="minorEastAsia" w:cs="Arial"/>
      <w:color w:val="000000" w:themeColor="text1"/>
    </w:rPr>
  </w:style>
  <w:style w:type="paragraph" w:styleId="FootnoteText">
    <w:name w:val="footnote text"/>
    <w:basedOn w:val="Normal"/>
    <w:link w:val="FootnoteTextChar"/>
    <w:uiPriority w:val="99"/>
    <w:unhideWhenUsed/>
    <w:qFormat/>
    <w:pPr>
      <w:spacing w:line="240" w:lineRule="auto"/>
    </w:pPr>
    <w:rPr>
      <w:color w:val="767171" w:themeColor="background2" w:themeShade="80"/>
      <w:sz w:val="16"/>
    </w:rPr>
  </w:style>
  <w:style w:type="paragraph" w:styleId="NormalWeb">
    <w:name w:val="Normal (Web)"/>
    <w:basedOn w:val="Normal"/>
    <w:uiPriority w:val="99"/>
    <w:unhideWhenUsed/>
    <w:qFormat/>
    <w:pPr>
      <w:spacing w:before="100" w:beforeAutospacing="1" w:after="100" w:afterAutospacing="1"/>
    </w:pPr>
    <w:rPr>
      <w:rFonts w:ascii="Times" w:hAnsi="Times"/>
    </w:rPr>
  </w:style>
  <w:style w:type="paragraph" w:styleId="Title">
    <w:name w:val="Title"/>
    <w:basedOn w:val="Normal"/>
    <w:next w:val="Normal"/>
    <w:link w:val="TitleChar"/>
    <w:qFormat/>
    <w:pPr>
      <w:pBdr>
        <w:bottom w:val="single" w:sz="4" w:space="3" w:color="000000" w:themeColor="text1"/>
      </w:pBdr>
      <w:spacing w:before="3200" w:after="420" w:line="240" w:lineRule="auto"/>
      <w:contextualSpacing/>
    </w:pPr>
    <w:rPr>
      <w:rFonts w:eastAsiaTheme="majorEastAsia" w:cstheme="majorBidi"/>
      <w:caps/>
      <w:color w:val="000000" w:themeColor="text1"/>
      <w:spacing w:val="-10"/>
      <w:kern w:val="28"/>
      <w:sz w:val="48"/>
      <w:szCs w:val="5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qFormat/>
    <w:rPr>
      <w:rFonts w:ascii="Arial" w:eastAsia="MS PGothic" w:hAnsi="Arial"/>
      <w:b/>
      <w:bCs/>
    </w:rPr>
  </w:style>
  <w:style w:type="table" w:styleId="TableGrid">
    <w:name w:val="Table Grid"/>
    <w:basedOn w:val="TableNormal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22"/>
    <w:qFormat/>
    <w:rPr>
      <w:b/>
      <w:bCs/>
    </w:rPr>
  </w:style>
  <w:style w:type="character" w:styleId="EndnoteReference">
    <w:name w:val="endnote reference"/>
    <w:basedOn w:val="DefaultParagraphFont"/>
    <w:uiPriority w:val="99"/>
    <w:semiHidden/>
    <w:unhideWhenUsed/>
    <w:qFormat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qFormat/>
  </w:style>
  <w:style w:type="character" w:styleId="FollowedHyperlink">
    <w:name w:val="FollowedHyperlink"/>
    <w:basedOn w:val="DefaultParagraphFont"/>
    <w:uiPriority w:val="99"/>
    <w:semiHidden/>
    <w:unhideWhenUsed/>
    <w:qFormat/>
    <w:rPr>
      <w:color w:val="954F72" w:themeColor="followedHyperlink"/>
      <w:u w:val="single"/>
    </w:rPr>
  </w:style>
  <w:style w:type="character" w:styleId="Hyperlink">
    <w:name w:val="Hyperlink"/>
    <w:basedOn w:val="DefaultParagraphFont"/>
    <w:uiPriority w:val="99"/>
    <w:qFormat/>
    <w:rPr>
      <w:color w:val="00B0F0"/>
      <w:u w:val="none"/>
    </w:rPr>
  </w:style>
  <w:style w:type="character" w:styleId="CommentReference">
    <w:name w:val="annotation reference"/>
    <w:basedOn w:val="DefaultParagraphFont"/>
    <w:uiPriority w:val="99"/>
    <w:semiHidden/>
    <w:unhideWhenUsed/>
    <w:qFormat/>
    <w:rPr>
      <w:sz w:val="16"/>
      <w:szCs w:val="16"/>
    </w:rPr>
  </w:style>
  <w:style w:type="character" w:styleId="FootnoteReference">
    <w:name w:val="footnote reference"/>
    <w:basedOn w:val="DefaultParagraphFont"/>
    <w:uiPriority w:val="99"/>
    <w:semiHidden/>
    <w:unhideWhenUsed/>
    <w:qFormat/>
    <w:rPr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1"/>
    <w:rPr>
      <w:rFonts w:ascii="Arial" w:eastAsiaTheme="majorEastAsia" w:hAnsi="Arial" w:cstheme="majorBidi"/>
      <w:caps/>
      <w:color w:val="2F5496" w:themeColor="accent1" w:themeShade="BF"/>
      <w:sz w:val="40"/>
      <w:szCs w:val="32"/>
    </w:rPr>
  </w:style>
  <w:style w:type="character" w:customStyle="1" w:styleId="TitleChar">
    <w:name w:val="Title Char"/>
    <w:basedOn w:val="DefaultParagraphFont"/>
    <w:link w:val="Title"/>
    <w:rPr>
      <w:rFonts w:ascii="Arial" w:eastAsiaTheme="majorEastAsia" w:hAnsi="Arial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Heading2Char">
    <w:name w:val="Heading 2 Char"/>
    <w:basedOn w:val="DefaultParagraphFont"/>
    <w:link w:val="Heading2"/>
    <w:uiPriority w:val="2"/>
    <w:qFormat/>
    <w:rPr>
      <w:rFonts w:ascii="Arial" w:eastAsiaTheme="majorEastAsia" w:hAnsi="Arial" w:cstheme="majorBidi"/>
      <w:b/>
      <w:caps/>
      <w:color w:val="00B0F0"/>
      <w:sz w:val="28"/>
      <w:szCs w:val="2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Pr>
      <w:rFonts w:ascii="Segoe UI" w:hAnsi="Segoe UI" w:cs="Segoe UI"/>
      <w:sz w:val="18"/>
      <w:szCs w:val="18"/>
    </w:rPr>
  </w:style>
  <w:style w:type="character" w:customStyle="1" w:styleId="Heading3Char">
    <w:name w:val="Heading 3 Char"/>
    <w:basedOn w:val="DefaultParagraphFont"/>
    <w:link w:val="Heading3"/>
    <w:uiPriority w:val="3"/>
    <w:qFormat/>
    <w:rPr>
      <w:rFonts w:ascii="Arial" w:eastAsiaTheme="majorEastAsia" w:hAnsi="Arial" w:cstheme="majorBidi"/>
      <w:b/>
      <w:caps/>
      <w:color w:val="0070C0"/>
      <w:sz w:val="24"/>
      <w:szCs w:val="24"/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customStyle="1" w:styleId="Heading4Char">
    <w:name w:val="Heading 4 Char"/>
    <w:basedOn w:val="DefaultParagraphFont"/>
    <w:link w:val="Heading4"/>
    <w:uiPriority w:val="5"/>
    <w:qFormat/>
    <w:rPr>
      <w:rFonts w:ascii="Arial" w:eastAsiaTheme="majorEastAsia" w:hAnsi="Arial" w:cstheme="majorBidi"/>
      <w:b/>
      <w:iCs/>
      <w:color w:val="00B0F0"/>
      <w:sz w:val="20"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rFonts w:asciiTheme="majorHAnsi" w:eastAsiaTheme="majorEastAsia" w:hAnsiTheme="majorHAnsi" w:cstheme="majorBidi"/>
      <w:color w:val="2F5496" w:themeColor="accent1" w:themeShade="BF"/>
      <w:sz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rFonts w:asciiTheme="majorHAnsi" w:eastAsiaTheme="majorEastAsia" w:hAnsiTheme="majorHAnsi" w:cstheme="majorBidi"/>
      <w:color w:val="1F3864" w:themeColor="accent1" w:themeShade="80"/>
      <w:sz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qFormat/>
    <w:rPr>
      <w:rFonts w:asciiTheme="majorHAnsi" w:eastAsiaTheme="majorEastAsia" w:hAnsiTheme="majorHAnsi" w:cstheme="majorBidi"/>
      <w:i/>
      <w:iCs/>
      <w:color w:val="1F3864" w:themeColor="accent1" w:themeShade="80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qFormat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qFormat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customStyle="1" w:styleId="HeaderChar">
    <w:name w:val="Header Char"/>
    <w:basedOn w:val="DefaultParagraphFont"/>
    <w:link w:val="Header"/>
    <w:uiPriority w:val="99"/>
    <w:qFormat/>
    <w:rPr>
      <w:rFonts w:ascii="Arial" w:hAnsi="Arial"/>
      <w:sz w:val="20"/>
    </w:rPr>
  </w:style>
  <w:style w:type="character" w:customStyle="1" w:styleId="FooterChar">
    <w:name w:val="Footer Char"/>
    <w:basedOn w:val="DefaultParagraphFont"/>
    <w:link w:val="Footer"/>
    <w:uiPriority w:val="99"/>
    <w:qFormat/>
    <w:rPr>
      <w:rFonts w:ascii="Arial" w:hAnsi="Arial"/>
      <w:sz w:val="20"/>
    </w:rPr>
  </w:style>
  <w:style w:type="paragraph" w:customStyle="1" w:styleId="TOC10">
    <w:name w:val="TOC 标题1"/>
    <w:basedOn w:val="Normal"/>
    <w:next w:val="Normal"/>
    <w:uiPriority w:val="39"/>
    <w:unhideWhenUsed/>
    <w:qFormat/>
    <w:pPr>
      <w:spacing w:line="259" w:lineRule="auto"/>
    </w:pPr>
    <w:rPr>
      <w:rFonts w:eastAsiaTheme="majorEastAsia" w:cstheme="majorBidi"/>
      <w:color w:val="2F5496" w:themeColor="accent1" w:themeShade="BF"/>
      <w:sz w:val="40"/>
      <w:szCs w:val="32"/>
      <w:lang w:val="en-US"/>
    </w:rPr>
  </w:style>
  <w:style w:type="character" w:customStyle="1" w:styleId="SubtitleChar">
    <w:name w:val="Subtitle Char"/>
    <w:basedOn w:val="DefaultParagraphFont"/>
    <w:link w:val="Subtitle"/>
    <w:uiPriority w:val="6"/>
    <w:qFormat/>
    <w:rPr>
      <w:rFonts w:ascii="Arial" w:eastAsiaTheme="minorEastAsia" w:hAnsi="Arial" w:cs="Arial"/>
      <w:color w:val="000000" w:themeColor="text1"/>
      <w:sz w:val="20"/>
      <w:szCs w:val="20"/>
    </w:rPr>
  </w:style>
  <w:style w:type="paragraph" w:customStyle="1" w:styleId="PRIQuoteBlue">
    <w:name w:val="PRI Quote Blue"/>
    <w:basedOn w:val="Quote"/>
    <w:link w:val="PRIQuoteBlueChar"/>
    <w:uiPriority w:val="8"/>
    <w:qFormat/>
    <w:pPr>
      <w:spacing w:before="240" w:after="240"/>
      <w:ind w:left="0" w:right="0"/>
      <w:jc w:val="left"/>
    </w:pPr>
    <w:rPr>
      <w:i w:val="0"/>
      <w:iCs w:val="0"/>
      <w:color w:val="00B0F0"/>
      <w:sz w:val="32"/>
      <w14:textFill>
        <w14:solidFill>
          <w14:srgbClr w14:val="00B0F0">
            <w14:lumMod w14:val="75000"/>
            <w14:lumOff w14:val="25000"/>
          </w14:srgbClr>
        </w14:solidFill>
      </w14:textFill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PRIQuoteBlueChar">
    <w:name w:val="PRI Quote Blue Char"/>
    <w:basedOn w:val="DefaultParagraphFont"/>
    <w:link w:val="PRIQuoteBlue"/>
    <w:uiPriority w:val="8"/>
    <w:qFormat/>
    <w:rPr>
      <w:rFonts w:ascii="Arial" w:eastAsia="MS PGothic" w:hAnsi="Arial" w:cs="Times New Roman"/>
      <w:color w:val="00B0F0"/>
      <w:sz w:val="32"/>
      <w:szCs w:val="20"/>
    </w:rPr>
  </w:style>
  <w:style w:type="character" w:customStyle="1" w:styleId="QuoteChar">
    <w:name w:val="Quote Char"/>
    <w:basedOn w:val="DefaultParagraphFont"/>
    <w:link w:val="Quote"/>
    <w:uiPriority w:val="29"/>
    <w:qFormat/>
    <w:rPr>
      <w:rFonts w:ascii="Arial" w:hAnsi="Arial"/>
      <w:i/>
      <w:iCs/>
      <w:color w:val="404040" w:themeColor="text1" w:themeTint="BF"/>
      <w:sz w:val="20"/>
    </w:rPr>
  </w:style>
  <w:style w:type="paragraph" w:customStyle="1" w:styleId="Bulletlist3">
    <w:name w:val="Bullet list 3"/>
    <w:basedOn w:val="ListBullet3"/>
    <w:link w:val="Bulletlist3Char"/>
    <w:uiPriority w:val="7"/>
    <w:qFormat/>
  </w:style>
  <w:style w:type="paragraph" w:customStyle="1" w:styleId="Bullestlist2">
    <w:name w:val="Bullest list 2"/>
    <w:basedOn w:val="ListBullet"/>
    <w:uiPriority w:val="7"/>
    <w:qFormat/>
    <w:pPr>
      <w:numPr>
        <w:numId w:val="6"/>
      </w:numPr>
    </w:pPr>
  </w:style>
  <w:style w:type="character" w:customStyle="1" w:styleId="ListBullet3Char">
    <w:name w:val="List Bullet 3 Char"/>
    <w:basedOn w:val="DefaultParagraphFont"/>
    <w:link w:val="ListBullet3"/>
    <w:uiPriority w:val="99"/>
    <w:qFormat/>
    <w:rPr>
      <w:rFonts w:ascii="Arial" w:eastAsia="MS PGothic" w:hAnsi="Arial" w:cs="Times New Roman"/>
      <w:sz w:val="20"/>
      <w:szCs w:val="20"/>
    </w:rPr>
  </w:style>
  <w:style w:type="character" w:customStyle="1" w:styleId="Bulletlist3Char">
    <w:name w:val="Bullet list 3 Char"/>
    <w:basedOn w:val="ListBullet3Char"/>
    <w:link w:val="Bulletlist3"/>
    <w:uiPriority w:val="7"/>
    <w:qFormat/>
    <w:rPr>
      <w:rFonts w:ascii="Arial" w:eastAsia="MS PGothic" w:hAnsi="Arial" w:cs="Times New Roman"/>
      <w:sz w:val="20"/>
      <w:szCs w:val="20"/>
    </w:rPr>
  </w:style>
  <w:style w:type="table" w:customStyle="1" w:styleId="GridTable2-Accent51">
    <w:name w:val="Grid Table 2 - Accent 51"/>
    <w:basedOn w:val="TableNormal"/>
    <w:uiPriority w:val="47"/>
    <w:qFormat/>
    <w:tblPr>
      <w:tblBorders>
        <w:top w:val="single" w:sz="2" w:space="0" w:color="9CC2E5" w:themeColor="accent5" w:themeTint="99"/>
        <w:bottom w:val="single" w:sz="2" w:space="0" w:color="9CC2E5" w:themeColor="accent5" w:themeTint="99"/>
        <w:insideH w:val="single" w:sz="2" w:space="0" w:color="9CC2E5" w:themeColor="accent5" w:themeTint="99"/>
        <w:insideV w:val="single" w:sz="2" w:space="0" w:color="9CC2E5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character" w:customStyle="1" w:styleId="UnresolvedMention1">
    <w:name w:val="Unresolved Mention1"/>
    <w:basedOn w:val="DefaultParagraphFont"/>
    <w:uiPriority w:val="99"/>
    <w:unhideWhenUsed/>
    <w:qFormat/>
    <w:rPr>
      <w:color w:val="808080"/>
      <w:shd w:val="clear" w:color="auto" w:fill="E6E6E6"/>
    </w:rPr>
  </w:style>
  <w:style w:type="paragraph" w:customStyle="1" w:styleId="Bullet1">
    <w:name w:val="Bullet 1"/>
    <w:basedOn w:val="Normal"/>
    <w:qFormat/>
    <w:pPr>
      <w:numPr>
        <w:numId w:val="7"/>
      </w:numPr>
      <w:spacing w:before="60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Pr>
      <w:rFonts w:ascii="Times New Roman" w:eastAsia="Times New Roman" w:hAnsi="Times New Roman" w:cs="Times New Roman"/>
      <w:sz w:val="20"/>
      <w:szCs w:val="20"/>
    </w:rPr>
  </w:style>
  <w:style w:type="paragraph" w:customStyle="1" w:styleId="paragraph">
    <w:name w:val="paragraph"/>
    <w:basedOn w:val="Normal"/>
    <w:qFormat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character" w:customStyle="1" w:styleId="normaltextrun">
    <w:name w:val="normaltextrun"/>
    <w:basedOn w:val="DefaultParagraphFont"/>
  </w:style>
  <w:style w:type="table" w:customStyle="1" w:styleId="PRITable2">
    <w:name w:val="PRI Table 2"/>
    <w:basedOn w:val="TableNormal"/>
    <w:uiPriority w:val="99"/>
    <w:qFormat/>
    <w:pPr>
      <w:spacing w:line="312" w:lineRule="auto"/>
      <w:ind w:left="170" w:right="170" w:hanging="357"/>
    </w:pPr>
    <w:rPr>
      <w:rFonts w:ascii="Arial" w:eastAsia="MS PGothic" w:hAnsi="Arial" w:cs="Times New Roman"/>
    </w:rPr>
    <w:tblPr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CellMar>
        <w:top w:w="113" w:type="dxa"/>
        <w:left w:w="0" w:type="dxa"/>
        <w:bottom w:w="113" w:type="dxa"/>
        <w:right w:w="0" w:type="dxa"/>
      </w:tblCellMar>
    </w:tblPr>
    <w:tcPr>
      <w:tcMar>
        <w:top w:w="57" w:type="dxa"/>
        <w:bottom w:w="57" w:type="dxa"/>
      </w:tcMar>
    </w:tcPr>
    <w:tblStylePr w:type="firstRow">
      <w:pPr>
        <w:wordWrap/>
        <w:spacing w:beforeLines="0" w:beforeAutospacing="0" w:afterLines="0" w:afterAutospacing="0"/>
        <w:ind w:leftChars="0" w:left="170" w:rightChars="0" w:right="170"/>
        <w:jc w:val="left"/>
      </w:pPr>
      <w:rPr>
        <w:rFonts w:ascii="Arial" w:hAnsi="Arial"/>
        <w:b/>
        <w:bCs/>
        <w:i w:val="0"/>
        <w:iCs w:val="0"/>
        <w:caps w:val="0"/>
        <w:smallCaps w:val="0"/>
        <w:strike w:val="0"/>
        <w:dstrike w:val="0"/>
        <w:vanish w:val="0"/>
        <w:color w:val="FFFFFF" w:themeColor="background1"/>
        <w:kern w:val="0"/>
        <w:sz w:val="24"/>
        <w:szCs w:val="24"/>
        <w:vertAlign w:val="baseline"/>
      </w:rPr>
      <w:tblPr/>
      <w:tcPr>
        <w:tc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auto"/>
          <w:insideV w:val="single" w:sz="4" w:space="0" w:color="auto"/>
        </w:tcBorders>
        <w:shd w:val="clear" w:color="auto" w:fill="1875C1"/>
      </w:tcPr>
    </w:tblStylePr>
    <w:tblStylePr w:type="firstCol">
      <w:rPr>
        <w:rFonts w:ascii="Arial" w:hAnsi="Arial"/>
        <w:b w:val="0"/>
        <w:i w:val="0"/>
        <w:sz w:val="20"/>
      </w:rPr>
    </w:tblStylePr>
  </w:style>
  <w:style w:type="character" w:customStyle="1" w:styleId="EndnoteTextChar">
    <w:name w:val="Endnote Text Char"/>
    <w:basedOn w:val="DefaultParagraphFont"/>
    <w:link w:val="EndnoteText"/>
    <w:uiPriority w:val="99"/>
    <w:semiHidden/>
    <w:qFormat/>
    <w:rPr>
      <w:rFonts w:ascii="Arial" w:eastAsia="MS PGothic" w:hAnsi="Arial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qFormat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paragraph" w:customStyle="1" w:styleId="Footnotes">
    <w:name w:val="Footnotes"/>
    <w:basedOn w:val="FootnoteText"/>
    <w:next w:val="FootnoteText"/>
    <w:link w:val="FootnotesChar"/>
    <w:uiPriority w:val="5"/>
    <w:qFormat/>
    <w:pPr>
      <w:widowControl w:val="0"/>
      <w:autoSpaceDE w:val="0"/>
      <w:autoSpaceDN w:val="0"/>
      <w:adjustRightInd w:val="0"/>
      <w:contextualSpacing/>
    </w:pPr>
  </w:style>
  <w:style w:type="character" w:customStyle="1" w:styleId="FootnotesChar">
    <w:name w:val="Footnotes Char"/>
    <w:basedOn w:val="FootnoteTextChar"/>
    <w:link w:val="Footnotes"/>
    <w:uiPriority w:val="5"/>
    <w:qFormat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customStyle="1" w:styleId="eop">
    <w:name w:val="eop"/>
    <w:basedOn w:val="DefaultParagraphFont"/>
    <w:qFormat/>
  </w:style>
  <w:style w:type="paragraph" w:customStyle="1" w:styleId="2Body">
    <w:name w:val="2 Body"/>
    <w:basedOn w:val="Normal"/>
    <w:uiPriority w:val="99"/>
    <w:qFormat/>
    <w:pPr>
      <w:suppressAutoHyphens/>
      <w:autoSpaceDE w:val="0"/>
      <w:autoSpaceDN w:val="0"/>
      <w:adjustRightInd w:val="0"/>
      <w:spacing w:line="288" w:lineRule="auto"/>
      <w:textAlignment w:val="center"/>
    </w:pPr>
    <w:rPr>
      <w:rFonts w:ascii="Alright Sans Regular" w:eastAsiaTheme="minorHAnsi" w:hAnsi="Alright Sans Regular" w:cs="Alright Sans Regular"/>
      <w:color w:val="000000"/>
      <w:sz w:val="18"/>
      <w:szCs w:val="18"/>
    </w:rPr>
  </w:style>
  <w:style w:type="table" w:customStyle="1" w:styleId="GridTable4-Accent51">
    <w:name w:val="Grid Table 4 - Accent 51"/>
    <w:basedOn w:val="TableNormal"/>
    <w:uiPriority w:val="49"/>
    <w:qFormat/>
    <w:tblPr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character" w:customStyle="1" w:styleId="CommentSubjectChar">
    <w:name w:val="Comment Subject Char"/>
    <w:basedOn w:val="CommentTextChar"/>
    <w:link w:val="CommentSubject"/>
    <w:uiPriority w:val="99"/>
    <w:semiHidden/>
    <w:qFormat/>
    <w:rPr>
      <w:rFonts w:ascii="Arial" w:eastAsia="MS PGothic" w:hAnsi="Arial" w:cs="Times New Roman"/>
      <w:b/>
      <w:bCs/>
      <w:sz w:val="20"/>
      <w:szCs w:val="20"/>
      <w:lang w:val="en-AU"/>
    </w:rPr>
  </w:style>
  <w:style w:type="paragraph" w:customStyle="1" w:styleId="1">
    <w:name w:val="修订1"/>
    <w:hidden/>
    <w:uiPriority w:val="99"/>
    <w:semiHidden/>
    <w:qFormat/>
    <w:rPr>
      <w:rFonts w:ascii="Arial" w:eastAsia="MS PGothic" w:hAnsi="Arial" w:cs="Times New Roman"/>
      <w:lang w:val="en-GB" w:eastAsia="en-US"/>
    </w:rPr>
  </w:style>
  <w:style w:type="table" w:customStyle="1" w:styleId="GridTable4-Accent11">
    <w:name w:val="Grid Table 4 - Accent 11"/>
    <w:basedOn w:val="TableNormal"/>
    <w:uiPriority w:val="49"/>
    <w:qFormat/>
    <w:tblPr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customStyle="1" w:styleId="Mention1">
    <w:name w:val="Mention1"/>
    <w:basedOn w:val="DefaultParagraphFont"/>
    <w:uiPriority w:val="99"/>
    <w:unhideWhenUsed/>
    <w:qFormat/>
    <w:rPr>
      <w:color w:val="2B579A"/>
      <w:shd w:val="clear" w:color="auto" w:fill="E1DFDD"/>
    </w:rPr>
  </w:style>
  <w:style w:type="paragraph" w:customStyle="1" w:styleId="Indicatorsubsection">
    <w:name w:val="Indicator subsection"/>
    <w:basedOn w:val="Heading2"/>
    <w:uiPriority w:val="5"/>
    <w:qFormat/>
    <w:pPr>
      <w:spacing w:before="0" w:after="100" w:afterAutospacing="1"/>
      <w:jc w:val="center"/>
    </w:pPr>
    <w:rPr>
      <w:rFonts w:eastAsia="Times New Roman" w:cs="Arial"/>
      <w:bCs/>
      <w:caps w:val="0"/>
      <w:color w:val="000000" w:themeColor="text1"/>
      <w:sz w:val="22"/>
      <w:szCs w:val="22"/>
      <w:lang w:val="en-US" w:eastAsia="en-GB"/>
    </w:rPr>
  </w:style>
  <w:style w:type="character" w:customStyle="1" w:styleId="10">
    <w:name w:val="未处理的提及1"/>
    <w:basedOn w:val="DefaultParagraphFont"/>
    <w:uiPriority w:val="99"/>
    <w:unhideWhenUsed/>
    <w:qFormat/>
    <w:rPr>
      <w:color w:val="605E5C"/>
      <w:shd w:val="clear" w:color="auto" w:fill="E1DFDD"/>
    </w:rPr>
  </w:style>
  <w:style w:type="character" w:customStyle="1" w:styleId="11">
    <w:name w:val="@他1"/>
    <w:basedOn w:val="DefaultParagraphFont"/>
    <w:uiPriority w:val="99"/>
    <w:unhideWhenUsed/>
    <w:qFormat/>
    <w:rPr>
      <w:color w:val="2B579A"/>
      <w:shd w:val="clear" w:color="auto" w:fill="E1DFDD"/>
    </w:rPr>
  </w:style>
  <w:style w:type="table" w:customStyle="1" w:styleId="4-51">
    <w:name w:val="网格表 4 - 着色 51"/>
    <w:basedOn w:val="TableNormal"/>
    <w:uiPriority w:val="49"/>
    <w:qFormat/>
    <w:tblPr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customStyle="1" w:styleId="41">
    <w:name w:val="无格式表格 41"/>
    <w:basedOn w:val="TableNormal"/>
    <w:uiPriority w:val="44"/>
    <w:qFormat/>
    <w:tblPr/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Revision">
    <w:name w:val="Revision"/>
    <w:hidden/>
    <w:uiPriority w:val="99"/>
    <w:semiHidden/>
    <w:rsid w:val="00221D00"/>
    <w:rPr>
      <w:rFonts w:ascii="Arial" w:eastAsia="MS PGothic" w:hAnsi="Arial" w:cs="Times New Roman"/>
      <w:lang w:val="en-GB"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B72D3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unpri.org/reporting-definitions" TargetMode="External"/><Relationship Id="rId21" Type="http://schemas.openxmlformats.org/officeDocument/2006/relationships/hyperlink" Target="https://www.unpri.org/reporting-and-assessment/reporting-framework-glossary/6937.article" TargetMode="External"/><Relationship Id="rId42" Type="http://schemas.openxmlformats.org/officeDocument/2006/relationships/hyperlink" Target="https://www.unpri.org/reporting-definitions" TargetMode="External"/><Relationship Id="rId47" Type="http://schemas.openxmlformats.org/officeDocument/2006/relationships/hyperlink" Target="https://www.unpri.org/reporting-and-assessment/reporting-framework-glossary/6937.article" TargetMode="External"/><Relationship Id="rId63" Type="http://schemas.openxmlformats.org/officeDocument/2006/relationships/hyperlink" Target="https://www.unpri.org/an-introduction-to-responsible-investment/an-introduction-to-responsible-investment-fixed-income/4986.article" TargetMode="External"/><Relationship Id="rId68" Type="http://schemas.openxmlformats.org/officeDocument/2006/relationships/hyperlink" Target="https://www.unpri.org/reporting-definitions" TargetMode="External"/><Relationship Id="rId84" Type="http://schemas.openxmlformats.org/officeDocument/2006/relationships/hyperlink" Target="https://www.lelabelisr.fr/en/" TargetMode="External"/><Relationship Id="rId89" Type="http://schemas.openxmlformats.org/officeDocument/2006/relationships/hyperlink" Target="https://www.unpri.org/engaging-with-sovereign-green-bond-issuers/70.article" TargetMode="External"/><Relationship Id="rId16" Type="http://schemas.openxmlformats.org/officeDocument/2006/relationships/hyperlink" Target="https://www.unpri.org/reporting-definitions" TargetMode="External"/><Relationship Id="rId11" Type="http://schemas.openxmlformats.org/officeDocument/2006/relationships/endnotes" Target="endnotes.xml"/><Relationship Id="rId32" Type="http://schemas.openxmlformats.org/officeDocument/2006/relationships/hyperlink" Target="https://www.unpri.org/reporting-definitions" TargetMode="External"/><Relationship Id="rId37" Type="http://schemas.openxmlformats.org/officeDocument/2006/relationships/hyperlink" Target="https://www.unpri.org/an-introduction-to-responsible-investment/an-introduction-to-responsible-investment-fixed-income/4986.article" TargetMode="External"/><Relationship Id="rId53" Type="http://schemas.openxmlformats.org/officeDocument/2006/relationships/hyperlink" Target="https://www.unpri.org/reporting-definitions" TargetMode="External"/><Relationship Id="rId58" Type="http://schemas.openxmlformats.org/officeDocument/2006/relationships/hyperlink" Target="https://www.unpri.org/an-introduction-to-responsible-investment/an-introduction-to-responsible-investment-fixed-income/4986.article" TargetMode="External"/><Relationship Id="rId74" Type="http://schemas.openxmlformats.org/officeDocument/2006/relationships/hyperlink" Target="https://www.icmagroup.org/green-social-and-sustainability-bonds/sustainability-bond-guidelines-sbg/" TargetMode="External"/><Relationship Id="rId79" Type="http://schemas.openxmlformats.org/officeDocument/2006/relationships/hyperlink" Target="https://www.umweltzeichen.at/en/home/start" TargetMode="External"/><Relationship Id="rId5" Type="http://schemas.openxmlformats.org/officeDocument/2006/relationships/customXml" Target="../customXml/item5.xml"/><Relationship Id="rId90" Type="http://schemas.openxmlformats.org/officeDocument/2006/relationships/hyperlink" Target="https://www.unpri.org/reporting-definitions" TargetMode="External"/><Relationship Id="rId95" Type="http://schemas.openxmlformats.org/officeDocument/2006/relationships/footer" Target="footer2.xml"/><Relationship Id="rId22" Type="http://schemas.openxmlformats.org/officeDocument/2006/relationships/hyperlink" Target="https://www.unpri.org/reporting-definitions" TargetMode="External"/><Relationship Id="rId27" Type="http://schemas.openxmlformats.org/officeDocument/2006/relationships/hyperlink" Target="https://www.unpri.org/reporting-definitions" TargetMode="External"/><Relationship Id="rId43" Type="http://schemas.openxmlformats.org/officeDocument/2006/relationships/hyperlink" Target="https://www.unpri.org/guidance-and-case-studies-for-esg-integration-equities-and-fixed-income/3622.article" TargetMode="External"/><Relationship Id="rId48" Type="http://schemas.openxmlformats.org/officeDocument/2006/relationships/hyperlink" Target="https://www.unpri.org/reporting-and-assessment/reporting-framework-glossary/6937.article" TargetMode="External"/><Relationship Id="rId64" Type="http://schemas.openxmlformats.org/officeDocument/2006/relationships/hyperlink" Target="https://www.unpri.org/reporting-and-assessment/reporting-framework-glossary/6937.article" TargetMode="External"/><Relationship Id="rId69" Type="http://schemas.openxmlformats.org/officeDocument/2006/relationships/hyperlink" Target="https://www.unpri.org/reporting-definitions" TargetMode="External"/><Relationship Id="rId80" Type="http://schemas.openxmlformats.org/officeDocument/2006/relationships/hyperlink" Target="https://ec.europa.eu/info/business-economy-euro/banking-and-finance/sustainable-finance/european-green-bond-standard_en" TargetMode="External"/><Relationship Id="rId85" Type="http://schemas.openxmlformats.org/officeDocument/2006/relationships/hyperlink" Target="https://www.luxflag.org/labels/green-bond/" TargetMode="External"/><Relationship Id="rId3" Type="http://schemas.openxmlformats.org/officeDocument/2006/relationships/customXml" Target="../customXml/item3.xml"/><Relationship Id="rId12" Type="http://schemas.openxmlformats.org/officeDocument/2006/relationships/image" Target="media/image1.png"/><Relationship Id="rId17" Type="http://schemas.openxmlformats.org/officeDocument/2006/relationships/hyperlink" Target="https://www.unpri.org/reporting-definitions" TargetMode="External"/><Relationship Id="rId25" Type="http://schemas.openxmlformats.org/officeDocument/2006/relationships/hyperlink" Target="https://www.unpri.org/reporting-definitions" TargetMode="External"/><Relationship Id="rId33" Type="http://schemas.openxmlformats.org/officeDocument/2006/relationships/hyperlink" Target="https://www.unpri.org/reporting-definitions" TargetMode="External"/><Relationship Id="rId38" Type="http://schemas.openxmlformats.org/officeDocument/2006/relationships/hyperlink" Target="https://www.unpri.org/reporting-definitions" TargetMode="External"/><Relationship Id="rId46" Type="http://schemas.openxmlformats.org/officeDocument/2006/relationships/hyperlink" Target="https://www.unpri.org/passive-investments/how-can-a-passive-investor-be-a-responsible-investor/4649.article" TargetMode="External"/><Relationship Id="rId59" Type="http://schemas.openxmlformats.org/officeDocument/2006/relationships/hyperlink" Target="https://www.unpri.org/reporting-definitions" TargetMode="External"/><Relationship Id="rId67" Type="http://schemas.openxmlformats.org/officeDocument/2006/relationships/hyperlink" Target="https://www.unpri.org/an-introduction-to-responsible-investment/an-introduction-to-responsible-investment-fixed-income/4986.article" TargetMode="External"/><Relationship Id="rId20" Type="http://schemas.openxmlformats.org/officeDocument/2006/relationships/hyperlink" Target="https://www.unpri.org/reporting-definitions" TargetMode="External"/><Relationship Id="rId41" Type="http://schemas.openxmlformats.org/officeDocument/2006/relationships/hyperlink" Target="https://www.unpri.org/an-introduction-to-responsible-investment/an-introduction-to-responsible-investment-fixed-income/4986.article" TargetMode="External"/><Relationship Id="rId54" Type="http://schemas.openxmlformats.org/officeDocument/2006/relationships/hyperlink" Target="https://www.unpri.org/an-introduction-to-responsible-investment/an-introduction-to-responsible-investment-fixed-income/4986.article" TargetMode="External"/><Relationship Id="rId62" Type="http://schemas.openxmlformats.org/officeDocument/2006/relationships/hyperlink" Target="https://www.unpri.org/private-debt/spotlight-on-responsible-investment-in-private-debt/4048.article" TargetMode="External"/><Relationship Id="rId70" Type="http://schemas.openxmlformats.org/officeDocument/2006/relationships/hyperlink" Target="https://www.climatebonds.net/certification/approved-verifiers" TargetMode="External"/><Relationship Id="rId75" Type="http://schemas.openxmlformats.org/officeDocument/2006/relationships/hyperlink" Target="https://www.icmagroup.org/green-social-and-sustainability-bonds/sustainability-linked-bond-principles-slbp/" TargetMode="External"/><Relationship Id="rId83" Type="http://schemas.openxmlformats.org/officeDocument/2006/relationships/hyperlink" Target="https://www.ecologie.gouv.fr/sites/default/files/Label_TEEC_Criteria%20Guidelines.pdf" TargetMode="External"/><Relationship Id="rId88" Type="http://schemas.openxmlformats.org/officeDocument/2006/relationships/hyperlink" Target="https://www.towardssustainability.be/" TargetMode="External"/><Relationship Id="rId91" Type="http://schemas.openxmlformats.org/officeDocument/2006/relationships/hyperlink" Target="https://www.unpri.org/an-introduction-to-responsible-investment/an-introduction-to-responsible-investment-screening/5834.article" TargetMode="External"/><Relationship Id="rId9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5" Type="http://schemas.openxmlformats.org/officeDocument/2006/relationships/hyperlink" Target="https://www.unpri.org/reporting-definitions" TargetMode="External"/><Relationship Id="rId23" Type="http://schemas.openxmlformats.org/officeDocument/2006/relationships/hyperlink" Target="https://www.unpri.org/investor-tools/guidance-and-case-studies-for-esg-integration-equities-and-fixed-income/3622.article" TargetMode="External"/><Relationship Id="rId28" Type="http://schemas.openxmlformats.org/officeDocument/2006/relationships/hyperlink" Target="https://www.unpri.org/reporting-definitions" TargetMode="External"/><Relationship Id="rId36" Type="http://schemas.openxmlformats.org/officeDocument/2006/relationships/hyperlink" Target="https://www.unpri.org/investment-tools/fixed-income/private-debt" TargetMode="External"/><Relationship Id="rId49" Type="http://schemas.openxmlformats.org/officeDocument/2006/relationships/hyperlink" Target="https://www.unpri.org/passive-investments/how-can-a-passive-investor-be-a-responsible-investor/4649.article" TargetMode="External"/><Relationship Id="rId57" Type="http://schemas.openxmlformats.org/officeDocument/2006/relationships/hyperlink" Target="https://www.unpri.org/reporting-definitions" TargetMode="External"/><Relationship Id="rId10" Type="http://schemas.openxmlformats.org/officeDocument/2006/relationships/footnotes" Target="footnotes.xml"/><Relationship Id="rId31" Type="http://schemas.openxmlformats.org/officeDocument/2006/relationships/hyperlink" Target="https://www.unpri.org/reporting-definitions" TargetMode="External"/><Relationship Id="rId44" Type="http://schemas.openxmlformats.org/officeDocument/2006/relationships/hyperlink" Target="https://www.unpri.org/reporting-definitions" TargetMode="External"/><Relationship Id="rId52" Type="http://schemas.openxmlformats.org/officeDocument/2006/relationships/hyperlink" Target="https://www.unpri.org/reporting-definitions" TargetMode="External"/><Relationship Id="rId60" Type="http://schemas.openxmlformats.org/officeDocument/2006/relationships/hyperlink" Target="https://www.unpri.org/reporting-and-assessment/reporting-framework-glossary/6937.article" TargetMode="External"/><Relationship Id="rId65" Type="http://schemas.openxmlformats.org/officeDocument/2006/relationships/hyperlink" Target="https://www.unpri.org/reporting-definitions" TargetMode="External"/><Relationship Id="rId73" Type="http://schemas.openxmlformats.org/officeDocument/2006/relationships/hyperlink" Target="https://www.icmagroup.org/green-social-and-sustainability-bonds/social-bond-principles-sbp/" TargetMode="External"/><Relationship Id="rId78" Type="http://schemas.openxmlformats.org/officeDocument/2006/relationships/hyperlink" Target="https://www.theacmf.org/initiatives/sustainable-finance/asean-green-bond-standards" TargetMode="External"/><Relationship Id="rId81" Type="http://schemas.openxmlformats.org/officeDocument/2006/relationships/hyperlink" Target="https://www.febelfin.be/sites/default/files/2019-02/quality_standard_-_sustainable_financial_products.pdf" TargetMode="External"/><Relationship Id="rId86" Type="http://schemas.openxmlformats.org/officeDocument/2006/relationships/hyperlink" Target="http://www.nordic-ecolabel.org/" TargetMode="External"/><Relationship Id="rId94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hyperlink" Target="https://www.unpri.org/reporting-definitions" TargetMode="External"/><Relationship Id="rId39" Type="http://schemas.openxmlformats.org/officeDocument/2006/relationships/hyperlink" Target="https://www.unpri.org/reporting-definitions" TargetMode="External"/><Relationship Id="rId34" Type="http://schemas.openxmlformats.org/officeDocument/2006/relationships/hyperlink" Target="https://www.unpri.org/reporting-definitions" TargetMode="External"/><Relationship Id="rId50" Type="http://schemas.openxmlformats.org/officeDocument/2006/relationships/hyperlink" Target="https://www.unpri.org/reporting-definitions" TargetMode="External"/><Relationship Id="rId55" Type="http://schemas.openxmlformats.org/officeDocument/2006/relationships/hyperlink" Target="https://www.unpri.org/reporting-definitions" TargetMode="External"/><Relationship Id="rId76" Type="http://schemas.openxmlformats.org/officeDocument/2006/relationships/hyperlink" Target="https://sdgimpact.undp.org/sdg-bonds.html" TargetMode="External"/><Relationship Id="rId97" Type="http://schemas.openxmlformats.org/officeDocument/2006/relationships/theme" Target="theme/theme1.xml"/><Relationship Id="rId7" Type="http://schemas.openxmlformats.org/officeDocument/2006/relationships/styles" Target="styles.xml"/><Relationship Id="rId71" Type="http://schemas.openxmlformats.org/officeDocument/2006/relationships/hyperlink" Target="https://www.climatebonds.net/standard" TargetMode="External"/><Relationship Id="rId92" Type="http://schemas.openxmlformats.org/officeDocument/2006/relationships/header" Target="header1.xml"/><Relationship Id="rId2" Type="http://schemas.openxmlformats.org/officeDocument/2006/relationships/customXml" Target="../customXml/item2.xml"/><Relationship Id="rId29" Type="http://schemas.openxmlformats.org/officeDocument/2006/relationships/hyperlink" Target="https://www.unpri.org/an-introduction-to-responsible-investment/an-introduction-to-responsible-investment-fixed-income/4986.article" TargetMode="External"/><Relationship Id="rId24" Type="http://schemas.openxmlformats.org/officeDocument/2006/relationships/hyperlink" Target="https://www.unpri.org/reporting-definitions" TargetMode="External"/><Relationship Id="rId40" Type="http://schemas.openxmlformats.org/officeDocument/2006/relationships/hyperlink" Target="https://www.unpri.org/reporting-and-assessment/reporting-framework-glossary/6937.article" TargetMode="External"/><Relationship Id="rId45" Type="http://schemas.openxmlformats.org/officeDocument/2006/relationships/hyperlink" Target="https://www.unpri.org/an-introduction-to-responsible-investment/an-introduction-to-responsible-investment-fixed-income/4986.article" TargetMode="External"/><Relationship Id="rId66" Type="http://schemas.openxmlformats.org/officeDocument/2006/relationships/hyperlink" Target="https://www.unpri.org/reporting-and-assessment/reporting-framework-glossary/6937.article" TargetMode="External"/><Relationship Id="rId87" Type="http://schemas.openxmlformats.org/officeDocument/2006/relationships/hyperlink" Target="http://www.pbc.gov.cn/english/130437/index.html" TargetMode="External"/><Relationship Id="rId61" Type="http://schemas.openxmlformats.org/officeDocument/2006/relationships/hyperlink" Target="https://www.unpri.org/reporting-definitions" TargetMode="External"/><Relationship Id="rId82" Type="http://schemas.openxmlformats.org/officeDocument/2006/relationships/hyperlink" Target="https://fng-siegel.org/" TargetMode="External"/><Relationship Id="rId19" Type="http://schemas.openxmlformats.org/officeDocument/2006/relationships/hyperlink" Target="https://www.unpri.org/an-introduction-to-responsible-investment/an-introduction-to-responsible-investment-fixed-income/4986.article" TargetMode="External"/><Relationship Id="rId14" Type="http://schemas.openxmlformats.org/officeDocument/2006/relationships/hyperlink" Target="https://www.unpri.org/reporting-definitions" TargetMode="External"/><Relationship Id="rId30" Type="http://schemas.openxmlformats.org/officeDocument/2006/relationships/hyperlink" Target="https://www.unpri.org/an-introduction-to-responsible-investment/an-introduction-to-responsible-investment-fixed-income/4986.article" TargetMode="External"/><Relationship Id="rId35" Type="http://schemas.openxmlformats.org/officeDocument/2006/relationships/hyperlink" Target="https://www.unpri.org/private-debt/spotlight-on-responsible-investment-in-private-debt/4048.article" TargetMode="External"/><Relationship Id="rId56" Type="http://schemas.openxmlformats.org/officeDocument/2006/relationships/hyperlink" Target="https://www.unpri.org/reporting-definitions" TargetMode="External"/><Relationship Id="rId77" Type="http://schemas.openxmlformats.org/officeDocument/2006/relationships/hyperlink" Target="https://sdgimpact.undp.org/sdg-bonds.html" TargetMode="External"/><Relationship Id="rId8" Type="http://schemas.openxmlformats.org/officeDocument/2006/relationships/settings" Target="settings.xml"/><Relationship Id="rId51" Type="http://schemas.openxmlformats.org/officeDocument/2006/relationships/hyperlink" Target="https://www.unpri.org/reporting-definitions" TargetMode="External"/><Relationship Id="rId72" Type="http://schemas.openxmlformats.org/officeDocument/2006/relationships/hyperlink" Target="https://www.icmagroup.org/green-social-and-sustainability-bonds/green-bond-principles-gbp/" TargetMode="External"/><Relationship Id="rId93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mailto:reporting@unpri.org" TargetMode="External"/><Relationship Id="rId1" Type="http://schemas.openxmlformats.org/officeDocument/2006/relationships/hyperlink" Target="mailto:reporting@unpri.org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reporting@unpri.org" TargetMode="External"/><Relationship Id="rId2" Type="http://schemas.openxmlformats.org/officeDocument/2006/relationships/hyperlink" Target="mailto:reporting@unpri.org" TargetMode="External"/><Relationship Id="rId1" Type="http://schemas.openxmlformats.org/officeDocument/2006/relationships/image" Target="media/image3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黑体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宋体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0AB7C73F8273E4BAC8C97C539FF78CD" ma:contentTypeVersion="23" ma:contentTypeDescription="Create a new document." ma:contentTypeScope="" ma:versionID="8dbbd2a819c84d355848d658fd210462">
  <xsd:schema xmlns:xsd="http://www.w3.org/2001/XMLSchema" xmlns:xs="http://www.w3.org/2001/XMLSchema" xmlns:p="http://schemas.microsoft.com/office/2006/metadata/properties" xmlns:ns2="58f4f345-4ad1-474b-8443-5afef2d903e3" xmlns:ns3="d1f2cb5e-90ed-446c-b55a-c8efd3225fcc" xmlns:ns4="dfe8e5e2-cac9-475e-8829-d37eb43a1190" targetNamespace="http://schemas.microsoft.com/office/2006/metadata/properties" ma:root="true" ma:fieldsID="60d892c4a71f5fc6da58112cdacf56bf" ns2:_="" ns3:_="" ns4:_="">
    <xsd:import namespace="58f4f345-4ad1-474b-8443-5afef2d903e3"/>
    <xsd:import namespace="d1f2cb5e-90ed-446c-b55a-c8efd3225fcc"/>
    <xsd:import namespace="dfe8e5e2-cac9-475e-8829-d37eb43a1190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LastSharedByUser" minOccurs="0"/>
                <xsd:element ref="ns3:LastSharedByTime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Comments" minOccurs="0"/>
                <xsd:element ref="ns4:MediaServiceEventHashCode" minOccurs="0"/>
                <xsd:element ref="ns4:MediaServiceGenerationTime" minOccurs="0"/>
                <xsd:element ref="ns4:MediaServiceOCR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lcf76f155ced4ddcb4097134ff3c332f" minOccurs="0"/>
                <xsd:element ref="ns3:TaxCatchAll" minOccurs="0"/>
                <xsd:element ref="ns4:Date" minOccurs="0"/>
                <xsd:element ref="ns4:MediaServiceObjectDetectorVersions" minOccurs="0"/>
                <xsd:element ref="ns4:MediaServiceLocation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f4f345-4ad1-474b-8443-5afef2d903e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f2cb5e-90ed-446c-b55a-c8efd3225fcc" elementFormDefault="qualified">
    <xsd:import namespace="http://schemas.microsoft.com/office/2006/documentManagement/types"/>
    <xsd:import namespace="http://schemas.microsoft.com/office/infopath/2007/PartnerControls"/>
    <xsd:element name="LastSharedByUser" ma:index="11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  <xsd:element name="TaxCatchAll" ma:index="26" nillable="true" ma:displayName="Taxonomy Catch All Column" ma:hidden="true" ma:list="{3c09748c-ffa1-40e6-81ea-584adcb248df}" ma:internalName="TaxCatchAll" ma:showField="CatchAllData" ma:web="d1f2cb5e-90ed-446c-b55a-c8efd3225f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e8e5e2-cac9-475e-8829-d37eb43a119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6" nillable="true" ma:displayName="MediaServiceAutoTags" ma:description="" ma:internalName="MediaServiceAutoTags" ma:readOnly="true">
      <xsd:simpleType>
        <xsd:restriction base="dms:Text"/>
      </xsd:simpleType>
    </xsd:element>
    <xsd:element name="Comments" ma:index="17" nillable="true" ma:displayName="Comments (files can be opened in Notepad++ or SQL Management Studio)" ma:internalName="Comments">
      <xsd:simpleType>
        <xsd:restriction base="dms:Text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0c3e079f-49a6-4469-a386-52a810ba090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ate" ma:index="27" nillable="true" ma:displayName="Date" ma:format="DateOnly" ma:internalName="Date">
      <xsd:simpleType>
        <xsd:restriction base="dms:DateTime"/>
      </xsd:simpleType>
    </xsd:element>
    <xsd:element name="MediaServiceObjectDetectorVersions" ma:index="2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1f2cb5e-90ed-446c-b55a-c8efd3225fcc" xsi:nil="true"/>
    <SharedWithUsers xmlns="58f4f345-4ad1-474b-8443-5afef2d903e3">
      <UserInfo>
        <DisplayName/>
        <AccountId xsi:nil="true"/>
        <AccountType/>
      </UserInfo>
    </SharedWithUsers>
    <lcf76f155ced4ddcb4097134ff3c332f xmlns="dfe8e5e2-cac9-475e-8829-d37eb43a1190">
      <Terms xmlns="http://schemas.microsoft.com/office/infopath/2007/PartnerControls"/>
    </lcf76f155ced4ddcb4097134ff3c332f>
    <MediaLengthInSeconds xmlns="dfe8e5e2-cac9-475e-8829-d37eb43a1190" xsi:nil="true"/>
    <Comments xmlns="dfe8e5e2-cac9-475e-8829-d37eb43a1190" xsi:nil="true"/>
    <Date xmlns="dfe8e5e2-cac9-475e-8829-d37eb43a1190" xsi:nil="true"/>
  </documentManagement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73C0C20-BE4C-4220-A8F7-66D1B1F1128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3.xml><?xml version="1.0" encoding="utf-8"?>
<ds:datastoreItem xmlns:ds="http://schemas.openxmlformats.org/officeDocument/2006/customXml" ds:itemID="{478BD4AE-0A61-4E40-AF29-68E4145CD3B8}"/>
</file>

<file path=customXml/itemProps4.xml><?xml version="1.0" encoding="utf-8"?>
<ds:datastoreItem xmlns:ds="http://schemas.openxmlformats.org/officeDocument/2006/customXml" ds:itemID="{F57DDAC0-1522-441B-BC73-3219AD52EA12}">
  <ds:schemaRefs>
    <ds:schemaRef ds:uri="http://schemas.microsoft.com/office/2006/metadata/properties"/>
    <ds:schemaRef ds:uri="http://schemas.microsoft.com/office/infopath/2007/PartnerControls"/>
    <ds:schemaRef ds:uri="d1f2cb5e-90ed-446c-b55a-c8efd3225fcc"/>
    <ds:schemaRef ds:uri="7becdc6d-7c0a-4bd5-a4ea-fb4709a0340a"/>
    <ds:schemaRef ds:uri="ce9f464a-38ab-4e51-b579-0fabda9351e2"/>
  </ds:schemaRefs>
</ds:datastoreItem>
</file>

<file path=customXml/itemProps5.xml><?xml version="1.0" encoding="utf-8"?>
<ds:datastoreItem xmlns:ds="http://schemas.openxmlformats.org/officeDocument/2006/customXml" ds:itemID="{C057DBA0-BF2E-4C1F-A341-B383B353EA5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5992</TotalTime>
  <Pages>41</Pages>
  <Words>4001</Words>
  <Characters>22809</Characters>
  <Application>Microsoft Office Word</Application>
  <DocSecurity>0</DocSecurity>
  <Lines>190</Lines>
  <Paragraphs>53</Paragraphs>
  <ScaleCrop>false</ScaleCrop>
  <Company/>
  <LinksUpToDate>false</LinksUpToDate>
  <CharactersWithSpaces>26757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Alessandro Boaretto</dc:creator>
  <cp:keywords>, docId:2743F6AA912A2495098428903BC74326</cp:keywords>
  <cp:lastModifiedBy>Tamira Li</cp:lastModifiedBy>
  <cp:revision>52</cp:revision>
  <cp:lastPrinted>2023-05-19T10:38:00Z</cp:lastPrinted>
  <dcterms:created xsi:type="dcterms:W3CDTF">2022-12-17T15:19:00Z</dcterms:created>
  <dcterms:modified xsi:type="dcterms:W3CDTF">2023-05-19T10:39:00Z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0x010100C0AB7C73F8273E4BAC8C97C539FF78CD</vt:lpwstr>
  </property>
  <property fmtid="{D5CDD505-2E9C-101B-9397-08002B2CF9AE}" pid="3" name="Lastedited">
    <vt:lpwstr/>
  </property>
  <property fmtid="{D5CDD505-2E9C-101B-9397-08002B2CF9AE}" pid="4" name="MediaServiceImageTags">
    <vt:lpwstr/>
  </property>
  <property fmtid="{D5CDD505-2E9C-101B-9397-08002B2CF9AE}" pid="5" name="Order">
    <vt:r8>20800</vt:r8>
  </property>
  <property fmtid="{D5CDD505-2E9C-101B-9397-08002B2CF9AE}" pid="6" name="xd_Signature">
    <vt:bool>false</vt:bool>
  </property>
  <property fmtid="{D5CDD505-2E9C-101B-9397-08002B2CF9AE}" pid="7" name="xd_ProgID">
    <vt:lpwstr/>
  </property>
  <property fmtid="{D5CDD505-2E9C-101B-9397-08002B2CF9AE}" pid="8" name="TemplateUrl">
    <vt:lpwstr/>
  </property>
  <property fmtid="{D5CDD505-2E9C-101B-9397-08002B2CF9AE}" pid="9" name="ComplianceAssetId">
    <vt:lpwstr/>
  </property>
  <property fmtid="{D5CDD505-2E9C-101B-9397-08002B2CF9AE}" pid="10" name="_ExtendedDescription">
    <vt:lpwstr/>
  </property>
  <property fmtid="{D5CDD505-2E9C-101B-9397-08002B2CF9AE}" pid="11" name="TriggerFlowInfo">
    <vt:lpwstr/>
  </property>
  <property fmtid="{D5CDD505-2E9C-101B-9397-08002B2CF9AE}" pid="12" name="KSOProductBuildVer">
    <vt:lpwstr>2052-11.1.0.13703</vt:lpwstr>
  </property>
  <property fmtid="{D5CDD505-2E9C-101B-9397-08002B2CF9AE}" pid="13" name="ICV">
    <vt:lpwstr>8E21D81151AC4C5CBC43F6A70F982954</vt:lpwstr>
  </property>
</Properties>
</file>